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5F465" w14:textId="3351A65C" w:rsidR="00632751" w:rsidRPr="008B7B69" w:rsidRDefault="001263E3" w:rsidP="001263E3">
      <w:pPr>
        <w:jc w:val="center"/>
        <w:rPr>
          <w:rFonts w:ascii="Verdana" w:hAnsi="Verdana"/>
          <w:b/>
          <w:sz w:val="22"/>
          <w:szCs w:val="22"/>
        </w:rPr>
      </w:pPr>
      <w:r>
        <w:rPr>
          <w:rFonts w:ascii="Verdana" w:hAnsi="Verdana"/>
          <w:noProof/>
          <w:sz w:val="22"/>
          <w:szCs w:val="22"/>
        </w:rPr>
        <w:drawing>
          <wp:inline distT="0" distB="0" distL="0" distR="0" wp14:anchorId="5F1DE712" wp14:editId="522D0EA6">
            <wp:extent cx="914400" cy="931968"/>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March Logo 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19627" cy="937295"/>
                    </a:xfrm>
                    <a:prstGeom prst="rect">
                      <a:avLst/>
                    </a:prstGeom>
                  </pic:spPr>
                </pic:pic>
              </a:graphicData>
            </a:graphic>
          </wp:inline>
        </w:drawing>
      </w:r>
      <w:r w:rsidR="007F675F" w:rsidRPr="008B7B69">
        <w:rPr>
          <w:rFonts w:ascii="Verdana" w:hAnsi="Verdana"/>
          <w:noProof/>
          <w:sz w:val="22"/>
          <w:szCs w:val="22"/>
        </w:rPr>
        <w:drawing>
          <wp:anchor distT="0" distB="0" distL="114300" distR="114300" simplePos="0" relativeHeight="251694592" behindDoc="0" locked="0" layoutInCell="1" allowOverlap="1" wp14:anchorId="0CD5FC50" wp14:editId="0CD5FC51">
            <wp:simplePos x="0" y="0"/>
            <wp:positionH relativeFrom="column">
              <wp:align>left</wp:align>
            </wp:positionH>
            <wp:positionV relativeFrom="paragraph">
              <wp:align>top</wp:align>
            </wp:positionV>
            <wp:extent cx="1470660" cy="977900"/>
            <wp:effectExtent l="0" t="0" r="0" b="0"/>
            <wp:wrapSquare wrapText="bothSides"/>
            <wp:docPr id="5" name="Picture 5" descr="WSCC logo"/>
            <wp:cNvGraphicFramePr/>
            <a:graphic xmlns:a="http://schemas.openxmlformats.org/drawingml/2006/main">
              <a:graphicData uri="http://schemas.openxmlformats.org/drawingml/2006/picture">
                <pic:pic xmlns:pic="http://schemas.openxmlformats.org/drawingml/2006/picture">
                  <pic:nvPicPr>
                    <pic:cNvPr id="5" name="Picture 5" descr="WSCC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0660" cy="977900"/>
                    </a:xfrm>
                    <a:prstGeom prst="rect">
                      <a:avLst/>
                    </a:prstGeom>
                    <a:noFill/>
                    <a:ln>
                      <a:noFill/>
                    </a:ln>
                  </pic:spPr>
                </pic:pic>
              </a:graphicData>
            </a:graphic>
          </wp:anchor>
        </w:drawing>
      </w:r>
      <w:r>
        <w:rPr>
          <w:rFonts w:ascii="Verdana" w:hAnsi="Verdana"/>
          <w:b/>
          <w:noProof/>
          <w:sz w:val="22"/>
          <w:szCs w:val="22"/>
        </w:rPr>
        <w:t xml:space="preserve">                    </w:t>
      </w:r>
      <w:r>
        <w:rPr>
          <w:rFonts w:ascii="Verdana" w:hAnsi="Verdana"/>
          <w:b/>
          <w:noProof/>
          <w:sz w:val="22"/>
          <w:szCs w:val="22"/>
        </w:rPr>
        <w:drawing>
          <wp:inline distT="0" distB="0" distL="0" distR="0" wp14:anchorId="03835B8A" wp14:editId="5AE4A587">
            <wp:extent cx="1318048" cy="796137"/>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CAT_colour_logo_S 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31112" cy="804028"/>
                    </a:xfrm>
                    <a:prstGeom prst="rect">
                      <a:avLst/>
                    </a:prstGeom>
                  </pic:spPr>
                </pic:pic>
              </a:graphicData>
            </a:graphic>
          </wp:inline>
        </w:drawing>
      </w:r>
      <w:r w:rsidR="00920825" w:rsidRPr="008B7B69">
        <w:rPr>
          <w:rFonts w:ascii="Verdana" w:hAnsi="Verdana"/>
          <w:b/>
          <w:sz w:val="22"/>
          <w:szCs w:val="22"/>
        </w:rPr>
        <w:br w:type="textWrapping" w:clear="all"/>
      </w:r>
    </w:p>
    <w:p w14:paraId="0CD5F466" w14:textId="77777777" w:rsidR="007F675F" w:rsidRPr="008B7B69" w:rsidRDefault="007F675F" w:rsidP="00552588">
      <w:pPr>
        <w:rPr>
          <w:rFonts w:ascii="Verdana" w:hAnsi="Verdana"/>
          <w:b/>
          <w:sz w:val="22"/>
          <w:szCs w:val="22"/>
        </w:rPr>
      </w:pPr>
    </w:p>
    <w:p w14:paraId="0CD5F46D" w14:textId="5B41149D" w:rsidR="007F675F" w:rsidRPr="008B7B69" w:rsidRDefault="006E37D0" w:rsidP="00552588">
      <w:pPr>
        <w:rPr>
          <w:rFonts w:ascii="Verdana" w:hAnsi="Verdana"/>
          <w:b/>
          <w:sz w:val="22"/>
          <w:szCs w:val="22"/>
        </w:rPr>
      </w:pPr>
      <w:r w:rsidRPr="008B7B69">
        <w:rPr>
          <w:rFonts w:ascii="Verdana" w:hAnsi="Verdana"/>
          <w:b/>
          <w:sz w:val="22"/>
          <w:szCs w:val="22"/>
        </w:rPr>
        <w:t xml:space="preserve">Safeguarding &amp; </w:t>
      </w:r>
      <w:r w:rsidR="007F675F" w:rsidRPr="008B7B69">
        <w:rPr>
          <w:rFonts w:ascii="Verdana" w:hAnsi="Verdana"/>
          <w:b/>
          <w:sz w:val="22"/>
          <w:szCs w:val="22"/>
        </w:rPr>
        <w:t>Child Protection Policy for Schools</w:t>
      </w:r>
    </w:p>
    <w:p w14:paraId="0CD5F46E" w14:textId="77777777" w:rsidR="007F675F" w:rsidRPr="008B7B69" w:rsidRDefault="007F675F" w:rsidP="00552588">
      <w:pPr>
        <w:rPr>
          <w:rFonts w:ascii="Verdana" w:hAnsi="Verdana"/>
          <w:b/>
          <w:sz w:val="22"/>
          <w:szCs w:val="22"/>
        </w:rPr>
      </w:pPr>
    </w:p>
    <w:p w14:paraId="0CD5F46F" w14:textId="77777777" w:rsidR="007C15FA" w:rsidRPr="008B7B69" w:rsidRDefault="006E271A" w:rsidP="00552588">
      <w:pPr>
        <w:rPr>
          <w:rFonts w:ascii="Verdana" w:hAnsi="Verdana"/>
          <w:b/>
          <w:sz w:val="22"/>
          <w:szCs w:val="22"/>
        </w:rPr>
      </w:pPr>
      <w:r w:rsidRPr="008B7B69">
        <w:rPr>
          <w:rFonts w:ascii="Verdana" w:hAnsi="Verdana"/>
          <w:b/>
          <w:sz w:val="22"/>
          <w:szCs w:val="22"/>
        </w:rPr>
        <w:t xml:space="preserve">Made available by WSCC on: </w:t>
      </w:r>
    </w:p>
    <w:p w14:paraId="0CD5F470" w14:textId="47CF994E" w:rsidR="007C15FA" w:rsidRPr="008B7B69" w:rsidRDefault="007C15FA" w:rsidP="00552588">
      <w:pPr>
        <w:rPr>
          <w:rFonts w:ascii="Verdana" w:hAnsi="Verdana"/>
          <w:b/>
          <w:sz w:val="22"/>
          <w:szCs w:val="22"/>
        </w:rPr>
      </w:pPr>
      <w:r w:rsidRPr="008B7B69">
        <w:rPr>
          <w:rFonts w:ascii="Verdana" w:hAnsi="Verdana"/>
          <w:b/>
          <w:sz w:val="22"/>
          <w:szCs w:val="22"/>
        </w:rPr>
        <w:t xml:space="preserve">NOT FOR USE BEFORE </w:t>
      </w:r>
      <w:r w:rsidR="006855E4" w:rsidRPr="008B7B69">
        <w:rPr>
          <w:rFonts w:ascii="Verdana" w:hAnsi="Verdana"/>
          <w:b/>
          <w:sz w:val="22"/>
          <w:szCs w:val="22"/>
        </w:rPr>
        <w:t>2</w:t>
      </w:r>
      <w:r w:rsidR="00263553" w:rsidRPr="008B7B69">
        <w:rPr>
          <w:rFonts w:ascii="Verdana" w:hAnsi="Verdana"/>
          <w:b/>
          <w:sz w:val="22"/>
          <w:szCs w:val="22"/>
          <w:vertAlign w:val="superscript"/>
        </w:rPr>
        <w:t>nd</w:t>
      </w:r>
      <w:r w:rsidR="00263553" w:rsidRPr="008B7B69">
        <w:rPr>
          <w:rFonts w:ascii="Verdana" w:hAnsi="Verdana"/>
          <w:b/>
          <w:sz w:val="22"/>
          <w:szCs w:val="22"/>
        </w:rPr>
        <w:t xml:space="preserve"> SEPTEMBER</w:t>
      </w:r>
      <w:r w:rsidRPr="008B7B69">
        <w:rPr>
          <w:rFonts w:ascii="Verdana" w:hAnsi="Verdana"/>
          <w:b/>
          <w:sz w:val="22"/>
          <w:szCs w:val="22"/>
        </w:rPr>
        <w:t xml:space="preserve"> 201</w:t>
      </w:r>
      <w:r w:rsidR="006855E4" w:rsidRPr="008B7B69">
        <w:rPr>
          <w:rFonts w:ascii="Verdana" w:hAnsi="Verdana"/>
          <w:b/>
          <w:sz w:val="22"/>
          <w:szCs w:val="22"/>
        </w:rPr>
        <w:t>9</w:t>
      </w:r>
      <w:r w:rsidRPr="008B7B69">
        <w:rPr>
          <w:rFonts w:ascii="Verdana" w:hAnsi="Verdana"/>
          <w:b/>
          <w:sz w:val="22"/>
          <w:szCs w:val="22"/>
        </w:rPr>
        <w:t xml:space="preserve"> </w:t>
      </w:r>
    </w:p>
    <w:p w14:paraId="0CD5F471" w14:textId="77777777" w:rsidR="00990B7B" w:rsidRPr="008B7B69" w:rsidRDefault="000F278D" w:rsidP="00552588">
      <w:pPr>
        <w:rPr>
          <w:rFonts w:ascii="Verdana" w:hAnsi="Verdana"/>
          <w:b/>
          <w:sz w:val="22"/>
          <w:szCs w:val="22"/>
        </w:rPr>
      </w:pPr>
      <w:r w:rsidRPr="008B7B69">
        <w:rPr>
          <w:rFonts w:ascii="Verdana" w:hAnsi="Verdana"/>
          <w:b/>
          <w:sz w:val="22"/>
          <w:szCs w:val="22"/>
        </w:rPr>
        <w:t xml:space="preserve"> </w:t>
      </w:r>
    </w:p>
    <w:p w14:paraId="0CD5F472" w14:textId="77777777" w:rsidR="005A7F85" w:rsidRPr="008B7B69" w:rsidRDefault="005A7F85" w:rsidP="00552588">
      <w:pPr>
        <w:rPr>
          <w:rFonts w:ascii="Verdana" w:hAnsi="Verdana"/>
          <w:b/>
          <w:sz w:val="22"/>
          <w:szCs w:val="22"/>
        </w:rPr>
      </w:pPr>
    </w:p>
    <w:p w14:paraId="0CD5F473" w14:textId="40940236" w:rsidR="005A7F85" w:rsidRPr="008B7B69" w:rsidRDefault="005A7F85" w:rsidP="00552588">
      <w:pPr>
        <w:rPr>
          <w:rFonts w:ascii="Verdana" w:hAnsi="Verdana"/>
          <w:b/>
          <w:sz w:val="22"/>
          <w:szCs w:val="22"/>
        </w:rPr>
      </w:pPr>
      <w:r w:rsidRPr="008B7B69">
        <w:rPr>
          <w:rFonts w:ascii="Verdana" w:hAnsi="Verdana"/>
          <w:b/>
          <w:sz w:val="22"/>
          <w:szCs w:val="22"/>
        </w:rPr>
        <w:t>Not to be used before</w:t>
      </w:r>
      <w:r w:rsidR="006E5101">
        <w:rPr>
          <w:rFonts w:ascii="Verdana" w:hAnsi="Verdana"/>
          <w:b/>
          <w:sz w:val="22"/>
          <w:szCs w:val="22"/>
        </w:rPr>
        <w:t>:</w:t>
      </w:r>
      <w:r w:rsidRPr="008B7B69">
        <w:rPr>
          <w:rFonts w:ascii="Verdana" w:hAnsi="Verdana"/>
          <w:b/>
          <w:sz w:val="22"/>
          <w:szCs w:val="22"/>
        </w:rPr>
        <w:t xml:space="preserve"> </w:t>
      </w:r>
      <w:r w:rsidR="006E5101">
        <w:rPr>
          <w:rFonts w:ascii="Verdana" w:hAnsi="Verdana"/>
          <w:b/>
          <w:sz w:val="22"/>
          <w:szCs w:val="22"/>
        </w:rPr>
        <w:tab/>
      </w:r>
      <w:r w:rsidR="006E5101">
        <w:rPr>
          <w:rFonts w:ascii="Verdana" w:hAnsi="Verdana"/>
          <w:b/>
          <w:sz w:val="22"/>
          <w:szCs w:val="22"/>
        </w:rPr>
        <w:tab/>
      </w:r>
      <w:r w:rsidR="009155BD" w:rsidRPr="008B7B69">
        <w:rPr>
          <w:rFonts w:ascii="Verdana" w:hAnsi="Verdana"/>
          <w:b/>
          <w:sz w:val="22"/>
          <w:szCs w:val="22"/>
        </w:rPr>
        <w:t>1</w:t>
      </w:r>
      <w:r w:rsidR="009155BD" w:rsidRPr="008B7B69">
        <w:rPr>
          <w:rFonts w:ascii="Verdana" w:hAnsi="Verdana"/>
          <w:b/>
          <w:sz w:val="22"/>
          <w:szCs w:val="22"/>
          <w:vertAlign w:val="superscript"/>
        </w:rPr>
        <w:t>st</w:t>
      </w:r>
      <w:r w:rsidR="009155BD" w:rsidRPr="008B7B69">
        <w:rPr>
          <w:rFonts w:ascii="Verdana" w:hAnsi="Verdana"/>
          <w:b/>
          <w:sz w:val="22"/>
          <w:szCs w:val="22"/>
        </w:rPr>
        <w:t xml:space="preserve"> </w:t>
      </w:r>
      <w:r w:rsidRPr="008B7B69">
        <w:rPr>
          <w:rFonts w:ascii="Verdana" w:hAnsi="Verdana"/>
          <w:b/>
          <w:sz w:val="22"/>
          <w:szCs w:val="22"/>
        </w:rPr>
        <w:t>September 20</w:t>
      </w:r>
      <w:r w:rsidR="009155BD" w:rsidRPr="008B7B69">
        <w:rPr>
          <w:rFonts w:ascii="Verdana" w:hAnsi="Verdana"/>
          <w:b/>
          <w:sz w:val="22"/>
          <w:szCs w:val="22"/>
        </w:rPr>
        <w:t>20</w:t>
      </w:r>
      <w:r w:rsidRPr="008B7B69">
        <w:rPr>
          <w:rFonts w:ascii="Verdana" w:hAnsi="Verdana"/>
          <w:b/>
          <w:sz w:val="22"/>
          <w:szCs w:val="22"/>
        </w:rPr>
        <w:t xml:space="preserve">  </w:t>
      </w:r>
    </w:p>
    <w:p w14:paraId="0CD5F474" w14:textId="5A03E99A" w:rsidR="006E271A" w:rsidRPr="008B7B69" w:rsidRDefault="006E271A" w:rsidP="00552588">
      <w:pPr>
        <w:rPr>
          <w:rFonts w:ascii="Verdana" w:hAnsi="Verdana"/>
          <w:b/>
          <w:sz w:val="22"/>
          <w:szCs w:val="22"/>
        </w:rPr>
      </w:pPr>
      <w:r w:rsidRPr="008B7B69">
        <w:rPr>
          <w:rFonts w:ascii="Verdana" w:hAnsi="Verdana"/>
          <w:b/>
          <w:sz w:val="22"/>
          <w:szCs w:val="22"/>
        </w:rPr>
        <w:t xml:space="preserve">Review:                        </w:t>
      </w:r>
      <w:r w:rsidR="006E5101">
        <w:rPr>
          <w:rFonts w:ascii="Verdana" w:hAnsi="Verdana"/>
          <w:b/>
          <w:sz w:val="22"/>
          <w:szCs w:val="22"/>
        </w:rPr>
        <w:tab/>
      </w:r>
      <w:r w:rsidR="006E5101">
        <w:rPr>
          <w:rFonts w:ascii="Verdana" w:hAnsi="Verdana"/>
          <w:b/>
          <w:sz w:val="22"/>
          <w:szCs w:val="22"/>
        </w:rPr>
        <w:tab/>
      </w:r>
      <w:r w:rsidR="001263E3">
        <w:rPr>
          <w:rFonts w:ascii="Verdana" w:hAnsi="Verdana"/>
          <w:b/>
          <w:sz w:val="22"/>
          <w:szCs w:val="22"/>
        </w:rPr>
        <w:t>1</w:t>
      </w:r>
      <w:r w:rsidR="001263E3" w:rsidRPr="001263E3">
        <w:rPr>
          <w:rFonts w:ascii="Verdana" w:hAnsi="Verdana"/>
          <w:b/>
          <w:sz w:val="22"/>
          <w:szCs w:val="22"/>
          <w:vertAlign w:val="superscript"/>
        </w:rPr>
        <w:t>st</w:t>
      </w:r>
      <w:r w:rsidR="001263E3">
        <w:rPr>
          <w:rFonts w:ascii="Verdana" w:hAnsi="Verdana"/>
          <w:b/>
          <w:sz w:val="22"/>
          <w:szCs w:val="22"/>
        </w:rPr>
        <w:t xml:space="preserve"> </w:t>
      </w:r>
      <w:r w:rsidRPr="008B7B69">
        <w:rPr>
          <w:rFonts w:ascii="Verdana" w:hAnsi="Verdana"/>
          <w:b/>
          <w:sz w:val="22"/>
          <w:szCs w:val="22"/>
        </w:rPr>
        <w:t>September 20</w:t>
      </w:r>
      <w:r w:rsidR="006855E4" w:rsidRPr="008B7B69">
        <w:rPr>
          <w:rFonts w:ascii="Verdana" w:hAnsi="Verdana"/>
          <w:b/>
          <w:sz w:val="22"/>
          <w:szCs w:val="22"/>
        </w:rPr>
        <w:t>2</w:t>
      </w:r>
      <w:r w:rsidR="009155BD" w:rsidRPr="008B7B69">
        <w:rPr>
          <w:rFonts w:ascii="Verdana" w:hAnsi="Verdana"/>
          <w:b/>
          <w:sz w:val="22"/>
          <w:szCs w:val="22"/>
        </w:rPr>
        <w:t>1</w:t>
      </w:r>
      <w:r w:rsidRPr="008B7B69">
        <w:rPr>
          <w:rFonts w:ascii="Verdana" w:hAnsi="Verdana"/>
          <w:b/>
          <w:sz w:val="22"/>
          <w:szCs w:val="22"/>
        </w:rPr>
        <w:t xml:space="preserve"> </w:t>
      </w:r>
    </w:p>
    <w:p w14:paraId="0CD5F475" w14:textId="77777777" w:rsidR="006E271A" w:rsidRPr="008B7B69" w:rsidRDefault="006E271A" w:rsidP="00552588">
      <w:pPr>
        <w:rPr>
          <w:rFonts w:ascii="Verdana" w:hAnsi="Verdana"/>
          <w:b/>
          <w:sz w:val="22"/>
          <w:szCs w:val="22"/>
        </w:rPr>
      </w:pPr>
    </w:p>
    <w:p w14:paraId="0CD5F476" w14:textId="77777777" w:rsidR="006E271A" w:rsidRPr="008B7B69" w:rsidRDefault="006E271A" w:rsidP="00552588">
      <w:pPr>
        <w:rPr>
          <w:rFonts w:ascii="Verdana" w:hAnsi="Verdana"/>
          <w:sz w:val="22"/>
          <w:szCs w:val="22"/>
        </w:rPr>
      </w:pPr>
    </w:p>
    <w:p w14:paraId="0CD5F478" w14:textId="4F91B53B" w:rsidR="003B765E" w:rsidRPr="001263E3" w:rsidRDefault="001263E3" w:rsidP="001263E3">
      <w:pPr>
        <w:jc w:val="center"/>
        <w:rPr>
          <w:rFonts w:ascii="Verdana" w:hAnsi="Verdana"/>
          <w:b/>
          <w:sz w:val="22"/>
          <w:szCs w:val="22"/>
        </w:rPr>
      </w:pPr>
      <w:r w:rsidRPr="001263E3">
        <w:rPr>
          <w:rFonts w:ascii="Verdana" w:hAnsi="Verdana"/>
          <w:b/>
          <w:sz w:val="22"/>
          <w:szCs w:val="22"/>
        </w:rPr>
        <w:t>The March CE Primary</w:t>
      </w:r>
    </w:p>
    <w:p w14:paraId="0CD5F479" w14:textId="23E2877B" w:rsidR="00D61ED7" w:rsidRPr="001263E3" w:rsidRDefault="00C87E30" w:rsidP="001263E3">
      <w:pPr>
        <w:jc w:val="center"/>
        <w:rPr>
          <w:rFonts w:ascii="Verdana" w:hAnsi="Verdana"/>
          <w:b/>
          <w:sz w:val="22"/>
          <w:szCs w:val="22"/>
        </w:rPr>
      </w:pPr>
      <w:r w:rsidRPr="001263E3">
        <w:rPr>
          <w:rFonts w:ascii="Verdana" w:hAnsi="Verdana"/>
          <w:b/>
          <w:sz w:val="22"/>
          <w:szCs w:val="22"/>
        </w:rPr>
        <w:t>Safegua</w:t>
      </w:r>
      <w:r w:rsidR="003A14EB" w:rsidRPr="001263E3">
        <w:rPr>
          <w:rFonts w:ascii="Verdana" w:hAnsi="Verdana"/>
          <w:b/>
          <w:sz w:val="22"/>
          <w:szCs w:val="22"/>
        </w:rPr>
        <w:t xml:space="preserve">rding </w:t>
      </w:r>
      <w:r w:rsidR="00E5707F" w:rsidRPr="001263E3">
        <w:rPr>
          <w:rFonts w:ascii="Verdana" w:hAnsi="Verdana"/>
          <w:b/>
          <w:sz w:val="22"/>
          <w:szCs w:val="22"/>
        </w:rPr>
        <w:t xml:space="preserve">&amp; </w:t>
      </w:r>
      <w:r w:rsidR="00AA2586" w:rsidRPr="001263E3">
        <w:rPr>
          <w:rFonts w:ascii="Verdana" w:hAnsi="Verdana"/>
          <w:b/>
          <w:sz w:val="22"/>
          <w:szCs w:val="22"/>
        </w:rPr>
        <w:t>Child Protection Policy</w:t>
      </w:r>
    </w:p>
    <w:p w14:paraId="0CD5F47A" w14:textId="77777777" w:rsidR="002968A9" w:rsidRPr="008B7B69" w:rsidRDefault="002968A9" w:rsidP="00552588">
      <w:pPr>
        <w:rPr>
          <w:rFonts w:ascii="Verdana" w:hAnsi="Verdana"/>
          <w:sz w:val="22"/>
          <w:szCs w:val="22"/>
        </w:rPr>
      </w:pPr>
    </w:p>
    <w:p w14:paraId="0CD5F47B" w14:textId="1EF53A82" w:rsidR="002968A9" w:rsidRPr="008B7B69" w:rsidRDefault="002968A9" w:rsidP="00552588">
      <w:pPr>
        <w:rPr>
          <w:rFonts w:ascii="Verdana" w:hAnsi="Verdana"/>
          <w:sz w:val="22"/>
          <w:szCs w:val="22"/>
        </w:rPr>
      </w:pPr>
      <w:r w:rsidRPr="008B7B69">
        <w:rPr>
          <w:rFonts w:ascii="Verdana" w:hAnsi="Verdana"/>
          <w:sz w:val="22"/>
          <w:szCs w:val="22"/>
        </w:rPr>
        <w:t>This policy</w:t>
      </w:r>
      <w:r w:rsidR="00995535" w:rsidRPr="008B7B69">
        <w:rPr>
          <w:rFonts w:ascii="Verdana" w:hAnsi="Verdana"/>
          <w:sz w:val="22"/>
          <w:szCs w:val="22"/>
        </w:rPr>
        <w:t xml:space="preserve"> </w:t>
      </w:r>
      <w:r w:rsidRPr="008B7B69">
        <w:rPr>
          <w:rFonts w:ascii="Verdana" w:hAnsi="Verdana"/>
          <w:sz w:val="22"/>
          <w:szCs w:val="22"/>
        </w:rPr>
        <w:t>was adopted on:</w:t>
      </w:r>
      <w:r w:rsidR="005479C3" w:rsidRPr="008B7B69">
        <w:rPr>
          <w:rFonts w:ascii="Verdana" w:hAnsi="Verdana"/>
          <w:sz w:val="22"/>
          <w:szCs w:val="22"/>
        </w:rPr>
        <w:t xml:space="preserve"> </w:t>
      </w:r>
      <w:r w:rsidR="002C58BB">
        <w:rPr>
          <w:rFonts w:ascii="Verdana" w:hAnsi="Verdana"/>
          <w:sz w:val="22"/>
          <w:szCs w:val="22"/>
        </w:rPr>
        <w:t>7</w:t>
      </w:r>
      <w:r w:rsidR="002C58BB" w:rsidRPr="002C58BB">
        <w:rPr>
          <w:rFonts w:ascii="Verdana" w:hAnsi="Verdana"/>
          <w:sz w:val="22"/>
          <w:szCs w:val="22"/>
          <w:vertAlign w:val="superscript"/>
        </w:rPr>
        <w:t>th</w:t>
      </w:r>
      <w:r w:rsidR="002C58BB">
        <w:rPr>
          <w:rFonts w:ascii="Verdana" w:hAnsi="Verdana"/>
          <w:sz w:val="22"/>
          <w:szCs w:val="22"/>
        </w:rPr>
        <w:t xml:space="preserve"> Sep 2021</w:t>
      </w:r>
    </w:p>
    <w:p w14:paraId="0CD5F47C" w14:textId="77777777" w:rsidR="002968A9" w:rsidRPr="008B7B69" w:rsidRDefault="002968A9" w:rsidP="00552588">
      <w:pPr>
        <w:rPr>
          <w:rFonts w:ascii="Verdana" w:hAnsi="Verdana"/>
          <w:sz w:val="22"/>
          <w:szCs w:val="22"/>
        </w:rPr>
      </w:pPr>
    </w:p>
    <w:p w14:paraId="0CD5F47D" w14:textId="4DA84705" w:rsidR="00701234" w:rsidRPr="008B7B69" w:rsidRDefault="002968A9" w:rsidP="00552588">
      <w:pPr>
        <w:rPr>
          <w:rFonts w:ascii="Verdana" w:hAnsi="Verdana"/>
          <w:sz w:val="22"/>
          <w:szCs w:val="22"/>
        </w:rPr>
      </w:pPr>
      <w:r w:rsidRPr="008B7B69">
        <w:rPr>
          <w:rFonts w:ascii="Verdana" w:hAnsi="Verdana"/>
          <w:sz w:val="22"/>
          <w:szCs w:val="22"/>
        </w:rPr>
        <w:t>The policy</w:t>
      </w:r>
      <w:r w:rsidR="00995535" w:rsidRPr="008B7B69">
        <w:rPr>
          <w:rFonts w:ascii="Verdana" w:hAnsi="Verdana"/>
          <w:sz w:val="22"/>
          <w:szCs w:val="22"/>
        </w:rPr>
        <w:t xml:space="preserve"> </w:t>
      </w:r>
      <w:r w:rsidRPr="008B7B69">
        <w:rPr>
          <w:rFonts w:ascii="Verdana" w:hAnsi="Verdana"/>
          <w:sz w:val="22"/>
          <w:szCs w:val="22"/>
        </w:rPr>
        <w:t xml:space="preserve">will next be </w:t>
      </w:r>
      <w:r w:rsidR="00D10D92" w:rsidRPr="008B7B69">
        <w:rPr>
          <w:rFonts w:ascii="Verdana" w:hAnsi="Verdana"/>
          <w:sz w:val="22"/>
          <w:szCs w:val="22"/>
        </w:rPr>
        <w:t>reviewed on</w:t>
      </w:r>
      <w:r w:rsidRPr="008B7B69">
        <w:rPr>
          <w:rFonts w:ascii="Verdana" w:hAnsi="Verdana"/>
          <w:sz w:val="22"/>
          <w:szCs w:val="22"/>
        </w:rPr>
        <w:t>:</w:t>
      </w:r>
      <w:r w:rsidR="005479C3" w:rsidRPr="008B7B69">
        <w:rPr>
          <w:rFonts w:ascii="Verdana" w:hAnsi="Verdana"/>
          <w:sz w:val="22"/>
          <w:szCs w:val="22"/>
        </w:rPr>
        <w:t xml:space="preserve"> </w:t>
      </w:r>
      <w:r w:rsidR="002C58BB">
        <w:rPr>
          <w:rFonts w:ascii="Verdana" w:hAnsi="Verdana"/>
          <w:sz w:val="22"/>
          <w:szCs w:val="22"/>
        </w:rPr>
        <w:t>Sep 2021</w:t>
      </w:r>
    </w:p>
    <w:p w14:paraId="1C27982B" w14:textId="7CA3207B" w:rsidR="00427F18" w:rsidRDefault="00427F18" w:rsidP="00552588">
      <w:pPr>
        <w:rPr>
          <w:rFonts w:ascii="Verdana" w:hAnsi="Verdana"/>
          <w:sz w:val="22"/>
          <w:szCs w:val="22"/>
        </w:rPr>
      </w:pPr>
      <w:bookmarkStart w:id="0" w:name="_GoBack"/>
      <w:bookmarkEnd w:id="0"/>
    </w:p>
    <w:p w14:paraId="3ECFA5C4" w14:textId="77777777" w:rsidR="00427F18" w:rsidRPr="00D729C2" w:rsidRDefault="00427F18" w:rsidP="00427F18">
      <w:pPr>
        <w:pStyle w:val="Heading1"/>
      </w:pPr>
      <w:r w:rsidRPr="3A2CDB1C">
        <w:t>Key contacts</w:t>
      </w:r>
    </w:p>
    <w:tbl>
      <w:tblPr>
        <w:tblW w:w="10897"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5027"/>
        <w:gridCol w:w="3365"/>
      </w:tblGrid>
      <w:tr w:rsidR="00427F18" w:rsidRPr="00D729C2" w14:paraId="722440A2" w14:textId="77777777" w:rsidTr="00D3614D">
        <w:trPr>
          <w:trHeight w:hRule="exact" w:val="284"/>
        </w:trPr>
        <w:tc>
          <w:tcPr>
            <w:tcW w:w="2668" w:type="dxa"/>
            <w:shd w:val="clear" w:color="auto" w:fill="auto"/>
            <w:vAlign w:val="center"/>
          </w:tcPr>
          <w:p w14:paraId="3F171656" w14:textId="77777777" w:rsidR="00427F18" w:rsidRPr="00D729C2" w:rsidRDefault="00427F18" w:rsidP="00D3614D">
            <w:pPr>
              <w:rPr>
                <w:rFonts w:ascii="Gill Sans MT" w:hAnsi="Gill Sans MT" w:cs="Arial"/>
                <w:b/>
                <w:bCs/>
              </w:rPr>
            </w:pPr>
            <w:r w:rsidRPr="3A2CDB1C">
              <w:rPr>
                <w:rFonts w:ascii="Gill Sans MT" w:hAnsi="Gill Sans MT" w:cs="Arial"/>
                <w:b/>
                <w:bCs/>
              </w:rPr>
              <w:t>Role</w:t>
            </w:r>
          </w:p>
        </w:tc>
        <w:tc>
          <w:tcPr>
            <w:tcW w:w="4815" w:type="dxa"/>
            <w:shd w:val="clear" w:color="auto" w:fill="auto"/>
          </w:tcPr>
          <w:p w14:paraId="73C0BBAE" w14:textId="77777777" w:rsidR="00427F18" w:rsidRPr="00D729C2" w:rsidRDefault="00427F18" w:rsidP="00D3614D">
            <w:pPr>
              <w:rPr>
                <w:rFonts w:ascii="Gill Sans MT" w:hAnsi="Gill Sans MT" w:cs="Arial"/>
                <w:b/>
                <w:bCs/>
              </w:rPr>
            </w:pPr>
            <w:r w:rsidRPr="3A2CDB1C">
              <w:rPr>
                <w:rFonts w:ascii="Gill Sans MT" w:hAnsi="Gill Sans MT" w:cs="Arial"/>
                <w:b/>
                <w:bCs/>
              </w:rPr>
              <w:t>Name</w:t>
            </w:r>
          </w:p>
        </w:tc>
        <w:tc>
          <w:tcPr>
            <w:tcW w:w="3414" w:type="dxa"/>
            <w:shd w:val="clear" w:color="auto" w:fill="auto"/>
            <w:vAlign w:val="center"/>
          </w:tcPr>
          <w:p w14:paraId="43ECE544" w14:textId="77777777" w:rsidR="00427F18" w:rsidRPr="00D729C2" w:rsidRDefault="00427F18" w:rsidP="00D3614D">
            <w:pPr>
              <w:rPr>
                <w:rFonts w:ascii="Gill Sans MT" w:hAnsi="Gill Sans MT" w:cs="Arial"/>
                <w:b/>
                <w:bCs/>
              </w:rPr>
            </w:pPr>
            <w:r w:rsidRPr="3A2CDB1C">
              <w:rPr>
                <w:rFonts w:ascii="Gill Sans MT" w:hAnsi="Gill Sans MT" w:cs="Arial"/>
                <w:b/>
                <w:bCs/>
              </w:rPr>
              <w:t>Contact details</w:t>
            </w:r>
          </w:p>
        </w:tc>
      </w:tr>
      <w:tr w:rsidR="00427F18" w:rsidRPr="00D729C2" w14:paraId="4206C0EC" w14:textId="77777777" w:rsidTr="00D3614D">
        <w:trPr>
          <w:trHeight w:hRule="exact" w:val="567"/>
        </w:trPr>
        <w:tc>
          <w:tcPr>
            <w:tcW w:w="2668" w:type="dxa"/>
            <w:shd w:val="clear" w:color="auto" w:fill="auto"/>
            <w:vAlign w:val="center"/>
          </w:tcPr>
          <w:p w14:paraId="73D08C5F" w14:textId="77777777" w:rsidR="00427F18" w:rsidRPr="00D729C2" w:rsidRDefault="00427F18" w:rsidP="00D3614D">
            <w:pPr>
              <w:rPr>
                <w:rFonts w:ascii="Gill Sans MT" w:hAnsi="Gill Sans MT" w:cs="Arial"/>
                <w:color w:val="000000" w:themeColor="text1"/>
              </w:rPr>
            </w:pPr>
            <w:r w:rsidRPr="3A2CDB1C">
              <w:rPr>
                <w:rFonts w:ascii="Gill Sans MT" w:hAnsi="Gill Sans MT" w:cs="Arial"/>
                <w:color w:val="000000" w:themeColor="text1"/>
              </w:rPr>
              <w:t>Designated Safeguarding Lead</w:t>
            </w:r>
          </w:p>
        </w:tc>
        <w:tc>
          <w:tcPr>
            <w:tcW w:w="4815" w:type="dxa"/>
            <w:shd w:val="clear" w:color="auto" w:fill="auto"/>
            <w:vAlign w:val="center"/>
          </w:tcPr>
          <w:p w14:paraId="22A60CBA" w14:textId="04B13070" w:rsidR="00427F18" w:rsidRPr="008D1BF1" w:rsidRDefault="00427F18" w:rsidP="00D3614D">
            <w:pPr>
              <w:rPr>
                <w:rFonts w:ascii="Gill Sans MT" w:hAnsi="Gill Sans MT" w:cs="Arial"/>
              </w:rPr>
            </w:pPr>
            <w:r>
              <w:rPr>
                <w:rFonts w:ascii="Gill Sans MT" w:hAnsi="Gill Sans MT" w:cs="Arial"/>
              </w:rPr>
              <w:t>Mrs Nicky Metcalfe</w:t>
            </w:r>
          </w:p>
        </w:tc>
        <w:tc>
          <w:tcPr>
            <w:tcW w:w="3414" w:type="dxa"/>
            <w:shd w:val="clear" w:color="auto" w:fill="auto"/>
            <w:vAlign w:val="center"/>
          </w:tcPr>
          <w:p w14:paraId="16179273" w14:textId="5C614675" w:rsidR="00427F18" w:rsidRDefault="00427F18" w:rsidP="00D3614D">
            <w:pPr>
              <w:rPr>
                <w:rFonts w:ascii="Gill Sans MT" w:hAnsi="Gill Sans MT" w:cs="Arial"/>
              </w:rPr>
            </w:pPr>
            <w:hyperlink r:id="rId14" w:history="1">
              <w:r w:rsidRPr="00B271F5">
                <w:rPr>
                  <w:rStyle w:val="Hyperlink"/>
                  <w:rFonts w:ascii="Gill Sans MT" w:hAnsi="Gill Sans MT" w:cs="Arial"/>
                </w:rPr>
                <w:t>head@march.w-sussex.sch.uk</w:t>
              </w:r>
            </w:hyperlink>
          </w:p>
          <w:p w14:paraId="57430AEB" w14:textId="44ADB684" w:rsidR="00427F18" w:rsidRPr="008D1BF1" w:rsidRDefault="00427F18" w:rsidP="00D3614D">
            <w:pPr>
              <w:rPr>
                <w:rFonts w:ascii="Gill Sans MT" w:hAnsi="Gill Sans MT" w:cs="Arial"/>
              </w:rPr>
            </w:pPr>
            <w:r>
              <w:rPr>
                <w:rFonts w:ascii="Gill Sans MT" w:hAnsi="Gill Sans MT" w:cs="Arial"/>
              </w:rPr>
              <w:t>01243 783987</w:t>
            </w:r>
          </w:p>
        </w:tc>
      </w:tr>
      <w:tr w:rsidR="00427F18" w:rsidRPr="00D729C2" w14:paraId="08A14C50" w14:textId="77777777" w:rsidTr="00427F18">
        <w:trPr>
          <w:trHeight w:hRule="exact" w:val="977"/>
        </w:trPr>
        <w:tc>
          <w:tcPr>
            <w:tcW w:w="2668" w:type="dxa"/>
            <w:shd w:val="clear" w:color="auto" w:fill="auto"/>
            <w:vAlign w:val="center"/>
          </w:tcPr>
          <w:p w14:paraId="1823F8A0" w14:textId="77777777" w:rsidR="00427F18" w:rsidRPr="00D729C2" w:rsidRDefault="00427F18" w:rsidP="00D3614D">
            <w:pPr>
              <w:rPr>
                <w:rFonts w:ascii="Gill Sans MT" w:hAnsi="Gill Sans MT" w:cs="Arial"/>
              </w:rPr>
            </w:pPr>
            <w:r w:rsidRPr="3A2CDB1C">
              <w:rPr>
                <w:rFonts w:ascii="Gill Sans MT" w:hAnsi="Gill Sans MT" w:cs="Arial"/>
                <w:color w:val="000000" w:themeColor="text1"/>
              </w:rPr>
              <w:t xml:space="preserve">Deputy Designated Safeguarding Lead </w:t>
            </w:r>
          </w:p>
        </w:tc>
        <w:tc>
          <w:tcPr>
            <w:tcW w:w="4815" w:type="dxa"/>
            <w:shd w:val="clear" w:color="auto" w:fill="auto"/>
            <w:vAlign w:val="center"/>
          </w:tcPr>
          <w:p w14:paraId="46D31D93" w14:textId="77777777" w:rsidR="00427F18" w:rsidRDefault="00427F18" w:rsidP="00D3614D">
            <w:pPr>
              <w:rPr>
                <w:rFonts w:ascii="Gill Sans MT" w:hAnsi="Gill Sans MT" w:cs="Arial"/>
              </w:rPr>
            </w:pPr>
            <w:r>
              <w:rPr>
                <w:rFonts w:ascii="Gill Sans MT" w:hAnsi="Gill Sans MT" w:cs="Arial"/>
              </w:rPr>
              <w:t>Mr Steve Jackson</w:t>
            </w:r>
          </w:p>
          <w:p w14:paraId="3705D244" w14:textId="7C1FA860" w:rsidR="00427F18" w:rsidRPr="008D1BF1" w:rsidRDefault="00427F18" w:rsidP="00D3614D">
            <w:pPr>
              <w:rPr>
                <w:rFonts w:ascii="Gill Sans MT" w:hAnsi="Gill Sans MT" w:cs="Arial"/>
              </w:rPr>
            </w:pPr>
            <w:r>
              <w:rPr>
                <w:rFonts w:ascii="Gill Sans MT" w:hAnsi="Gill Sans MT" w:cs="Arial"/>
              </w:rPr>
              <w:t>Mrs Kirsty Cass</w:t>
            </w:r>
          </w:p>
        </w:tc>
        <w:tc>
          <w:tcPr>
            <w:tcW w:w="3414" w:type="dxa"/>
            <w:shd w:val="clear" w:color="auto" w:fill="auto"/>
          </w:tcPr>
          <w:p w14:paraId="60E7505C" w14:textId="1B71B386" w:rsidR="00427F18" w:rsidRDefault="00427F18" w:rsidP="00D3614D">
            <w:pPr>
              <w:rPr>
                <w:rFonts w:ascii="Gill Sans MT" w:hAnsi="Gill Sans MT" w:cs="Arial"/>
              </w:rPr>
            </w:pPr>
            <w:hyperlink r:id="rId15" w:history="1">
              <w:r w:rsidRPr="00B271F5">
                <w:rPr>
                  <w:rStyle w:val="Hyperlink"/>
                  <w:rFonts w:ascii="Gill Sans MT" w:hAnsi="Gill Sans MT" w:cs="Arial"/>
                </w:rPr>
                <w:t>Sjackson@march.w-sussex.sch.uk</w:t>
              </w:r>
            </w:hyperlink>
          </w:p>
          <w:p w14:paraId="32EE3A61" w14:textId="77777777" w:rsidR="00427F18" w:rsidRDefault="00427F18" w:rsidP="00D3614D">
            <w:pPr>
              <w:rPr>
                <w:rFonts w:ascii="Gill Sans MT" w:hAnsi="Gill Sans MT" w:cs="Arial"/>
              </w:rPr>
            </w:pPr>
            <w:r>
              <w:rPr>
                <w:rFonts w:ascii="Gill Sans MT" w:hAnsi="Gill Sans MT" w:cs="Arial"/>
              </w:rPr>
              <w:t>01243 783987</w:t>
            </w:r>
          </w:p>
          <w:p w14:paraId="4492E160" w14:textId="77777777" w:rsidR="00427F18" w:rsidRDefault="00427F18" w:rsidP="00427F18">
            <w:pPr>
              <w:rPr>
                <w:rFonts w:ascii="Gill Sans MT" w:hAnsi="Gill Sans MT" w:cs="Arial"/>
              </w:rPr>
            </w:pPr>
            <w:hyperlink r:id="rId16" w:history="1">
              <w:r w:rsidRPr="00B271F5">
                <w:rPr>
                  <w:rStyle w:val="Hyperlink"/>
                  <w:rFonts w:ascii="Gill Sans MT" w:hAnsi="Gill Sans MT" w:cs="Arial"/>
                </w:rPr>
                <w:t>Kcass@march.w-sussex.sch.uk</w:t>
              </w:r>
            </w:hyperlink>
          </w:p>
          <w:p w14:paraId="756040C2" w14:textId="51DCF777" w:rsidR="00427F18" w:rsidRPr="008D1BF1" w:rsidRDefault="00427F18" w:rsidP="00427F18">
            <w:pPr>
              <w:rPr>
                <w:rFonts w:ascii="Gill Sans MT" w:hAnsi="Gill Sans MT" w:cs="Arial"/>
              </w:rPr>
            </w:pPr>
            <w:r>
              <w:rPr>
                <w:rFonts w:ascii="Gill Sans MT" w:hAnsi="Gill Sans MT" w:cs="Arial"/>
              </w:rPr>
              <w:t>01243 783987</w:t>
            </w:r>
          </w:p>
        </w:tc>
      </w:tr>
      <w:tr w:rsidR="00427F18" w:rsidRPr="00D729C2" w14:paraId="643DEECB" w14:textId="77777777" w:rsidTr="00D3614D">
        <w:trPr>
          <w:trHeight w:hRule="exact" w:val="567"/>
        </w:trPr>
        <w:tc>
          <w:tcPr>
            <w:tcW w:w="2668" w:type="dxa"/>
            <w:shd w:val="clear" w:color="auto" w:fill="auto"/>
            <w:vAlign w:val="center"/>
          </w:tcPr>
          <w:p w14:paraId="2EF95A07" w14:textId="77777777" w:rsidR="00427F18" w:rsidRPr="00D729C2" w:rsidRDefault="00427F18" w:rsidP="00D3614D">
            <w:pPr>
              <w:rPr>
                <w:rFonts w:ascii="Gill Sans MT" w:hAnsi="Gill Sans MT" w:cs="Arial"/>
                <w:color w:val="000000" w:themeColor="text1"/>
              </w:rPr>
            </w:pPr>
            <w:r w:rsidRPr="3A2CDB1C">
              <w:rPr>
                <w:rFonts w:ascii="Gill Sans MT" w:hAnsi="Gill Sans MT" w:cs="Arial"/>
                <w:color w:val="000000" w:themeColor="text1"/>
              </w:rPr>
              <w:t>Designated Teacher for Looked After Children</w:t>
            </w:r>
          </w:p>
        </w:tc>
        <w:tc>
          <w:tcPr>
            <w:tcW w:w="4815" w:type="dxa"/>
            <w:shd w:val="clear" w:color="auto" w:fill="auto"/>
            <w:vAlign w:val="center"/>
          </w:tcPr>
          <w:p w14:paraId="2EFF8487" w14:textId="2B816341" w:rsidR="00427F18" w:rsidRPr="008D1BF1" w:rsidRDefault="00427F18" w:rsidP="00D3614D">
            <w:pPr>
              <w:rPr>
                <w:rFonts w:ascii="Gill Sans MT" w:hAnsi="Gill Sans MT" w:cs="Arial"/>
              </w:rPr>
            </w:pPr>
            <w:r>
              <w:rPr>
                <w:rFonts w:ascii="Gill Sans MT" w:hAnsi="Gill Sans MT" w:cs="Arial"/>
              </w:rPr>
              <w:t>Mrs Kirsty Cass</w:t>
            </w:r>
          </w:p>
        </w:tc>
        <w:tc>
          <w:tcPr>
            <w:tcW w:w="3414" w:type="dxa"/>
            <w:shd w:val="clear" w:color="auto" w:fill="auto"/>
          </w:tcPr>
          <w:p w14:paraId="0138D352" w14:textId="2D415B17" w:rsidR="00427F18" w:rsidRDefault="00427F18" w:rsidP="00D3614D">
            <w:pPr>
              <w:rPr>
                <w:rFonts w:ascii="Gill Sans MT" w:hAnsi="Gill Sans MT" w:cs="Arial"/>
              </w:rPr>
            </w:pPr>
            <w:hyperlink r:id="rId17" w:history="1">
              <w:r w:rsidRPr="00B271F5">
                <w:rPr>
                  <w:rStyle w:val="Hyperlink"/>
                  <w:rFonts w:ascii="Gill Sans MT" w:hAnsi="Gill Sans MT" w:cs="Arial"/>
                </w:rPr>
                <w:t>Kcass@march.w-sussex.sch.uk</w:t>
              </w:r>
            </w:hyperlink>
          </w:p>
          <w:p w14:paraId="1B8BFB8C" w14:textId="44F4D9BB" w:rsidR="00427F18" w:rsidRPr="008D1BF1" w:rsidRDefault="00427F18" w:rsidP="00D3614D">
            <w:pPr>
              <w:rPr>
                <w:rFonts w:ascii="Gill Sans MT" w:hAnsi="Gill Sans MT" w:cs="Arial"/>
              </w:rPr>
            </w:pPr>
            <w:r>
              <w:rPr>
                <w:rFonts w:ascii="Gill Sans MT" w:hAnsi="Gill Sans MT" w:cs="Arial"/>
              </w:rPr>
              <w:t>01243 783987</w:t>
            </w:r>
          </w:p>
        </w:tc>
      </w:tr>
      <w:tr w:rsidR="00427F18" w:rsidRPr="00D729C2" w14:paraId="4907A0E2" w14:textId="77777777" w:rsidTr="00427F18">
        <w:trPr>
          <w:trHeight w:hRule="exact" w:val="696"/>
        </w:trPr>
        <w:tc>
          <w:tcPr>
            <w:tcW w:w="2668" w:type="dxa"/>
            <w:shd w:val="clear" w:color="auto" w:fill="auto"/>
            <w:vAlign w:val="center"/>
          </w:tcPr>
          <w:p w14:paraId="36FEBFC8" w14:textId="77777777" w:rsidR="00427F18" w:rsidRPr="00D729C2" w:rsidRDefault="00427F18" w:rsidP="00D3614D">
            <w:pPr>
              <w:rPr>
                <w:rFonts w:ascii="Gill Sans MT" w:hAnsi="Gill Sans MT" w:cs="Arial"/>
                <w:color w:val="000000" w:themeColor="text1"/>
              </w:rPr>
            </w:pPr>
            <w:r w:rsidRPr="3A2CDB1C">
              <w:rPr>
                <w:rFonts w:ascii="Gill Sans MT" w:hAnsi="Gill Sans MT" w:cs="Arial"/>
                <w:color w:val="000000" w:themeColor="text1"/>
              </w:rPr>
              <w:t>Nominated governor for safeguarding and child protection</w:t>
            </w:r>
          </w:p>
        </w:tc>
        <w:tc>
          <w:tcPr>
            <w:tcW w:w="4815" w:type="dxa"/>
            <w:shd w:val="clear" w:color="auto" w:fill="auto"/>
            <w:vAlign w:val="center"/>
          </w:tcPr>
          <w:p w14:paraId="661033EB" w14:textId="7D1D69BC" w:rsidR="00427F18" w:rsidRPr="008D1BF1" w:rsidRDefault="00427F18" w:rsidP="00D3614D">
            <w:pPr>
              <w:rPr>
                <w:rFonts w:ascii="Gill Sans MT" w:hAnsi="Gill Sans MT" w:cs="Arial"/>
              </w:rPr>
            </w:pPr>
            <w:r>
              <w:rPr>
                <w:rFonts w:ascii="Gill Sans MT" w:hAnsi="Gill Sans MT" w:cs="Arial"/>
              </w:rPr>
              <w:t>Justine Howard</w:t>
            </w:r>
          </w:p>
        </w:tc>
        <w:tc>
          <w:tcPr>
            <w:tcW w:w="3414" w:type="dxa"/>
            <w:shd w:val="clear" w:color="auto" w:fill="auto"/>
          </w:tcPr>
          <w:p w14:paraId="16A4BD87" w14:textId="092F4EDB" w:rsidR="00427F18" w:rsidRPr="008D1BF1" w:rsidRDefault="00427F18" w:rsidP="00D3614D">
            <w:pPr>
              <w:rPr>
                <w:rFonts w:ascii="Gill Sans MT" w:hAnsi="Gill Sans MT" w:cs="Arial"/>
              </w:rPr>
            </w:pPr>
            <w:r>
              <w:rPr>
                <w:rFonts w:ascii="Gill Sans MT" w:hAnsi="Gill Sans MT" w:cs="Arial"/>
              </w:rPr>
              <w:t>Office@march.w-sussex.sch.uk</w:t>
            </w:r>
          </w:p>
        </w:tc>
      </w:tr>
      <w:tr w:rsidR="00427F18" w:rsidRPr="00D729C2" w14:paraId="3526AE68" w14:textId="77777777" w:rsidTr="00D3614D">
        <w:trPr>
          <w:trHeight w:hRule="exact" w:val="567"/>
        </w:trPr>
        <w:tc>
          <w:tcPr>
            <w:tcW w:w="2668" w:type="dxa"/>
            <w:shd w:val="clear" w:color="auto" w:fill="auto"/>
            <w:vAlign w:val="center"/>
          </w:tcPr>
          <w:p w14:paraId="44B3EAD3" w14:textId="77777777" w:rsidR="00427F18" w:rsidRPr="00D729C2" w:rsidRDefault="00427F18" w:rsidP="00D3614D">
            <w:pPr>
              <w:rPr>
                <w:rFonts w:ascii="Gill Sans MT" w:hAnsi="Gill Sans MT" w:cs="Arial"/>
              </w:rPr>
            </w:pPr>
            <w:r>
              <w:rPr>
                <w:rFonts w:ascii="Gill Sans MT" w:hAnsi="Gill Sans MT" w:cs="Arial"/>
              </w:rPr>
              <w:t>Chair of Local Governing Board</w:t>
            </w:r>
          </w:p>
        </w:tc>
        <w:tc>
          <w:tcPr>
            <w:tcW w:w="4815" w:type="dxa"/>
            <w:shd w:val="clear" w:color="auto" w:fill="auto"/>
            <w:vAlign w:val="center"/>
          </w:tcPr>
          <w:p w14:paraId="454469A2" w14:textId="5A23C486" w:rsidR="00427F18" w:rsidRPr="008D1BF1" w:rsidRDefault="00427F18" w:rsidP="00D3614D">
            <w:pPr>
              <w:rPr>
                <w:rFonts w:ascii="Gill Sans MT" w:hAnsi="Gill Sans MT" w:cs="Arial"/>
              </w:rPr>
            </w:pPr>
            <w:r>
              <w:rPr>
                <w:rFonts w:ascii="Gill Sans MT" w:hAnsi="Gill Sans MT" w:cs="Arial"/>
              </w:rPr>
              <w:t>John Proctor</w:t>
            </w:r>
          </w:p>
        </w:tc>
        <w:tc>
          <w:tcPr>
            <w:tcW w:w="3414" w:type="dxa"/>
            <w:shd w:val="clear" w:color="auto" w:fill="auto"/>
          </w:tcPr>
          <w:p w14:paraId="6C95428B" w14:textId="05D35528" w:rsidR="00427F18" w:rsidRPr="008D1BF1" w:rsidRDefault="00427F18" w:rsidP="00D3614D">
            <w:pPr>
              <w:rPr>
                <w:rFonts w:ascii="Gill Sans MT" w:hAnsi="Gill Sans MT" w:cs="Arial"/>
              </w:rPr>
            </w:pPr>
            <w:r>
              <w:rPr>
                <w:rFonts w:ascii="Gill Sans MT" w:hAnsi="Gill Sans MT" w:cs="Arial"/>
              </w:rPr>
              <w:t>Governors@march.w-sussex.sch.uk</w:t>
            </w:r>
          </w:p>
        </w:tc>
      </w:tr>
      <w:tr w:rsidR="00427F18" w:rsidRPr="00D729C2" w14:paraId="1E94200C" w14:textId="77777777" w:rsidTr="00427F18">
        <w:trPr>
          <w:trHeight w:hRule="exact" w:val="561"/>
        </w:trPr>
        <w:tc>
          <w:tcPr>
            <w:tcW w:w="2668" w:type="dxa"/>
            <w:shd w:val="clear" w:color="auto" w:fill="auto"/>
            <w:vAlign w:val="center"/>
          </w:tcPr>
          <w:p w14:paraId="27FD9271" w14:textId="77777777" w:rsidR="00427F18" w:rsidRPr="00D43F8C" w:rsidRDefault="00427F18" w:rsidP="00D3614D">
            <w:pPr>
              <w:rPr>
                <w:rFonts w:ascii="Gill Sans MT" w:hAnsi="Gill Sans MT" w:cs="Arial"/>
              </w:rPr>
            </w:pPr>
            <w:r w:rsidRPr="3A2CDB1C">
              <w:rPr>
                <w:rFonts w:ascii="Gill Sans MT" w:hAnsi="Gill Sans MT" w:cs="Arial"/>
              </w:rPr>
              <w:t>Head of Safeguarding DCAT</w:t>
            </w:r>
          </w:p>
        </w:tc>
        <w:tc>
          <w:tcPr>
            <w:tcW w:w="4815" w:type="dxa"/>
            <w:shd w:val="clear" w:color="auto" w:fill="auto"/>
            <w:vAlign w:val="center"/>
          </w:tcPr>
          <w:p w14:paraId="45E7B78A" w14:textId="77777777" w:rsidR="00427F18" w:rsidRPr="00D43F8C" w:rsidRDefault="00427F18" w:rsidP="00D3614D">
            <w:pPr>
              <w:rPr>
                <w:rFonts w:ascii="Gill Sans MT" w:hAnsi="Gill Sans MT" w:cs="Arial"/>
              </w:rPr>
            </w:pPr>
            <w:r w:rsidRPr="3A2CDB1C">
              <w:rPr>
                <w:rFonts w:ascii="Gill Sans MT" w:hAnsi="Gill Sans MT" w:cs="Arial"/>
              </w:rPr>
              <w:t>Mark Talbot</w:t>
            </w:r>
          </w:p>
        </w:tc>
        <w:tc>
          <w:tcPr>
            <w:tcW w:w="3414" w:type="dxa"/>
            <w:shd w:val="clear" w:color="auto" w:fill="auto"/>
            <w:vAlign w:val="center"/>
          </w:tcPr>
          <w:p w14:paraId="657915B4" w14:textId="77777777" w:rsidR="00427F18" w:rsidRDefault="00427F18" w:rsidP="00D3614D">
            <w:pPr>
              <w:rPr>
                <w:rFonts w:ascii="Gill Sans MT" w:hAnsi="Gill Sans MT" w:cs="Arial"/>
              </w:rPr>
            </w:pPr>
            <w:hyperlink r:id="rId18">
              <w:r w:rsidRPr="3A2CDB1C">
                <w:rPr>
                  <w:rStyle w:val="Hyperlink"/>
                  <w:rFonts w:ascii="Gill Sans MT" w:hAnsi="Gill Sans MT" w:cs="Arial"/>
                </w:rPr>
                <w:t>mtalbot@dcat.academy</w:t>
              </w:r>
            </w:hyperlink>
          </w:p>
          <w:p w14:paraId="71427BCB" w14:textId="77777777" w:rsidR="00427F18" w:rsidRPr="00D43F8C" w:rsidRDefault="00427F18" w:rsidP="00D3614D">
            <w:pPr>
              <w:rPr>
                <w:rFonts w:ascii="Gill Sans MT" w:hAnsi="Gill Sans MT" w:cs="Arial"/>
              </w:rPr>
            </w:pPr>
            <w:r w:rsidRPr="3A2CDB1C">
              <w:rPr>
                <w:rFonts w:ascii="Gill Sans MT" w:hAnsi="Gill Sans MT" w:cs="Arial"/>
              </w:rPr>
              <w:t>Telephone: 01273 425001</w:t>
            </w:r>
          </w:p>
        </w:tc>
      </w:tr>
      <w:tr w:rsidR="00427F18" w:rsidRPr="00D729C2" w14:paraId="0837840E" w14:textId="77777777" w:rsidTr="00D3614D">
        <w:trPr>
          <w:trHeight w:hRule="exact" w:val="1191"/>
        </w:trPr>
        <w:tc>
          <w:tcPr>
            <w:tcW w:w="2668" w:type="dxa"/>
            <w:shd w:val="clear" w:color="auto" w:fill="auto"/>
          </w:tcPr>
          <w:p w14:paraId="339E253B" w14:textId="77777777" w:rsidR="00427F18" w:rsidRPr="3A2CDB1C" w:rsidRDefault="00427F18" w:rsidP="00D3614D">
            <w:pPr>
              <w:rPr>
                <w:rFonts w:ascii="Gill Sans MT" w:hAnsi="Gill Sans MT" w:cs="Arial"/>
              </w:rPr>
            </w:pPr>
            <w:r>
              <w:rPr>
                <w:rFonts w:ascii="Gill Sans MT" w:hAnsi="Gill Sans MT" w:cs="Arial"/>
              </w:rPr>
              <w:t>Local Authority Designated Officer (LADO)</w:t>
            </w:r>
          </w:p>
        </w:tc>
        <w:tc>
          <w:tcPr>
            <w:tcW w:w="4815" w:type="dxa"/>
            <w:shd w:val="clear" w:color="auto" w:fill="auto"/>
          </w:tcPr>
          <w:p w14:paraId="55071D1A" w14:textId="77777777" w:rsidR="00427F18" w:rsidRPr="00F11C28" w:rsidRDefault="00427F18" w:rsidP="00D3614D">
            <w:pPr>
              <w:rPr>
                <w:rFonts w:ascii="Gill Sans MT" w:hAnsi="Gill Sans MT" w:cs="Arial"/>
                <w:b/>
                <w:highlight w:val="yellow"/>
              </w:rPr>
            </w:pPr>
            <w:r w:rsidRPr="2A152B85">
              <w:rPr>
                <w:rFonts w:ascii="Gill Sans MT" w:hAnsi="Gill Sans MT" w:cs="Arial"/>
                <w:b/>
                <w:bCs/>
                <w:highlight w:val="yellow"/>
              </w:rPr>
              <w:t>East Sussex: Amanda Giles</w:t>
            </w:r>
          </w:p>
          <w:p w14:paraId="0CF45207" w14:textId="77777777" w:rsidR="00427F18" w:rsidRDefault="00427F18" w:rsidP="00D3614D">
            <w:pPr>
              <w:rPr>
                <w:rFonts w:ascii="Gill Sans MT" w:hAnsi="Gill Sans MT" w:cs="Arial"/>
                <w:b/>
                <w:bCs/>
                <w:highlight w:val="yellow"/>
              </w:rPr>
            </w:pPr>
          </w:p>
          <w:p w14:paraId="13FB9962" w14:textId="77777777" w:rsidR="00427F18" w:rsidRPr="00F11C28" w:rsidRDefault="00427F18" w:rsidP="00D3614D">
            <w:pPr>
              <w:rPr>
                <w:rFonts w:ascii="Gill Sans MT" w:hAnsi="Gill Sans MT" w:cs="Arial"/>
                <w:b/>
                <w:highlight w:val="yellow"/>
              </w:rPr>
            </w:pPr>
            <w:r w:rsidRPr="00F11C28">
              <w:rPr>
                <w:rFonts w:ascii="Gill Sans MT" w:hAnsi="Gill Sans MT" w:cs="Arial"/>
                <w:b/>
                <w:highlight w:val="yellow"/>
              </w:rPr>
              <w:t>Hampshire: Barbara Piddington</w:t>
            </w:r>
          </w:p>
          <w:p w14:paraId="00F79A6D" w14:textId="77777777" w:rsidR="00427F18" w:rsidRDefault="00427F18" w:rsidP="00D3614D">
            <w:pPr>
              <w:rPr>
                <w:rFonts w:ascii="Gill Sans MT" w:hAnsi="Gill Sans MT" w:cs="Arial"/>
                <w:b/>
                <w:highlight w:val="yellow"/>
              </w:rPr>
            </w:pPr>
            <w:r w:rsidRPr="00F11C28">
              <w:rPr>
                <w:rFonts w:ascii="Gill Sans MT" w:hAnsi="Gill Sans MT" w:cs="Arial"/>
                <w:b/>
                <w:highlight w:val="yellow"/>
              </w:rPr>
              <w:t>West Sussex: Claire Coles</w:t>
            </w:r>
          </w:p>
          <w:p w14:paraId="3637F8FA" w14:textId="41F85C8A" w:rsidR="00427F18" w:rsidRPr="00F11C28" w:rsidRDefault="00427F18" w:rsidP="00D3614D">
            <w:pPr>
              <w:rPr>
                <w:rFonts w:ascii="Gill Sans MT" w:hAnsi="Gill Sans MT" w:cs="Arial"/>
                <w:b/>
                <w:highlight w:val="yellow"/>
              </w:rPr>
            </w:pPr>
            <w:hyperlink r:id="rId19" w:history="1">
              <w:r w:rsidRPr="00F11C28">
                <w:rPr>
                  <w:rStyle w:val="Hyperlink"/>
                  <w:rFonts w:ascii="Gill Sans MT" w:hAnsi="Gill Sans MT"/>
                  <w:sz w:val="22"/>
                  <w:szCs w:val="22"/>
                  <w:highlight w:val="yellow"/>
                </w:rPr>
                <w:t>Claire.coles@westsussex.gov.uk</w:t>
              </w:r>
            </w:hyperlink>
          </w:p>
        </w:tc>
        <w:tc>
          <w:tcPr>
            <w:tcW w:w="3414" w:type="dxa"/>
            <w:shd w:val="clear" w:color="auto" w:fill="auto"/>
          </w:tcPr>
          <w:p w14:paraId="1C576763" w14:textId="77777777" w:rsidR="00427F18" w:rsidRPr="00F11C28" w:rsidRDefault="00427F18" w:rsidP="00D3614D">
            <w:r w:rsidRPr="2A152B85">
              <w:rPr>
                <w:rFonts w:ascii="Arial" w:eastAsia="Arial" w:hAnsi="Arial" w:cs="Arial"/>
                <w:sz w:val="22"/>
                <w:szCs w:val="22"/>
                <w:highlight w:val="yellow"/>
              </w:rPr>
              <w:t xml:space="preserve">Consultation via the online portal </w:t>
            </w:r>
            <w:hyperlink r:id="rId20">
              <w:r w:rsidRPr="2A152B85">
                <w:rPr>
                  <w:rStyle w:val="Hyperlink"/>
                  <w:rFonts w:ascii="Arial" w:eastAsia="Arial" w:hAnsi="Arial" w:cs="Arial"/>
                  <w:sz w:val="22"/>
                  <w:szCs w:val="22"/>
                  <w:highlight w:val="yellow"/>
                </w:rPr>
                <w:t>here</w:t>
              </w:r>
            </w:hyperlink>
          </w:p>
          <w:p w14:paraId="60260F43" w14:textId="77777777" w:rsidR="00427F18" w:rsidRPr="00F11C28" w:rsidRDefault="00427F18" w:rsidP="00D3614D">
            <w:pPr>
              <w:rPr>
                <w:rFonts w:ascii="Gill Sans MT" w:hAnsi="Gill Sans MT"/>
                <w:sz w:val="22"/>
                <w:szCs w:val="22"/>
                <w:highlight w:val="yellow"/>
              </w:rPr>
            </w:pPr>
            <w:r w:rsidRPr="00F11C28">
              <w:rPr>
                <w:rFonts w:ascii="Gill Sans MT" w:hAnsi="Gill Sans MT"/>
                <w:sz w:val="22"/>
                <w:szCs w:val="22"/>
                <w:highlight w:val="yellow"/>
              </w:rPr>
              <w:t>01962 876364</w:t>
            </w:r>
          </w:p>
          <w:p w14:paraId="2F24766D" w14:textId="77777777" w:rsidR="00427F18" w:rsidRPr="00F11C28" w:rsidRDefault="00427F18" w:rsidP="00D3614D">
            <w:pPr>
              <w:pStyle w:val="Default"/>
              <w:rPr>
                <w:rFonts w:ascii="Gill Sans MT" w:hAnsi="Gill Sans MT"/>
                <w:sz w:val="22"/>
                <w:szCs w:val="22"/>
                <w:highlight w:val="yellow"/>
              </w:rPr>
            </w:pPr>
            <w:r w:rsidRPr="00F11C28">
              <w:rPr>
                <w:rFonts w:ascii="Gill Sans MT" w:hAnsi="Gill Sans MT"/>
                <w:sz w:val="22"/>
                <w:szCs w:val="22"/>
                <w:highlight w:val="yellow"/>
              </w:rPr>
              <w:t xml:space="preserve">01403 229900 </w:t>
            </w:r>
          </w:p>
          <w:p w14:paraId="24DFFB75" w14:textId="08FF6F88" w:rsidR="00427F18" w:rsidRDefault="00427F18" w:rsidP="00D3614D">
            <w:pPr>
              <w:rPr>
                <w:highlight w:val="yellow"/>
              </w:rPr>
            </w:pPr>
          </w:p>
          <w:p w14:paraId="115F1B0F" w14:textId="77777777" w:rsidR="00427F18" w:rsidRDefault="00427F18" w:rsidP="00D3614D">
            <w:pPr>
              <w:rPr>
                <w:highlight w:val="yellow"/>
              </w:rPr>
            </w:pPr>
          </w:p>
          <w:p w14:paraId="617C622C" w14:textId="77777777" w:rsidR="00427F18" w:rsidRPr="00F11C28" w:rsidRDefault="00427F18" w:rsidP="00D3614D">
            <w:pPr>
              <w:rPr>
                <w:highlight w:val="yellow"/>
              </w:rPr>
            </w:pPr>
          </w:p>
          <w:p w14:paraId="3FBE7266" w14:textId="77777777" w:rsidR="00427F18" w:rsidRPr="00F11C28" w:rsidRDefault="00427F18" w:rsidP="00D3614D">
            <w:pPr>
              <w:rPr>
                <w:rStyle w:val="Hyperlink"/>
                <w:rFonts w:ascii="Gill Sans MT" w:hAnsi="Gill Sans MT" w:cs="Arial"/>
                <w:highlight w:val="yellow"/>
              </w:rPr>
            </w:pPr>
          </w:p>
        </w:tc>
      </w:tr>
      <w:tr w:rsidR="00427F18" w:rsidRPr="00AD52F6" w14:paraId="73A6AC4C" w14:textId="77777777" w:rsidTr="00427F18">
        <w:trPr>
          <w:trHeight w:hRule="exact" w:val="2048"/>
        </w:trPr>
        <w:tc>
          <w:tcPr>
            <w:tcW w:w="2668" w:type="dxa"/>
            <w:shd w:val="clear" w:color="auto" w:fill="auto"/>
            <w:vAlign w:val="center"/>
          </w:tcPr>
          <w:p w14:paraId="54D1CE1F" w14:textId="77777777" w:rsidR="00427F18" w:rsidRPr="00EA1ACC" w:rsidRDefault="00427F18" w:rsidP="00D3614D">
            <w:pPr>
              <w:rPr>
                <w:rFonts w:ascii="Gill Sans MT" w:hAnsi="Gill Sans MT" w:cs="Arial"/>
              </w:rPr>
            </w:pPr>
            <w:r w:rsidRPr="00EA1ACC">
              <w:rPr>
                <w:rFonts w:ascii="Gill Sans MT" w:hAnsi="Gill Sans MT"/>
              </w:rPr>
              <w:lastRenderedPageBreak/>
              <w:t>Safeguarding Officer and Assistant Local Authority Designated Officer</w:t>
            </w:r>
          </w:p>
        </w:tc>
        <w:tc>
          <w:tcPr>
            <w:tcW w:w="4815" w:type="dxa"/>
            <w:shd w:val="clear" w:color="auto" w:fill="auto"/>
            <w:vAlign w:val="center"/>
          </w:tcPr>
          <w:p w14:paraId="0FDD6E94" w14:textId="77777777" w:rsidR="00427F18" w:rsidRPr="00F11C28" w:rsidRDefault="00427F18" w:rsidP="00D3614D">
            <w:pPr>
              <w:rPr>
                <w:rFonts w:ascii="Gill Sans MT" w:hAnsi="Gill Sans MT" w:cs="Arial"/>
                <w:b/>
                <w:highlight w:val="yellow"/>
              </w:rPr>
            </w:pPr>
            <w:r w:rsidRPr="00F11C28">
              <w:rPr>
                <w:rFonts w:ascii="Gill Sans MT" w:hAnsi="Gill Sans MT" w:cs="Arial"/>
                <w:b/>
                <w:highlight w:val="yellow"/>
              </w:rPr>
              <w:t>East Sussex: Susan Giles</w:t>
            </w:r>
          </w:p>
          <w:p w14:paraId="3CE7EC26" w14:textId="77777777" w:rsidR="00427F18" w:rsidRPr="00F11C28" w:rsidRDefault="00427F18" w:rsidP="00D3614D">
            <w:pPr>
              <w:rPr>
                <w:rFonts w:ascii="Gill Sans MT" w:hAnsi="Gill Sans MT" w:cs="Arial"/>
                <w:b/>
                <w:highlight w:val="yellow"/>
              </w:rPr>
            </w:pPr>
            <w:r w:rsidRPr="00F11C28">
              <w:rPr>
                <w:rFonts w:ascii="Gill Sans MT" w:hAnsi="Gill Sans MT" w:cs="Arial"/>
                <w:b/>
                <w:highlight w:val="yellow"/>
              </w:rPr>
              <w:t xml:space="preserve">West Sussex: </w:t>
            </w:r>
            <w:r w:rsidRPr="00F11C28">
              <w:rPr>
                <w:rFonts w:ascii="Gill Sans MT" w:hAnsi="Gill Sans MT"/>
                <w:b/>
                <w:sz w:val="22"/>
                <w:szCs w:val="22"/>
                <w:highlight w:val="yellow"/>
              </w:rPr>
              <w:t xml:space="preserve">Sally Arbuckle </w:t>
            </w:r>
          </w:p>
          <w:p w14:paraId="285B331D" w14:textId="77777777" w:rsidR="00427F18" w:rsidRPr="00F11C28" w:rsidRDefault="00427F18" w:rsidP="00D3614D">
            <w:pPr>
              <w:rPr>
                <w:rFonts w:ascii="Gill Sans MT" w:hAnsi="Gill Sans MT" w:cs="Arial"/>
                <w:b/>
                <w:highlight w:val="yellow"/>
              </w:rPr>
            </w:pPr>
          </w:p>
        </w:tc>
        <w:tc>
          <w:tcPr>
            <w:tcW w:w="3414" w:type="dxa"/>
            <w:shd w:val="clear" w:color="auto" w:fill="auto"/>
            <w:vAlign w:val="center"/>
          </w:tcPr>
          <w:p w14:paraId="4DC4BA0C" w14:textId="77777777" w:rsidR="00427F18" w:rsidRDefault="00427F18" w:rsidP="00D3614D">
            <w:r w:rsidRPr="2A152B85">
              <w:rPr>
                <w:rFonts w:ascii="Arial" w:eastAsia="Arial" w:hAnsi="Arial" w:cs="Arial"/>
                <w:sz w:val="22"/>
                <w:szCs w:val="22"/>
                <w:highlight w:val="yellow"/>
              </w:rPr>
              <w:t xml:space="preserve">Consultation via the online portal </w:t>
            </w:r>
            <w:hyperlink r:id="rId21">
              <w:r w:rsidRPr="2A152B85">
                <w:rPr>
                  <w:rStyle w:val="Hyperlink"/>
                  <w:rFonts w:ascii="Arial" w:eastAsia="Arial" w:hAnsi="Arial" w:cs="Arial"/>
                  <w:sz w:val="22"/>
                  <w:szCs w:val="22"/>
                  <w:highlight w:val="yellow"/>
                </w:rPr>
                <w:t>here</w:t>
              </w:r>
            </w:hyperlink>
          </w:p>
          <w:p w14:paraId="0F224863" w14:textId="77777777" w:rsidR="00427F18" w:rsidRPr="00F11C28" w:rsidRDefault="00427F18" w:rsidP="00D3614D">
            <w:pPr>
              <w:pStyle w:val="Default"/>
              <w:rPr>
                <w:rFonts w:ascii="Gill Sans MT" w:hAnsi="Gill Sans MT"/>
                <w:sz w:val="22"/>
                <w:szCs w:val="22"/>
                <w:highlight w:val="yellow"/>
              </w:rPr>
            </w:pPr>
            <w:r w:rsidRPr="00F11C28">
              <w:rPr>
                <w:rFonts w:ascii="Gill Sans MT" w:hAnsi="Gill Sans MT"/>
                <w:sz w:val="22"/>
                <w:szCs w:val="22"/>
                <w:highlight w:val="yellow"/>
              </w:rPr>
              <w:t xml:space="preserve">01403 229900 </w:t>
            </w:r>
          </w:p>
          <w:p w14:paraId="313FB244" w14:textId="77777777" w:rsidR="00427F18" w:rsidRPr="00F11C28" w:rsidRDefault="00427F18" w:rsidP="00D3614D">
            <w:pPr>
              <w:rPr>
                <w:rStyle w:val="Hyperlink"/>
                <w:rFonts w:ascii="Gill Sans MT" w:hAnsi="Gill Sans MT" w:cs="Arial"/>
                <w:highlight w:val="yellow"/>
              </w:rPr>
            </w:pPr>
            <w:r w:rsidRPr="00F11C28">
              <w:rPr>
                <w:rStyle w:val="Hyperlink"/>
                <w:rFonts w:ascii="Gill Sans MT" w:hAnsi="Gill Sans MT" w:cs="Arial"/>
                <w:highlight w:val="yellow"/>
              </w:rPr>
              <w:t>Sally.arbuckle@westsussex.gov.uk</w:t>
            </w:r>
          </w:p>
        </w:tc>
      </w:tr>
      <w:tr w:rsidR="00427F18" w:rsidRPr="00F11C28" w14:paraId="387D6162" w14:textId="77777777" w:rsidTr="00427F18">
        <w:trPr>
          <w:trHeight w:hRule="exact" w:val="2048"/>
        </w:trPr>
        <w:tc>
          <w:tcPr>
            <w:tcW w:w="2668" w:type="dxa"/>
            <w:tcBorders>
              <w:top w:val="single" w:sz="4" w:space="0" w:color="auto"/>
              <w:left w:val="single" w:sz="4" w:space="0" w:color="auto"/>
              <w:bottom w:val="single" w:sz="4" w:space="0" w:color="auto"/>
              <w:right w:val="single" w:sz="4" w:space="0" w:color="auto"/>
            </w:tcBorders>
            <w:shd w:val="clear" w:color="auto" w:fill="auto"/>
            <w:vAlign w:val="center"/>
          </w:tcPr>
          <w:p w14:paraId="59FDC3F9" w14:textId="77777777" w:rsidR="00427F18" w:rsidRPr="00427F18" w:rsidRDefault="00427F18" w:rsidP="00D3614D">
            <w:pPr>
              <w:rPr>
                <w:rFonts w:ascii="Gill Sans MT" w:hAnsi="Gill Sans MT"/>
              </w:rPr>
            </w:pPr>
            <w:r w:rsidRPr="00427F18">
              <w:rPr>
                <w:rFonts w:ascii="Gill Sans MT" w:hAnsi="Gill Sans MT"/>
              </w:rPr>
              <w:t>West Sussex County Council</w:t>
            </w:r>
          </w:p>
        </w:tc>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7754099C" w14:textId="77777777" w:rsidR="00427F18" w:rsidRPr="00427F18" w:rsidRDefault="00427F18" w:rsidP="00427F18">
            <w:pPr>
              <w:rPr>
                <w:rFonts w:ascii="Gill Sans MT" w:hAnsi="Gill Sans MT" w:cs="Arial"/>
                <w:b/>
                <w:highlight w:val="yellow"/>
              </w:rPr>
            </w:pPr>
            <w:r w:rsidRPr="00427F18">
              <w:rPr>
                <w:rFonts w:ascii="Gill Sans MT" w:hAnsi="Gill Sans MT" w:cs="Arial"/>
                <w:b/>
                <w:highlight w:val="yellow"/>
              </w:rPr>
              <w:t xml:space="preserve">West Sussex Multi-Agency Safeguarding Hub 2020 referrals in to MASH should be made on the following web-based forms which can be accessed by: </w:t>
            </w:r>
          </w:p>
          <w:p w14:paraId="6E01A3EC" w14:textId="77777777" w:rsidR="00427F18" w:rsidRPr="00427F18" w:rsidRDefault="00427F18" w:rsidP="00427F18">
            <w:pPr>
              <w:rPr>
                <w:rFonts w:ascii="Gill Sans MT" w:hAnsi="Gill Sans MT" w:cs="Arial"/>
                <w:b/>
                <w:highlight w:val="yellow"/>
              </w:rPr>
            </w:pPr>
            <w:r w:rsidRPr="00427F18">
              <w:rPr>
                <w:rFonts w:ascii="Gill Sans MT" w:hAnsi="Gill Sans MT" w:cs="Arial"/>
                <w:b/>
                <w:highlight w:val="yellow"/>
              </w:rPr>
              <w:t xml:space="preserve">Adults - </w:t>
            </w:r>
            <w:hyperlink r:id="rId22" w:history="1">
              <w:r w:rsidRPr="00427F18">
                <w:rPr>
                  <w:rStyle w:val="Hyperlink"/>
                  <w:rFonts w:ascii="Gill Sans MT" w:hAnsi="Gill Sans MT" w:cs="Arial"/>
                  <w:b/>
                  <w:highlight w:val="yellow"/>
                </w:rPr>
                <w:t>www.westsussex.gov.uk/raiseaconcernaboutanadult</w:t>
              </w:r>
            </w:hyperlink>
            <w:r w:rsidRPr="00427F18">
              <w:rPr>
                <w:rFonts w:ascii="Gill Sans MT" w:hAnsi="Gill Sans MT" w:cs="Arial"/>
                <w:b/>
                <w:highlight w:val="yellow"/>
              </w:rPr>
              <w:t xml:space="preserve">  </w:t>
            </w:r>
          </w:p>
          <w:p w14:paraId="4FFA977C" w14:textId="77777777" w:rsidR="00427F18" w:rsidRPr="00427F18" w:rsidRDefault="00427F18" w:rsidP="00D3614D">
            <w:pPr>
              <w:rPr>
                <w:rFonts w:ascii="Gill Sans MT" w:hAnsi="Gill Sans MT" w:cs="Arial"/>
                <w:b/>
                <w:highlight w:val="yellow"/>
              </w:rPr>
            </w:pPr>
            <w:r w:rsidRPr="00427F18">
              <w:rPr>
                <w:rFonts w:ascii="Gill Sans MT" w:hAnsi="Gill Sans MT" w:cs="Arial"/>
                <w:b/>
                <w:highlight w:val="yellow"/>
              </w:rPr>
              <w:t xml:space="preserve">Children’s - </w:t>
            </w:r>
            <w:hyperlink r:id="rId23" w:history="1">
              <w:r w:rsidRPr="00427F18">
                <w:rPr>
                  <w:rStyle w:val="Hyperlink"/>
                  <w:rFonts w:ascii="Gill Sans MT" w:hAnsi="Gill Sans MT" w:cs="Arial"/>
                  <w:b/>
                  <w:highlight w:val="yellow"/>
                </w:rPr>
                <w:t>www.westsussex.gov.uk/Raiseaconcernaboutachild</w:t>
              </w:r>
            </w:hyperlink>
            <w:r w:rsidRPr="00427F18">
              <w:rPr>
                <w:rFonts w:ascii="Gill Sans MT" w:hAnsi="Gill Sans MT" w:cs="Arial"/>
                <w:b/>
                <w:highlight w:val="yellow"/>
              </w:rPr>
              <w:t xml:space="preserve">  </w:t>
            </w:r>
          </w:p>
        </w:tc>
        <w:tc>
          <w:tcPr>
            <w:tcW w:w="3414" w:type="dxa"/>
            <w:tcBorders>
              <w:top w:val="single" w:sz="4" w:space="0" w:color="auto"/>
              <w:left w:val="single" w:sz="4" w:space="0" w:color="auto"/>
              <w:bottom w:val="single" w:sz="4" w:space="0" w:color="auto"/>
              <w:right w:val="single" w:sz="4" w:space="0" w:color="auto"/>
            </w:tcBorders>
            <w:shd w:val="clear" w:color="auto" w:fill="auto"/>
            <w:vAlign w:val="center"/>
          </w:tcPr>
          <w:p w14:paraId="5B924889" w14:textId="77777777" w:rsidR="00427F18" w:rsidRPr="00427F18" w:rsidRDefault="00427F18" w:rsidP="00427F18">
            <w:pPr>
              <w:rPr>
                <w:rFonts w:ascii="Arial" w:eastAsia="Arial" w:hAnsi="Arial" w:cs="Arial"/>
                <w:sz w:val="22"/>
                <w:szCs w:val="22"/>
                <w:highlight w:val="yellow"/>
              </w:rPr>
            </w:pPr>
            <w:hyperlink r:id="rId24" w:history="1">
              <w:r w:rsidRPr="00427F18">
                <w:rPr>
                  <w:rStyle w:val="Hyperlink"/>
                  <w:rFonts w:ascii="Arial" w:eastAsia="Arial" w:hAnsi="Arial" w:cs="Arial"/>
                  <w:sz w:val="22"/>
                  <w:szCs w:val="22"/>
                  <w:highlight w:val="yellow"/>
                </w:rPr>
                <w:t>MASH@westsussex.gov.uk</w:t>
              </w:r>
            </w:hyperlink>
            <w:r w:rsidRPr="00427F18">
              <w:rPr>
                <w:rFonts w:ascii="Arial" w:eastAsia="Arial" w:hAnsi="Arial" w:cs="Arial"/>
                <w:sz w:val="22"/>
                <w:szCs w:val="22"/>
                <w:highlight w:val="yellow"/>
              </w:rPr>
              <w:t xml:space="preserve">  </w:t>
            </w:r>
          </w:p>
          <w:p w14:paraId="15F59D78" w14:textId="77777777" w:rsidR="00427F18" w:rsidRPr="00427F18" w:rsidRDefault="00427F18" w:rsidP="00427F18">
            <w:pPr>
              <w:rPr>
                <w:rFonts w:ascii="Arial" w:eastAsia="Arial" w:hAnsi="Arial" w:cs="Arial"/>
                <w:sz w:val="22"/>
                <w:szCs w:val="22"/>
                <w:highlight w:val="yellow"/>
              </w:rPr>
            </w:pPr>
            <w:r w:rsidRPr="00427F18">
              <w:rPr>
                <w:rFonts w:ascii="Arial" w:eastAsia="Arial" w:hAnsi="Arial" w:cs="Arial"/>
                <w:sz w:val="22"/>
                <w:szCs w:val="22"/>
                <w:highlight w:val="yellow"/>
              </w:rPr>
              <w:t xml:space="preserve">Tel: 01403 229900 </w:t>
            </w:r>
          </w:p>
          <w:p w14:paraId="0AA6B513" w14:textId="77777777" w:rsidR="00427F18" w:rsidRPr="00427F18" w:rsidRDefault="00427F18" w:rsidP="00427F18">
            <w:pPr>
              <w:rPr>
                <w:rStyle w:val="Hyperlink"/>
                <w:rFonts w:ascii="Arial" w:eastAsia="Arial" w:hAnsi="Arial" w:cs="Arial"/>
                <w:color w:val="auto"/>
                <w:sz w:val="22"/>
                <w:szCs w:val="22"/>
                <w:highlight w:val="yellow"/>
                <w:u w:val="none"/>
              </w:rPr>
            </w:pPr>
            <w:r w:rsidRPr="00427F18">
              <w:rPr>
                <w:rFonts w:ascii="Arial" w:eastAsia="Arial" w:hAnsi="Arial" w:cs="Arial"/>
                <w:sz w:val="22"/>
                <w:szCs w:val="22"/>
                <w:highlight w:val="yellow"/>
              </w:rPr>
              <w:t xml:space="preserve">Out of Hours – 0330 222 6664 </w:t>
            </w:r>
          </w:p>
        </w:tc>
      </w:tr>
      <w:tr w:rsidR="00427F18" w:rsidRPr="00EA1ACC" w14:paraId="23A0EF43" w14:textId="77777777" w:rsidTr="00427F18">
        <w:trPr>
          <w:trHeight w:hRule="exact" w:val="1355"/>
        </w:trPr>
        <w:tc>
          <w:tcPr>
            <w:tcW w:w="10897" w:type="dxa"/>
            <w:gridSpan w:val="3"/>
            <w:shd w:val="clear" w:color="auto" w:fill="auto"/>
          </w:tcPr>
          <w:p w14:paraId="29F1CFD5" w14:textId="77777777" w:rsidR="00427F18" w:rsidRPr="00BC66FF" w:rsidRDefault="00427F18" w:rsidP="00D3614D">
            <w:pPr>
              <w:rPr>
                <w:rStyle w:val="Strong"/>
                <w:rFonts w:ascii="Gill Sans MT" w:hAnsi="Gill Sans MT" w:cs="Arial"/>
                <w:sz w:val="22"/>
                <w:szCs w:val="22"/>
                <w:shd w:val="clear" w:color="auto" w:fill="FFFFFF"/>
              </w:rPr>
            </w:pPr>
          </w:p>
          <w:p w14:paraId="3CBEF273" w14:textId="77777777" w:rsidR="00427F18" w:rsidRDefault="00427F18" w:rsidP="00D3614D">
            <w:pPr>
              <w:rPr>
                <w:rStyle w:val="Strong"/>
                <w:rFonts w:ascii="Gill Sans MT" w:hAnsi="Gill Sans MT"/>
                <w:sz w:val="22"/>
                <w:szCs w:val="22"/>
              </w:rPr>
            </w:pPr>
            <w:r w:rsidRPr="00EA1ACC">
              <w:rPr>
                <w:rStyle w:val="Strong"/>
                <w:rFonts w:ascii="Gill Sans MT" w:hAnsi="Gill Sans MT"/>
                <w:sz w:val="22"/>
                <w:szCs w:val="22"/>
                <w:highlight w:val="yellow"/>
              </w:rPr>
              <w:t>West Sussex County Council</w:t>
            </w:r>
          </w:p>
          <w:p w14:paraId="0467F7FA" w14:textId="77777777" w:rsidR="00427F18" w:rsidRPr="00EA1ACC" w:rsidRDefault="00427F18" w:rsidP="00D3614D">
            <w:pPr>
              <w:rPr>
                <w:rFonts w:ascii="Gill Sans MT" w:hAnsi="Gill Sans MT" w:cs="Arial"/>
                <w:b/>
                <w:bCs/>
                <w:sz w:val="22"/>
                <w:szCs w:val="22"/>
                <w:shd w:val="clear" w:color="auto" w:fill="FFFFFF"/>
              </w:rPr>
            </w:pPr>
            <w:r w:rsidRPr="00EA1ACC">
              <w:rPr>
                <w:rFonts w:ascii="Gill Sans MT" w:hAnsi="Gill Sans MT" w:cs="Arial"/>
                <w:sz w:val="22"/>
                <w:szCs w:val="22"/>
                <w:highlight w:val="yellow"/>
                <w:shd w:val="clear" w:color="auto" w:fill="FFFFFF"/>
              </w:rPr>
              <w:t>If you think a </w:t>
            </w:r>
            <w:r w:rsidRPr="00EA1ACC">
              <w:rPr>
                <w:rStyle w:val="Strong"/>
                <w:rFonts w:ascii="Gill Sans MT" w:hAnsi="Gill Sans MT" w:cs="Arial"/>
                <w:sz w:val="22"/>
                <w:szCs w:val="22"/>
                <w:highlight w:val="yellow"/>
                <w:shd w:val="clear" w:color="auto" w:fill="FFFFFF"/>
              </w:rPr>
              <w:t>child is at immediate risk of significant harm</w:t>
            </w:r>
            <w:r w:rsidRPr="00EA1ACC">
              <w:rPr>
                <w:rFonts w:ascii="Gill Sans MT" w:hAnsi="Gill Sans MT" w:cs="Arial"/>
                <w:sz w:val="22"/>
                <w:szCs w:val="22"/>
                <w:highlight w:val="yellow"/>
                <w:shd w:val="clear" w:color="auto" w:fill="FFFFFF"/>
              </w:rPr>
              <w:t> </w:t>
            </w:r>
            <w:r w:rsidRPr="00EA1ACC">
              <w:rPr>
                <w:rStyle w:val="Strong"/>
                <w:rFonts w:ascii="Gill Sans MT" w:hAnsi="Gill Sans MT" w:cs="Arial"/>
                <w:sz w:val="22"/>
                <w:szCs w:val="22"/>
                <w:highlight w:val="yellow"/>
                <w:shd w:val="clear" w:color="auto" w:fill="FFFFFF"/>
              </w:rPr>
              <w:t>telephone </w:t>
            </w:r>
            <w:r w:rsidRPr="00EA1ACC">
              <w:rPr>
                <w:rFonts w:ascii="Gill Sans MT" w:hAnsi="Gill Sans MT" w:cs="Arial"/>
                <w:sz w:val="22"/>
                <w:szCs w:val="22"/>
                <w:highlight w:val="yellow"/>
                <w:shd w:val="clear" w:color="auto" w:fill="FFFFFF"/>
              </w:rPr>
              <w:t xml:space="preserve">Children’s Social Care (West Sussex Direct: </w:t>
            </w:r>
            <w:r w:rsidRPr="00EA1ACC">
              <w:rPr>
                <w:rFonts w:ascii="Gill Sans MT" w:hAnsi="Gill Sans MT"/>
                <w:b/>
                <w:sz w:val="22"/>
                <w:szCs w:val="22"/>
                <w:highlight w:val="yellow"/>
              </w:rPr>
              <w:t>Tel: 01403 229900 Out of Hours – 0330 222 6664</w:t>
            </w:r>
            <w:r w:rsidRPr="00EA1ACC">
              <w:rPr>
                <w:rFonts w:ascii="Gill Sans MT" w:hAnsi="Gill Sans MT" w:cs="Arial"/>
                <w:b/>
                <w:sz w:val="22"/>
                <w:szCs w:val="22"/>
                <w:highlight w:val="yellow"/>
                <w:shd w:val="clear" w:color="auto" w:fill="FFFFFF"/>
              </w:rPr>
              <w:t xml:space="preserve"> </w:t>
            </w:r>
            <w:r w:rsidRPr="00EA1ACC">
              <w:rPr>
                <w:rFonts w:ascii="Gill Sans MT" w:hAnsi="Gill Sans MT" w:cs="Arial"/>
                <w:sz w:val="22"/>
                <w:szCs w:val="22"/>
                <w:highlight w:val="yellow"/>
                <w:shd w:val="clear" w:color="auto" w:fill="FFFFFF"/>
              </w:rPr>
              <w:t>and/or the </w:t>
            </w:r>
            <w:r w:rsidRPr="00EA1ACC">
              <w:rPr>
                <w:rStyle w:val="Strong"/>
                <w:rFonts w:ascii="Gill Sans MT" w:hAnsi="Gill Sans MT" w:cs="Arial"/>
                <w:sz w:val="22"/>
                <w:szCs w:val="22"/>
                <w:highlight w:val="yellow"/>
                <w:shd w:val="clear" w:color="auto" w:fill="FFFFFF"/>
              </w:rPr>
              <w:t>Police</w:t>
            </w:r>
            <w:r>
              <w:rPr>
                <w:rFonts w:ascii="Gill Sans MT" w:hAnsi="Gill Sans MT" w:cs="Arial"/>
                <w:sz w:val="22"/>
                <w:szCs w:val="22"/>
                <w:highlight w:val="yellow"/>
                <w:shd w:val="clear" w:color="auto" w:fill="FFFFFF"/>
              </w:rPr>
              <w:t>: 101(999 if an e</w:t>
            </w:r>
            <w:r w:rsidRPr="00EA1ACC">
              <w:rPr>
                <w:rFonts w:ascii="Gill Sans MT" w:hAnsi="Gill Sans MT" w:cs="Arial"/>
                <w:sz w:val="22"/>
                <w:szCs w:val="22"/>
                <w:highlight w:val="yellow"/>
                <w:shd w:val="clear" w:color="auto" w:fill="FFFFFF"/>
              </w:rPr>
              <w:t>mergency)</w:t>
            </w:r>
            <w:r w:rsidRPr="00EA1ACC">
              <w:rPr>
                <w:rStyle w:val="Strong"/>
                <w:rFonts w:ascii="Gill Sans MT" w:hAnsi="Gill Sans MT" w:cs="Arial"/>
                <w:sz w:val="22"/>
                <w:szCs w:val="22"/>
                <w:highlight w:val="yellow"/>
                <w:shd w:val="clear" w:color="auto" w:fill="FFFFFF"/>
              </w:rPr>
              <w:t> immediately.</w:t>
            </w:r>
          </w:p>
        </w:tc>
      </w:tr>
    </w:tbl>
    <w:p w14:paraId="140AEC0D" w14:textId="77777777" w:rsidR="00427F18" w:rsidRPr="008B7B69" w:rsidRDefault="00427F18" w:rsidP="00552588">
      <w:pPr>
        <w:rPr>
          <w:rFonts w:ascii="Verdana" w:hAnsi="Verdana"/>
          <w:sz w:val="22"/>
          <w:szCs w:val="22"/>
        </w:rPr>
      </w:pPr>
    </w:p>
    <w:p w14:paraId="751F13F8" w14:textId="77777777" w:rsidR="00427F18" w:rsidRPr="002A62B9" w:rsidRDefault="00427F18" w:rsidP="00427F18">
      <w:pPr>
        <w:pStyle w:val="Heading1"/>
      </w:pPr>
      <w:r w:rsidRPr="002A62B9">
        <w:t>Statement of Intent</w:t>
      </w:r>
    </w:p>
    <w:p w14:paraId="444E1711" w14:textId="77777777" w:rsidR="00427F18" w:rsidRPr="002A62B9" w:rsidRDefault="00427F18" w:rsidP="00427F18">
      <w:pPr>
        <w:rPr>
          <w:rFonts w:ascii="Gill Sans MT" w:hAnsi="Gill Sans MT" w:cs="Arial"/>
          <w:bCs/>
        </w:rPr>
      </w:pPr>
      <w:r w:rsidRPr="002A62B9">
        <w:rPr>
          <w:rFonts w:ascii="Gill Sans MT" w:hAnsi="Gill Sans MT" w:cs="Arial"/>
          <w:bCs/>
        </w:rPr>
        <w:t>The Diocese of Chichester Academy Trust (DCAT) has a clear vision which is helping every child achieve their God-given potential. Fundamental to this is that children within our care are safe and happy. Our Trust is committed to ensuring that we promote the highest standards of welfare, both physical and emotional for children at all of the DCAT academies.  We will aim to do this by:</w:t>
      </w:r>
    </w:p>
    <w:p w14:paraId="02D7B854" w14:textId="77777777" w:rsidR="00427F18" w:rsidRPr="002A62B9" w:rsidRDefault="00427F18" w:rsidP="00427F18">
      <w:pPr>
        <w:rPr>
          <w:rFonts w:ascii="Gill Sans MT" w:hAnsi="Gill Sans MT" w:cs="Arial"/>
          <w:b/>
          <w:bCs/>
        </w:rPr>
      </w:pPr>
    </w:p>
    <w:p w14:paraId="28C71721" w14:textId="77777777" w:rsidR="00427F18" w:rsidRPr="002A62B9" w:rsidRDefault="00427F18" w:rsidP="00427F18">
      <w:pPr>
        <w:pStyle w:val="ListParagraph"/>
        <w:numPr>
          <w:ilvl w:val="0"/>
          <w:numId w:val="151"/>
        </w:numPr>
        <w:contextualSpacing/>
        <w:rPr>
          <w:rFonts w:ascii="Gill Sans MT" w:hAnsi="Gill Sans MT" w:cs="Arial"/>
          <w:bCs/>
          <w:sz w:val="24"/>
        </w:rPr>
      </w:pPr>
      <w:r w:rsidRPr="002A62B9">
        <w:rPr>
          <w:rFonts w:ascii="Gill Sans MT" w:hAnsi="Gill Sans MT" w:cs="Arial"/>
          <w:bCs/>
          <w:sz w:val="24"/>
        </w:rPr>
        <w:t xml:space="preserve">Creating a culture of safe recruitment by adopting a procedure of robust interviewing, screening and checks to deter or identify people who may pose a risk to children  </w:t>
      </w:r>
    </w:p>
    <w:p w14:paraId="78CF11B2" w14:textId="77777777" w:rsidR="00427F18" w:rsidRPr="002A62B9" w:rsidRDefault="00427F18" w:rsidP="00427F18">
      <w:pPr>
        <w:rPr>
          <w:rFonts w:ascii="Gill Sans MT" w:hAnsi="Gill Sans MT" w:cs="Arial"/>
          <w:bCs/>
        </w:rPr>
      </w:pPr>
    </w:p>
    <w:p w14:paraId="3AE6E029" w14:textId="77777777" w:rsidR="00427F18" w:rsidRPr="002A62B9" w:rsidRDefault="00427F18" w:rsidP="00427F18">
      <w:pPr>
        <w:pStyle w:val="ListParagraph"/>
        <w:numPr>
          <w:ilvl w:val="0"/>
          <w:numId w:val="151"/>
        </w:numPr>
        <w:contextualSpacing/>
        <w:rPr>
          <w:rFonts w:ascii="Gill Sans MT" w:hAnsi="Gill Sans MT" w:cs="Arial"/>
          <w:bCs/>
          <w:sz w:val="24"/>
        </w:rPr>
      </w:pPr>
      <w:r w:rsidRPr="002A62B9">
        <w:rPr>
          <w:rFonts w:ascii="Gill Sans MT" w:hAnsi="Gill Sans MT" w:cs="Arial"/>
          <w:bCs/>
          <w:sz w:val="24"/>
        </w:rPr>
        <w:t>Having in place clear and understood systems and processes which safeguard children</w:t>
      </w:r>
    </w:p>
    <w:p w14:paraId="46326088" w14:textId="77777777" w:rsidR="00427F18" w:rsidRPr="002A62B9" w:rsidRDefault="00427F18" w:rsidP="00427F18">
      <w:pPr>
        <w:rPr>
          <w:rFonts w:ascii="Gill Sans MT" w:hAnsi="Gill Sans MT" w:cs="Arial"/>
          <w:bCs/>
        </w:rPr>
      </w:pPr>
    </w:p>
    <w:p w14:paraId="15AE20DE" w14:textId="77777777" w:rsidR="00427F18" w:rsidRPr="002A62B9" w:rsidRDefault="00427F18" w:rsidP="00427F18">
      <w:pPr>
        <w:pStyle w:val="ListParagraph"/>
        <w:numPr>
          <w:ilvl w:val="0"/>
          <w:numId w:val="151"/>
        </w:numPr>
        <w:contextualSpacing/>
        <w:rPr>
          <w:rFonts w:ascii="Gill Sans MT" w:hAnsi="Gill Sans MT" w:cs="Arial"/>
          <w:bCs/>
          <w:sz w:val="24"/>
        </w:rPr>
      </w:pPr>
      <w:r w:rsidRPr="002A62B9">
        <w:rPr>
          <w:rFonts w:ascii="Gill Sans MT" w:hAnsi="Gill Sans MT" w:cs="Arial"/>
          <w:bCs/>
          <w:sz w:val="24"/>
        </w:rPr>
        <w:t>Providing high quality and up-to-date training for staff, governors and Trustees</w:t>
      </w:r>
    </w:p>
    <w:p w14:paraId="542FA7DC" w14:textId="77777777" w:rsidR="00427F18" w:rsidRPr="002A62B9" w:rsidRDefault="00427F18" w:rsidP="00427F18">
      <w:pPr>
        <w:rPr>
          <w:rFonts w:ascii="Gill Sans MT" w:hAnsi="Gill Sans MT" w:cs="Arial"/>
          <w:bCs/>
        </w:rPr>
      </w:pPr>
    </w:p>
    <w:p w14:paraId="43477A23" w14:textId="77777777" w:rsidR="00427F18" w:rsidRPr="002A62B9" w:rsidRDefault="00427F18" w:rsidP="00427F18">
      <w:pPr>
        <w:pStyle w:val="ListParagraph"/>
        <w:numPr>
          <w:ilvl w:val="0"/>
          <w:numId w:val="151"/>
        </w:numPr>
        <w:contextualSpacing/>
        <w:rPr>
          <w:rFonts w:ascii="Gill Sans MT" w:hAnsi="Gill Sans MT" w:cs="Arial"/>
          <w:bCs/>
          <w:sz w:val="24"/>
        </w:rPr>
      </w:pPr>
      <w:r w:rsidRPr="002A62B9">
        <w:rPr>
          <w:rFonts w:ascii="Gill Sans MT" w:hAnsi="Gill Sans MT" w:cs="Arial"/>
          <w:bCs/>
          <w:sz w:val="24"/>
        </w:rPr>
        <w:t>Ensuring children feel empowered to recognise concerns and speak out if they are worried</w:t>
      </w:r>
    </w:p>
    <w:p w14:paraId="28257B0A" w14:textId="77777777" w:rsidR="00427F18" w:rsidRPr="002A62B9" w:rsidRDefault="00427F18" w:rsidP="00427F18">
      <w:pPr>
        <w:rPr>
          <w:rFonts w:ascii="Gill Sans MT" w:hAnsi="Gill Sans MT" w:cs="Arial"/>
          <w:bCs/>
        </w:rPr>
      </w:pPr>
    </w:p>
    <w:p w14:paraId="40EDFECE" w14:textId="77777777" w:rsidR="00427F18" w:rsidRPr="002A62B9" w:rsidRDefault="00427F18" w:rsidP="00427F18">
      <w:pPr>
        <w:pStyle w:val="ListParagraph"/>
        <w:numPr>
          <w:ilvl w:val="0"/>
          <w:numId w:val="151"/>
        </w:numPr>
        <w:contextualSpacing/>
        <w:rPr>
          <w:rFonts w:ascii="Gill Sans MT" w:hAnsi="Gill Sans MT" w:cs="Arial"/>
          <w:bCs/>
          <w:sz w:val="24"/>
        </w:rPr>
      </w:pPr>
      <w:r w:rsidRPr="002A62B9">
        <w:rPr>
          <w:rFonts w:ascii="Gill Sans MT" w:hAnsi="Gill Sans MT" w:cs="Arial"/>
          <w:bCs/>
          <w:sz w:val="24"/>
        </w:rPr>
        <w:t>Ensuring that we work alongside our professional partners to achieve the best outcomes for all of our children</w:t>
      </w:r>
    </w:p>
    <w:p w14:paraId="05550C51" w14:textId="77777777" w:rsidR="00427F18" w:rsidRPr="002A62B9" w:rsidRDefault="00427F18" w:rsidP="00427F18">
      <w:pPr>
        <w:rPr>
          <w:rFonts w:ascii="Gill Sans MT" w:hAnsi="Gill Sans MT" w:cs="Arial"/>
          <w:bCs/>
        </w:rPr>
      </w:pPr>
    </w:p>
    <w:p w14:paraId="2AC62CFC" w14:textId="77777777" w:rsidR="00427F18" w:rsidRPr="002A62B9" w:rsidRDefault="00427F18" w:rsidP="00427F18">
      <w:pPr>
        <w:pStyle w:val="ListParagraph"/>
        <w:numPr>
          <w:ilvl w:val="0"/>
          <w:numId w:val="151"/>
        </w:numPr>
        <w:contextualSpacing/>
        <w:rPr>
          <w:rFonts w:ascii="Gill Sans MT" w:hAnsi="Gill Sans MT" w:cs="Arial"/>
          <w:bCs/>
          <w:sz w:val="24"/>
        </w:rPr>
      </w:pPr>
      <w:r w:rsidRPr="002A62B9">
        <w:rPr>
          <w:rFonts w:ascii="Gill Sans MT" w:hAnsi="Gill Sans MT" w:cs="Arial"/>
          <w:bCs/>
          <w:sz w:val="24"/>
        </w:rPr>
        <w:t xml:space="preserve">Working in an open and honest way with our parents/carers </w:t>
      </w:r>
    </w:p>
    <w:p w14:paraId="0FB883CF" w14:textId="77777777" w:rsidR="00427F18" w:rsidRPr="002A62B9" w:rsidRDefault="00427F18" w:rsidP="00427F18">
      <w:pPr>
        <w:rPr>
          <w:rFonts w:ascii="Gill Sans MT" w:hAnsi="Gill Sans MT" w:cs="Arial"/>
          <w:bCs/>
        </w:rPr>
      </w:pPr>
    </w:p>
    <w:p w14:paraId="34A561E2" w14:textId="77777777" w:rsidR="00427F18" w:rsidRPr="00F11C28" w:rsidRDefault="00427F18" w:rsidP="00427F18">
      <w:pPr>
        <w:pStyle w:val="Heading2"/>
      </w:pPr>
      <w:r w:rsidRPr="00F11C28">
        <w:t xml:space="preserve">Safeguarding and Child Protection Policy </w:t>
      </w:r>
    </w:p>
    <w:p w14:paraId="47A8F218" w14:textId="77777777" w:rsidR="00427F18" w:rsidRPr="002A62B9" w:rsidRDefault="00427F18" w:rsidP="00427F18">
      <w:pPr>
        <w:rPr>
          <w:rFonts w:ascii="Gill Sans MT" w:hAnsi="Gill Sans MT" w:cs="Arial"/>
          <w:bCs/>
        </w:rPr>
      </w:pPr>
      <w:r w:rsidRPr="002A62B9">
        <w:rPr>
          <w:rFonts w:ascii="Gill Sans MT" w:hAnsi="Gill Sans MT" w:cs="Arial"/>
          <w:bCs/>
        </w:rPr>
        <w:t>Each Academy has a robust safeguarding and child protection policy which is fully aligned with Keeping</w:t>
      </w:r>
      <w:r>
        <w:rPr>
          <w:rFonts w:ascii="Gill Sans MT" w:hAnsi="Gill Sans MT" w:cs="Arial"/>
          <w:bCs/>
        </w:rPr>
        <w:t xml:space="preserve"> Children Safe in Education 2020</w:t>
      </w:r>
      <w:r w:rsidRPr="002A62B9">
        <w:rPr>
          <w:rFonts w:ascii="Gill Sans MT" w:hAnsi="Gill Sans MT" w:cs="Arial"/>
          <w:bCs/>
        </w:rPr>
        <w:t xml:space="preserve"> and local guidance </w:t>
      </w:r>
      <w:r>
        <w:rPr>
          <w:rFonts w:ascii="Gill Sans MT" w:hAnsi="Gill Sans MT" w:cs="Arial"/>
          <w:bCs/>
        </w:rPr>
        <w:t>from</w:t>
      </w:r>
      <w:r w:rsidRPr="002A62B9">
        <w:rPr>
          <w:rFonts w:ascii="Gill Sans MT" w:hAnsi="Gill Sans MT" w:cs="Arial"/>
          <w:bCs/>
        </w:rPr>
        <w:t xml:space="preserve"> East Sussex, West Sussex and Hampshire County Councils.  All policies are available on</w:t>
      </w:r>
      <w:r>
        <w:rPr>
          <w:rFonts w:ascii="Gill Sans MT" w:hAnsi="Gill Sans MT" w:cs="Arial"/>
          <w:bCs/>
        </w:rPr>
        <w:t xml:space="preserve"> each of </w:t>
      </w:r>
      <w:r w:rsidRPr="002A62B9">
        <w:rPr>
          <w:rFonts w:ascii="Gill Sans MT" w:hAnsi="Gill Sans MT" w:cs="Arial"/>
          <w:bCs/>
        </w:rPr>
        <w:t xml:space="preserve">the Academy’s individual website. The Trust has systems in place to check that each policy is up-to-date, fit for purpose and displayed clearly on their website. </w:t>
      </w:r>
    </w:p>
    <w:p w14:paraId="375C5823" w14:textId="77777777" w:rsidR="00427F18" w:rsidRPr="002A62B9" w:rsidRDefault="00427F18" w:rsidP="00427F18">
      <w:pPr>
        <w:rPr>
          <w:rFonts w:ascii="Gill Sans MT" w:hAnsi="Gill Sans MT" w:cs="Arial"/>
          <w:bCs/>
        </w:rPr>
      </w:pPr>
    </w:p>
    <w:p w14:paraId="6CAE1340" w14:textId="77777777" w:rsidR="00427F18" w:rsidRPr="002A62B9" w:rsidRDefault="00427F18" w:rsidP="00427F18">
      <w:pPr>
        <w:rPr>
          <w:rFonts w:ascii="Gill Sans MT" w:hAnsi="Gill Sans MT" w:cs="Arial"/>
          <w:bCs/>
        </w:rPr>
      </w:pPr>
      <w:r w:rsidRPr="002A62B9">
        <w:rPr>
          <w:rFonts w:ascii="Gill Sans MT" w:hAnsi="Gill Sans MT" w:cs="Arial"/>
          <w:bCs/>
        </w:rPr>
        <w:lastRenderedPageBreak/>
        <w:t>To ensure that the academy policy is followed:</w:t>
      </w:r>
    </w:p>
    <w:p w14:paraId="6D25649A" w14:textId="77777777" w:rsidR="00427F18" w:rsidRPr="002A62B9" w:rsidRDefault="00427F18" w:rsidP="00427F18">
      <w:pPr>
        <w:rPr>
          <w:rFonts w:ascii="Gill Sans MT" w:hAnsi="Gill Sans MT" w:cs="Arial"/>
          <w:bCs/>
        </w:rPr>
      </w:pPr>
    </w:p>
    <w:p w14:paraId="4E914694" w14:textId="77777777" w:rsidR="00427F18" w:rsidRPr="002A62B9" w:rsidRDefault="00427F18" w:rsidP="00427F18">
      <w:pPr>
        <w:pStyle w:val="ListParagraph"/>
        <w:numPr>
          <w:ilvl w:val="0"/>
          <w:numId w:val="152"/>
        </w:numPr>
        <w:contextualSpacing/>
        <w:rPr>
          <w:rFonts w:ascii="Gill Sans MT" w:hAnsi="Gill Sans MT" w:cs="Arial"/>
          <w:bCs/>
          <w:sz w:val="24"/>
        </w:rPr>
      </w:pPr>
      <w:r w:rsidRPr="002A62B9">
        <w:rPr>
          <w:rFonts w:ascii="Gill Sans MT" w:hAnsi="Gill Sans MT" w:cs="Arial"/>
          <w:bCs/>
          <w:sz w:val="24"/>
        </w:rPr>
        <w:t>Every member of staff across the Trust is required to read and sign that they have understood and will follow Keeping Children Safe in Education Part 1</w:t>
      </w:r>
    </w:p>
    <w:p w14:paraId="364D857E" w14:textId="77777777" w:rsidR="00427F18" w:rsidRPr="002A62B9" w:rsidRDefault="00427F18" w:rsidP="00427F18">
      <w:pPr>
        <w:rPr>
          <w:rFonts w:ascii="Gill Sans MT" w:hAnsi="Gill Sans MT" w:cs="Arial"/>
          <w:bCs/>
        </w:rPr>
      </w:pPr>
    </w:p>
    <w:p w14:paraId="5706F190" w14:textId="77777777" w:rsidR="00427F18" w:rsidRPr="002A62B9" w:rsidRDefault="00427F18" w:rsidP="00427F18">
      <w:pPr>
        <w:pStyle w:val="ListParagraph"/>
        <w:numPr>
          <w:ilvl w:val="0"/>
          <w:numId w:val="152"/>
        </w:numPr>
        <w:contextualSpacing/>
        <w:rPr>
          <w:rFonts w:ascii="Gill Sans MT" w:hAnsi="Gill Sans MT" w:cs="Arial"/>
          <w:bCs/>
          <w:sz w:val="24"/>
        </w:rPr>
      </w:pPr>
      <w:r w:rsidRPr="002A62B9">
        <w:rPr>
          <w:rFonts w:ascii="Gill Sans MT" w:hAnsi="Gill Sans MT" w:cs="Arial"/>
          <w:bCs/>
          <w:sz w:val="24"/>
        </w:rPr>
        <w:t xml:space="preserve">Every </w:t>
      </w:r>
      <w:r>
        <w:rPr>
          <w:rFonts w:ascii="Gill Sans MT" w:hAnsi="Gill Sans MT" w:cs="Arial"/>
          <w:bCs/>
          <w:sz w:val="24"/>
        </w:rPr>
        <w:t xml:space="preserve">local </w:t>
      </w:r>
      <w:r w:rsidRPr="002A62B9">
        <w:rPr>
          <w:rFonts w:ascii="Gill Sans MT" w:hAnsi="Gill Sans MT" w:cs="Arial"/>
          <w:bCs/>
          <w:sz w:val="24"/>
        </w:rPr>
        <w:t>governor and Trustee is required to read and sign that they have understood Keeping Children Safe in Education Part 1 and Part 2</w:t>
      </w:r>
    </w:p>
    <w:p w14:paraId="406E0365" w14:textId="77777777" w:rsidR="00427F18" w:rsidRPr="002A62B9" w:rsidRDefault="00427F18" w:rsidP="00427F18">
      <w:pPr>
        <w:rPr>
          <w:rFonts w:ascii="Gill Sans MT" w:hAnsi="Gill Sans MT" w:cs="Arial"/>
          <w:bCs/>
        </w:rPr>
      </w:pPr>
    </w:p>
    <w:p w14:paraId="57850A9D" w14:textId="77777777" w:rsidR="00427F18" w:rsidRPr="002A62B9" w:rsidRDefault="00427F18" w:rsidP="00427F18">
      <w:pPr>
        <w:pStyle w:val="ListParagraph"/>
        <w:numPr>
          <w:ilvl w:val="0"/>
          <w:numId w:val="152"/>
        </w:numPr>
        <w:contextualSpacing/>
        <w:rPr>
          <w:rFonts w:ascii="Gill Sans MT" w:hAnsi="Gill Sans MT" w:cs="Arial"/>
          <w:bCs/>
          <w:sz w:val="24"/>
        </w:rPr>
      </w:pPr>
      <w:r w:rsidRPr="002A62B9">
        <w:rPr>
          <w:rFonts w:ascii="Gill Sans MT" w:hAnsi="Gill Sans MT" w:cs="Arial"/>
          <w:bCs/>
          <w:sz w:val="24"/>
        </w:rPr>
        <w:t>Every academy undertakes annual high-quality safeguarding and child protection training</w:t>
      </w:r>
    </w:p>
    <w:p w14:paraId="25F50978" w14:textId="77777777" w:rsidR="00427F18" w:rsidRPr="002A62B9" w:rsidRDefault="00427F18" w:rsidP="00427F18">
      <w:pPr>
        <w:rPr>
          <w:rFonts w:ascii="Gill Sans MT" w:hAnsi="Gill Sans MT" w:cs="Arial"/>
          <w:bCs/>
        </w:rPr>
      </w:pPr>
    </w:p>
    <w:p w14:paraId="447911AB" w14:textId="77777777" w:rsidR="00427F18" w:rsidRPr="002A62B9" w:rsidRDefault="00427F18" w:rsidP="00427F18">
      <w:pPr>
        <w:pStyle w:val="ListParagraph"/>
        <w:numPr>
          <w:ilvl w:val="0"/>
          <w:numId w:val="152"/>
        </w:numPr>
        <w:contextualSpacing/>
        <w:rPr>
          <w:rFonts w:ascii="Gill Sans MT" w:hAnsi="Gill Sans MT" w:cs="Arial"/>
          <w:bCs/>
          <w:sz w:val="24"/>
        </w:rPr>
      </w:pPr>
      <w:r w:rsidRPr="002A62B9">
        <w:rPr>
          <w:rFonts w:ascii="Gill Sans MT" w:hAnsi="Gill Sans MT" w:cs="Arial"/>
          <w:bCs/>
          <w:sz w:val="24"/>
        </w:rPr>
        <w:t xml:space="preserve">Annual high-quality safeguarding and child protection training is provided for all </w:t>
      </w:r>
      <w:r>
        <w:rPr>
          <w:rFonts w:ascii="Gill Sans MT" w:hAnsi="Gill Sans MT" w:cs="Arial"/>
          <w:bCs/>
          <w:sz w:val="24"/>
        </w:rPr>
        <w:t xml:space="preserve">local </w:t>
      </w:r>
      <w:r w:rsidRPr="002A62B9">
        <w:rPr>
          <w:rFonts w:ascii="Gill Sans MT" w:hAnsi="Gill Sans MT" w:cs="Arial"/>
          <w:bCs/>
          <w:sz w:val="24"/>
        </w:rPr>
        <w:t>governors and Trust centre-based staff</w:t>
      </w:r>
    </w:p>
    <w:p w14:paraId="73A79520" w14:textId="77777777" w:rsidR="00427F18" w:rsidRPr="002A62B9" w:rsidRDefault="00427F18" w:rsidP="00427F18">
      <w:pPr>
        <w:rPr>
          <w:rFonts w:ascii="Gill Sans MT" w:hAnsi="Gill Sans MT" w:cs="Arial"/>
          <w:bCs/>
        </w:rPr>
      </w:pPr>
    </w:p>
    <w:p w14:paraId="7F10DBD1" w14:textId="77777777" w:rsidR="00427F18" w:rsidRPr="002A62B9" w:rsidRDefault="00427F18" w:rsidP="00427F18">
      <w:pPr>
        <w:pStyle w:val="ListParagraph"/>
        <w:numPr>
          <w:ilvl w:val="0"/>
          <w:numId w:val="152"/>
        </w:numPr>
        <w:contextualSpacing/>
        <w:rPr>
          <w:rFonts w:ascii="Gill Sans MT" w:hAnsi="Gill Sans MT" w:cs="Arial"/>
          <w:bCs/>
          <w:sz w:val="24"/>
        </w:rPr>
      </w:pPr>
      <w:r>
        <w:rPr>
          <w:rFonts w:ascii="Gill Sans MT" w:hAnsi="Gill Sans MT" w:cs="Arial"/>
          <w:bCs/>
          <w:sz w:val="24"/>
        </w:rPr>
        <w:t>Local g</w:t>
      </w:r>
      <w:r w:rsidRPr="002A62B9">
        <w:rPr>
          <w:rFonts w:ascii="Gill Sans MT" w:hAnsi="Gill Sans MT" w:cs="Arial"/>
          <w:bCs/>
          <w:sz w:val="24"/>
        </w:rPr>
        <w:t>overnors in the academies check the single central register six times a year</w:t>
      </w:r>
    </w:p>
    <w:p w14:paraId="44CDD00B" w14:textId="77777777" w:rsidR="00427F18" w:rsidRPr="002A62B9" w:rsidRDefault="00427F18" w:rsidP="00427F18">
      <w:pPr>
        <w:rPr>
          <w:rFonts w:ascii="Gill Sans MT" w:hAnsi="Gill Sans MT" w:cs="Arial"/>
          <w:bCs/>
        </w:rPr>
      </w:pPr>
    </w:p>
    <w:p w14:paraId="26B31E39" w14:textId="77777777" w:rsidR="00427F18" w:rsidRPr="002A62B9" w:rsidRDefault="00427F18" w:rsidP="00427F18">
      <w:pPr>
        <w:pStyle w:val="ListParagraph"/>
        <w:numPr>
          <w:ilvl w:val="0"/>
          <w:numId w:val="152"/>
        </w:numPr>
        <w:contextualSpacing/>
        <w:rPr>
          <w:rFonts w:ascii="Gill Sans MT" w:hAnsi="Gill Sans MT" w:cs="Arial"/>
          <w:bCs/>
          <w:sz w:val="24"/>
        </w:rPr>
      </w:pPr>
      <w:r w:rsidRPr="002A62B9">
        <w:rPr>
          <w:rFonts w:ascii="Gill Sans MT" w:hAnsi="Gill Sans MT" w:cs="Arial"/>
          <w:bCs/>
          <w:sz w:val="24"/>
        </w:rPr>
        <w:t xml:space="preserve">Trustees check the centre team single central register six times a year </w:t>
      </w:r>
    </w:p>
    <w:p w14:paraId="409B3D95" w14:textId="77777777" w:rsidR="00427F18" w:rsidRPr="002A62B9" w:rsidRDefault="00427F18" w:rsidP="00427F18">
      <w:pPr>
        <w:rPr>
          <w:rFonts w:ascii="Gill Sans MT" w:hAnsi="Gill Sans MT" w:cs="Arial"/>
          <w:bCs/>
        </w:rPr>
      </w:pPr>
    </w:p>
    <w:p w14:paraId="1E9664E8" w14:textId="77777777" w:rsidR="00427F18" w:rsidRPr="002A62B9" w:rsidRDefault="00427F18" w:rsidP="00427F18">
      <w:pPr>
        <w:pStyle w:val="ListParagraph"/>
        <w:numPr>
          <w:ilvl w:val="0"/>
          <w:numId w:val="152"/>
        </w:numPr>
        <w:contextualSpacing/>
        <w:rPr>
          <w:rFonts w:ascii="Gill Sans MT" w:hAnsi="Gill Sans MT" w:cs="Arial"/>
          <w:bCs/>
          <w:sz w:val="24"/>
        </w:rPr>
      </w:pPr>
      <w:r w:rsidRPr="002A62B9">
        <w:rPr>
          <w:rFonts w:ascii="Gill Sans MT" w:hAnsi="Gill Sans MT" w:cs="Arial"/>
          <w:bCs/>
          <w:sz w:val="24"/>
        </w:rPr>
        <w:t>Safeguarding is covered at Senior, Local Governing Body and Trust Board meetings</w:t>
      </w:r>
    </w:p>
    <w:p w14:paraId="0AA9E1B7" w14:textId="77777777" w:rsidR="00427F18" w:rsidRPr="002A62B9" w:rsidRDefault="00427F18" w:rsidP="00427F18">
      <w:pPr>
        <w:rPr>
          <w:rFonts w:ascii="Gill Sans MT" w:hAnsi="Gill Sans MT" w:cs="Arial"/>
          <w:bCs/>
        </w:rPr>
      </w:pPr>
    </w:p>
    <w:p w14:paraId="3244DD42" w14:textId="77777777" w:rsidR="00427F18" w:rsidRPr="002A62B9" w:rsidRDefault="00427F18" w:rsidP="00427F18">
      <w:pPr>
        <w:pStyle w:val="ListParagraph"/>
        <w:numPr>
          <w:ilvl w:val="0"/>
          <w:numId w:val="152"/>
        </w:numPr>
        <w:contextualSpacing/>
        <w:rPr>
          <w:rFonts w:ascii="Gill Sans MT" w:hAnsi="Gill Sans MT" w:cs="Arial"/>
          <w:bCs/>
          <w:sz w:val="24"/>
        </w:rPr>
      </w:pPr>
      <w:r w:rsidRPr="002A62B9">
        <w:rPr>
          <w:rFonts w:ascii="Gill Sans MT" w:hAnsi="Gill Sans MT" w:cs="Arial"/>
          <w:bCs/>
          <w:sz w:val="24"/>
        </w:rPr>
        <w:t xml:space="preserve">The lead DSL in each academy writes an annual Safeguarding report which is reviewed by the local governing body and monitored by the Trust </w:t>
      </w:r>
    </w:p>
    <w:p w14:paraId="16E8F429" w14:textId="77777777" w:rsidR="00427F18" w:rsidRPr="002A62B9" w:rsidRDefault="00427F18" w:rsidP="00427F18">
      <w:pPr>
        <w:rPr>
          <w:rFonts w:ascii="Gill Sans MT" w:hAnsi="Gill Sans MT" w:cs="Arial"/>
          <w:bCs/>
        </w:rPr>
      </w:pPr>
    </w:p>
    <w:p w14:paraId="01EB91CE" w14:textId="77777777" w:rsidR="00427F18" w:rsidRPr="002A62B9" w:rsidRDefault="00427F18" w:rsidP="00427F18">
      <w:pPr>
        <w:pStyle w:val="ListParagraph"/>
        <w:numPr>
          <w:ilvl w:val="0"/>
          <w:numId w:val="152"/>
        </w:numPr>
        <w:contextualSpacing/>
        <w:rPr>
          <w:rFonts w:ascii="Gill Sans MT" w:hAnsi="Gill Sans MT" w:cs="Arial"/>
          <w:bCs/>
          <w:sz w:val="24"/>
        </w:rPr>
      </w:pPr>
      <w:r w:rsidRPr="002A62B9">
        <w:rPr>
          <w:rFonts w:ascii="Gill Sans MT" w:hAnsi="Gill Sans MT" w:cs="Arial"/>
          <w:bCs/>
          <w:sz w:val="24"/>
        </w:rPr>
        <w:t>The lead DSL for the Trust (Chief Executive) writes an annual Safeguarding report which is reviewed by Trustees</w:t>
      </w:r>
    </w:p>
    <w:p w14:paraId="45453532" w14:textId="77777777" w:rsidR="00427F18" w:rsidRPr="002A62B9" w:rsidRDefault="00427F18" w:rsidP="00427F18">
      <w:pPr>
        <w:rPr>
          <w:rFonts w:ascii="Gill Sans MT" w:hAnsi="Gill Sans MT" w:cs="Arial"/>
          <w:bCs/>
        </w:rPr>
      </w:pPr>
    </w:p>
    <w:p w14:paraId="0B16A333" w14:textId="77777777" w:rsidR="00427F18" w:rsidRPr="002A62B9" w:rsidRDefault="00427F18" w:rsidP="00427F18">
      <w:pPr>
        <w:pStyle w:val="ListParagraph"/>
        <w:numPr>
          <w:ilvl w:val="0"/>
          <w:numId w:val="152"/>
        </w:numPr>
        <w:contextualSpacing/>
        <w:rPr>
          <w:rFonts w:ascii="Gill Sans MT" w:hAnsi="Gill Sans MT" w:cs="Arial"/>
          <w:bCs/>
          <w:sz w:val="24"/>
        </w:rPr>
      </w:pPr>
      <w:r w:rsidRPr="002A62B9">
        <w:rPr>
          <w:rFonts w:ascii="Gill Sans MT" w:hAnsi="Gill Sans MT" w:cs="Arial"/>
          <w:bCs/>
          <w:sz w:val="24"/>
        </w:rPr>
        <w:t>Safeguarding is reviewed during peer reviews conducted by academy headteachers and Trust leaders</w:t>
      </w:r>
    </w:p>
    <w:p w14:paraId="7E7F9272" w14:textId="77777777" w:rsidR="00427F18" w:rsidRPr="002A62B9" w:rsidRDefault="00427F18" w:rsidP="00427F18">
      <w:pPr>
        <w:rPr>
          <w:rFonts w:ascii="Gill Sans MT" w:hAnsi="Gill Sans MT" w:cs="Arial"/>
          <w:bCs/>
        </w:rPr>
      </w:pPr>
    </w:p>
    <w:p w14:paraId="7F222515" w14:textId="77777777" w:rsidR="00427F18" w:rsidRPr="002A62B9" w:rsidRDefault="00427F18" w:rsidP="00427F18">
      <w:pPr>
        <w:pStyle w:val="ListParagraph"/>
        <w:numPr>
          <w:ilvl w:val="0"/>
          <w:numId w:val="152"/>
        </w:numPr>
        <w:contextualSpacing/>
        <w:rPr>
          <w:rFonts w:ascii="Gill Sans MT" w:hAnsi="Gill Sans MT" w:cs="Arial"/>
          <w:bCs/>
          <w:sz w:val="24"/>
        </w:rPr>
      </w:pPr>
      <w:r w:rsidRPr="002A62B9">
        <w:rPr>
          <w:rFonts w:ascii="Gill Sans MT" w:hAnsi="Gill Sans MT" w:cs="Arial"/>
          <w:bCs/>
          <w:sz w:val="24"/>
        </w:rPr>
        <w:t>The Key’s Compliance Tracker is used by each academy to record and evidence full safeguarding compliance. This is a nationally recognised system. The Trust’s Compliance Manager is able, at any given time, to monitor the % compliance rating of each academy. They are tasked with supporting each academy maintain 100% compliance with the required regular updating of evidence. The Compliance Manager reports to the Chief Operating Officer who in turn reports to the Chief Executive Officer (CEO)</w:t>
      </w:r>
    </w:p>
    <w:p w14:paraId="5BF598A1" w14:textId="77777777" w:rsidR="00427F18" w:rsidRPr="002A62B9" w:rsidRDefault="00427F18" w:rsidP="00427F18">
      <w:pPr>
        <w:rPr>
          <w:rFonts w:ascii="Gill Sans MT" w:hAnsi="Gill Sans MT" w:cs="Arial"/>
          <w:bCs/>
        </w:rPr>
      </w:pPr>
    </w:p>
    <w:p w14:paraId="77ED3805" w14:textId="77777777" w:rsidR="00427F18" w:rsidRPr="002A62B9" w:rsidRDefault="00427F18" w:rsidP="00427F18">
      <w:pPr>
        <w:pStyle w:val="ListParagraph"/>
        <w:numPr>
          <w:ilvl w:val="0"/>
          <w:numId w:val="152"/>
        </w:numPr>
        <w:contextualSpacing/>
        <w:rPr>
          <w:rFonts w:ascii="Gill Sans MT" w:hAnsi="Gill Sans MT" w:cs="Arial"/>
          <w:bCs/>
          <w:sz w:val="24"/>
        </w:rPr>
      </w:pPr>
      <w:r w:rsidRPr="002A62B9">
        <w:rPr>
          <w:rFonts w:ascii="Gill Sans MT" w:hAnsi="Gill Sans MT" w:cs="Arial"/>
          <w:bCs/>
          <w:sz w:val="24"/>
        </w:rPr>
        <w:t xml:space="preserve">Each academy completes </w:t>
      </w:r>
      <w:r>
        <w:rPr>
          <w:rFonts w:ascii="Gill Sans MT" w:hAnsi="Gill Sans MT" w:cs="Arial"/>
          <w:bCs/>
          <w:sz w:val="24"/>
        </w:rPr>
        <w:t xml:space="preserve">an </w:t>
      </w:r>
      <w:r w:rsidRPr="002A62B9">
        <w:rPr>
          <w:rFonts w:ascii="Gill Sans MT" w:hAnsi="Gill Sans MT" w:cs="Arial"/>
          <w:bCs/>
          <w:sz w:val="24"/>
        </w:rPr>
        <w:t>audit and completes their action plan sending a copy to the trust CEO.</w:t>
      </w:r>
    </w:p>
    <w:p w14:paraId="628B085B" w14:textId="77777777" w:rsidR="00427F18" w:rsidRPr="002A62B9" w:rsidRDefault="00427F18" w:rsidP="00427F18">
      <w:pPr>
        <w:rPr>
          <w:rFonts w:ascii="Gill Sans MT" w:hAnsi="Gill Sans MT" w:cs="Arial"/>
          <w:bCs/>
        </w:rPr>
      </w:pPr>
    </w:p>
    <w:p w14:paraId="0CD5F490" w14:textId="0ACC84AC" w:rsidR="00DF16D0" w:rsidRPr="008B7B69" w:rsidRDefault="00427F18" w:rsidP="00427F18">
      <w:pPr>
        <w:rPr>
          <w:rFonts w:ascii="Verdana" w:hAnsi="Verdana"/>
          <w:sz w:val="22"/>
          <w:szCs w:val="22"/>
        </w:rPr>
      </w:pPr>
      <w:r w:rsidRPr="002A62B9">
        <w:rPr>
          <w:rFonts w:ascii="Gill Sans MT" w:hAnsi="Gill Sans MT" w:cs="Arial"/>
          <w:bCs/>
        </w:rPr>
        <w:t>Further information regarding the Trust’s safeguarding practices can be found in section 5.5 of the Trust handbook</w:t>
      </w:r>
    </w:p>
    <w:bookmarkStart w:id="1" w:name="_Toc50364485" w:displacedByCustomXml="next"/>
    <w:sdt>
      <w:sdtPr>
        <w:rPr>
          <w:rFonts w:ascii="Times New Roman" w:hAnsi="Times New Roman" w:cs="Times New Roman"/>
          <w14:shadow w14:blurRad="0" w14:dist="0" w14:dir="0" w14:sx="0" w14:sy="0" w14:kx="0" w14:ky="0" w14:algn="none">
            <w14:srgbClr w14:val="000000"/>
          </w14:shadow>
        </w:rPr>
        <w:id w:val="-545443209"/>
        <w:docPartObj>
          <w:docPartGallery w:val="Table of Contents"/>
          <w:docPartUnique/>
        </w:docPartObj>
      </w:sdtPr>
      <w:sdtEndPr>
        <w:rPr>
          <w:b/>
          <w:bCs/>
          <w:noProof/>
        </w:rPr>
      </w:sdtEndPr>
      <w:sdtContent>
        <w:p w14:paraId="023EACC4" w14:textId="358CA5BF" w:rsidR="006978FE" w:rsidRDefault="006978FE" w:rsidP="008C7DA0">
          <w:pPr>
            <w:pStyle w:val="Heading2"/>
          </w:pPr>
          <w:r>
            <w:t>Table of Contents</w:t>
          </w:r>
          <w:bookmarkEnd w:id="1"/>
        </w:p>
        <w:p w14:paraId="51AE8B4D" w14:textId="50FFF43A" w:rsidR="00F47AB4" w:rsidRDefault="006978FE">
          <w:pPr>
            <w:pStyle w:val="TOC2"/>
            <w:rPr>
              <w:rFonts w:asciiTheme="minorHAnsi" w:eastAsiaTheme="minorEastAsia" w:hAnsiTheme="minorHAnsi" w:cstheme="minorBidi"/>
              <w:b w:val="0"/>
              <w:bCs w:val="0"/>
              <w:caps w:val="0"/>
              <w:sz w:val="22"/>
              <w:szCs w:val="22"/>
            </w:rPr>
          </w:pPr>
          <w:r>
            <w:fldChar w:fldCharType="begin"/>
          </w:r>
          <w:r>
            <w:instrText xml:space="preserve"> TOC \o "1-3" \h \z \u </w:instrText>
          </w:r>
          <w:r>
            <w:fldChar w:fldCharType="separate"/>
          </w:r>
          <w:hyperlink w:anchor="_Toc50364485" w:history="1">
            <w:r w:rsidR="00F47AB4" w:rsidRPr="00CB2723">
              <w:rPr>
                <w:rStyle w:val="Hyperlink"/>
              </w:rPr>
              <w:t>1.1</w:t>
            </w:r>
            <w:r w:rsidR="00F47AB4">
              <w:rPr>
                <w:rFonts w:asciiTheme="minorHAnsi" w:eastAsiaTheme="minorEastAsia" w:hAnsiTheme="minorHAnsi" w:cstheme="minorBidi"/>
                <w:b w:val="0"/>
                <w:bCs w:val="0"/>
                <w:caps w:val="0"/>
                <w:sz w:val="22"/>
                <w:szCs w:val="22"/>
              </w:rPr>
              <w:tab/>
            </w:r>
            <w:r w:rsidR="00F47AB4" w:rsidRPr="00CB2723">
              <w:rPr>
                <w:rStyle w:val="Hyperlink"/>
              </w:rPr>
              <w:t>Table of Contents</w:t>
            </w:r>
            <w:r w:rsidR="00F47AB4">
              <w:rPr>
                <w:webHidden/>
              </w:rPr>
              <w:tab/>
            </w:r>
            <w:r w:rsidR="00F47AB4">
              <w:rPr>
                <w:webHidden/>
              </w:rPr>
              <w:fldChar w:fldCharType="begin"/>
            </w:r>
            <w:r w:rsidR="00F47AB4">
              <w:rPr>
                <w:webHidden/>
              </w:rPr>
              <w:instrText xml:space="preserve"> PAGEREF _Toc50364485 \h </w:instrText>
            </w:r>
            <w:r w:rsidR="00F47AB4">
              <w:rPr>
                <w:webHidden/>
              </w:rPr>
            </w:r>
            <w:r w:rsidR="00F47AB4">
              <w:rPr>
                <w:webHidden/>
              </w:rPr>
              <w:fldChar w:fldCharType="separate"/>
            </w:r>
            <w:r w:rsidR="00F47AB4">
              <w:rPr>
                <w:webHidden/>
              </w:rPr>
              <w:t>2</w:t>
            </w:r>
            <w:r w:rsidR="00F47AB4">
              <w:rPr>
                <w:webHidden/>
              </w:rPr>
              <w:fldChar w:fldCharType="end"/>
            </w:r>
          </w:hyperlink>
        </w:p>
        <w:p w14:paraId="3022D76D" w14:textId="4C31A334" w:rsidR="00F47AB4" w:rsidRDefault="00F821E6">
          <w:pPr>
            <w:pStyle w:val="TOC1"/>
            <w:rPr>
              <w:rFonts w:eastAsiaTheme="minorEastAsia" w:cstheme="minorBidi"/>
              <w:b w:val="0"/>
              <w:bCs w:val="0"/>
              <w:caps w:val="0"/>
              <w:shd w:val="clear" w:color="auto" w:fill="auto"/>
            </w:rPr>
          </w:pPr>
          <w:hyperlink w:anchor="_Toc50364486" w:history="1">
            <w:r w:rsidR="00F47AB4" w:rsidRPr="00CB2723">
              <w:rPr>
                <w:rStyle w:val="Hyperlink"/>
                <w:rFonts w:cstheme="minorHAnsi"/>
              </w:rPr>
              <w:t>1</w:t>
            </w:r>
            <w:r w:rsidR="00F47AB4">
              <w:rPr>
                <w:rFonts w:eastAsiaTheme="minorEastAsia" w:cstheme="minorBidi"/>
                <w:b w:val="0"/>
                <w:bCs w:val="0"/>
                <w:caps w:val="0"/>
                <w:shd w:val="clear" w:color="auto" w:fill="auto"/>
              </w:rPr>
              <w:tab/>
            </w:r>
            <w:r w:rsidR="00F47AB4" w:rsidRPr="00CB2723">
              <w:rPr>
                <w:rStyle w:val="Hyperlink"/>
                <w:rFonts w:cstheme="minorHAnsi"/>
              </w:rPr>
              <w:t>key contacts</w:t>
            </w:r>
            <w:r w:rsidR="00F47AB4">
              <w:rPr>
                <w:webHidden/>
              </w:rPr>
              <w:tab/>
            </w:r>
            <w:r w:rsidR="00F47AB4">
              <w:rPr>
                <w:webHidden/>
              </w:rPr>
              <w:fldChar w:fldCharType="begin"/>
            </w:r>
            <w:r w:rsidR="00F47AB4">
              <w:rPr>
                <w:webHidden/>
              </w:rPr>
              <w:instrText xml:space="preserve"> PAGEREF _Toc50364486 \h </w:instrText>
            </w:r>
            <w:r w:rsidR="00F47AB4">
              <w:rPr>
                <w:webHidden/>
              </w:rPr>
            </w:r>
            <w:r w:rsidR="00F47AB4">
              <w:rPr>
                <w:webHidden/>
              </w:rPr>
              <w:fldChar w:fldCharType="separate"/>
            </w:r>
            <w:r w:rsidR="00F47AB4">
              <w:rPr>
                <w:webHidden/>
              </w:rPr>
              <w:t>6</w:t>
            </w:r>
            <w:r w:rsidR="00F47AB4">
              <w:rPr>
                <w:webHidden/>
              </w:rPr>
              <w:fldChar w:fldCharType="end"/>
            </w:r>
          </w:hyperlink>
        </w:p>
        <w:p w14:paraId="43AF2AE4" w14:textId="5260558F" w:rsidR="00F47AB4" w:rsidRDefault="00F821E6">
          <w:pPr>
            <w:pStyle w:val="TOC2"/>
            <w:rPr>
              <w:rFonts w:asciiTheme="minorHAnsi" w:eastAsiaTheme="minorEastAsia" w:hAnsiTheme="minorHAnsi" w:cstheme="minorBidi"/>
              <w:b w:val="0"/>
              <w:bCs w:val="0"/>
              <w:caps w:val="0"/>
              <w:sz w:val="22"/>
              <w:szCs w:val="22"/>
            </w:rPr>
          </w:pPr>
          <w:hyperlink w:anchor="_Toc50364487" w:history="1">
            <w:r w:rsidR="00F47AB4" w:rsidRPr="00CB2723">
              <w:rPr>
                <w:rStyle w:val="Hyperlink"/>
              </w:rPr>
              <w:t>1.1</w:t>
            </w:r>
            <w:r w:rsidR="00F47AB4">
              <w:rPr>
                <w:rFonts w:asciiTheme="minorHAnsi" w:eastAsiaTheme="minorEastAsia" w:hAnsiTheme="minorHAnsi" w:cstheme="minorBidi"/>
                <w:b w:val="0"/>
                <w:bCs w:val="0"/>
                <w:caps w:val="0"/>
                <w:sz w:val="22"/>
                <w:szCs w:val="22"/>
              </w:rPr>
              <w:tab/>
            </w:r>
            <w:r w:rsidR="00F47AB4" w:rsidRPr="00CB2723">
              <w:rPr>
                <w:rStyle w:val="Hyperlink"/>
              </w:rPr>
              <w:t>West Sussex Multi-Agency Safeguarding Hub (MASH):</w:t>
            </w:r>
            <w:r w:rsidR="00F47AB4">
              <w:rPr>
                <w:webHidden/>
              </w:rPr>
              <w:tab/>
            </w:r>
            <w:r w:rsidR="00F47AB4">
              <w:rPr>
                <w:webHidden/>
              </w:rPr>
              <w:fldChar w:fldCharType="begin"/>
            </w:r>
            <w:r w:rsidR="00F47AB4">
              <w:rPr>
                <w:webHidden/>
              </w:rPr>
              <w:instrText xml:space="preserve"> PAGEREF _Toc50364487 \h </w:instrText>
            </w:r>
            <w:r w:rsidR="00F47AB4">
              <w:rPr>
                <w:webHidden/>
              </w:rPr>
            </w:r>
            <w:r w:rsidR="00F47AB4">
              <w:rPr>
                <w:webHidden/>
              </w:rPr>
              <w:fldChar w:fldCharType="separate"/>
            </w:r>
            <w:r w:rsidR="00F47AB4">
              <w:rPr>
                <w:webHidden/>
              </w:rPr>
              <w:t>6</w:t>
            </w:r>
            <w:r w:rsidR="00F47AB4">
              <w:rPr>
                <w:webHidden/>
              </w:rPr>
              <w:fldChar w:fldCharType="end"/>
            </w:r>
          </w:hyperlink>
        </w:p>
        <w:p w14:paraId="320D52CF" w14:textId="487474AC" w:rsidR="00F47AB4" w:rsidRDefault="00F821E6">
          <w:pPr>
            <w:pStyle w:val="TOC2"/>
            <w:rPr>
              <w:rFonts w:asciiTheme="minorHAnsi" w:eastAsiaTheme="minorEastAsia" w:hAnsiTheme="minorHAnsi" w:cstheme="minorBidi"/>
              <w:b w:val="0"/>
              <w:bCs w:val="0"/>
              <w:caps w:val="0"/>
              <w:sz w:val="22"/>
              <w:szCs w:val="22"/>
            </w:rPr>
          </w:pPr>
          <w:hyperlink w:anchor="_Toc50364488" w:history="1">
            <w:r w:rsidR="00F47AB4" w:rsidRPr="00CB2723">
              <w:rPr>
                <w:rStyle w:val="Hyperlink"/>
              </w:rPr>
              <w:t>1.2</w:t>
            </w:r>
            <w:r w:rsidR="00F47AB4">
              <w:rPr>
                <w:rFonts w:asciiTheme="minorHAnsi" w:eastAsiaTheme="minorEastAsia" w:hAnsiTheme="minorHAnsi" w:cstheme="minorBidi"/>
                <w:b w:val="0"/>
                <w:bCs w:val="0"/>
                <w:caps w:val="0"/>
                <w:sz w:val="22"/>
                <w:szCs w:val="22"/>
              </w:rPr>
              <w:tab/>
            </w:r>
            <w:r w:rsidR="00F47AB4" w:rsidRPr="00CB2723">
              <w:rPr>
                <w:rStyle w:val="Hyperlink"/>
              </w:rPr>
              <w:t>Referrals to MASH</w:t>
            </w:r>
            <w:r w:rsidR="00F47AB4">
              <w:rPr>
                <w:webHidden/>
              </w:rPr>
              <w:tab/>
            </w:r>
            <w:r w:rsidR="00F47AB4">
              <w:rPr>
                <w:webHidden/>
              </w:rPr>
              <w:fldChar w:fldCharType="begin"/>
            </w:r>
            <w:r w:rsidR="00F47AB4">
              <w:rPr>
                <w:webHidden/>
              </w:rPr>
              <w:instrText xml:space="preserve"> PAGEREF _Toc50364488 \h </w:instrText>
            </w:r>
            <w:r w:rsidR="00F47AB4">
              <w:rPr>
                <w:webHidden/>
              </w:rPr>
            </w:r>
            <w:r w:rsidR="00F47AB4">
              <w:rPr>
                <w:webHidden/>
              </w:rPr>
              <w:fldChar w:fldCharType="separate"/>
            </w:r>
            <w:r w:rsidR="00F47AB4">
              <w:rPr>
                <w:webHidden/>
              </w:rPr>
              <w:t>7</w:t>
            </w:r>
            <w:r w:rsidR="00F47AB4">
              <w:rPr>
                <w:webHidden/>
              </w:rPr>
              <w:fldChar w:fldCharType="end"/>
            </w:r>
          </w:hyperlink>
        </w:p>
        <w:p w14:paraId="442E8AD8" w14:textId="247C2CD0" w:rsidR="00F47AB4" w:rsidRDefault="00F821E6">
          <w:pPr>
            <w:pStyle w:val="TOC2"/>
            <w:rPr>
              <w:rFonts w:asciiTheme="minorHAnsi" w:eastAsiaTheme="minorEastAsia" w:hAnsiTheme="minorHAnsi" w:cstheme="minorBidi"/>
              <w:b w:val="0"/>
              <w:bCs w:val="0"/>
              <w:caps w:val="0"/>
              <w:sz w:val="22"/>
              <w:szCs w:val="22"/>
            </w:rPr>
          </w:pPr>
          <w:hyperlink w:anchor="_Toc50364489" w:history="1">
            <w:r w:rsidR="00F47AB4" w:rsidRPr="00CB2723">
              <w:rPr>
                <w:rStyle w:val="Hyperlink"/>
              </w:rPr>
              <w:t>1.3</w:t>
            </w:r>
            <w:r w:rsidR="00F47AB4">
              <w:rPr>
                <w:rFonts w:asciiTheme="minorHAnsi" w:eastAsiaTheme="minorEastAsia" w:hAnsiTheme="minorHAnsi" w:cstheme="minorBidi"/>
                <w:b w:val="0"/>
                <w:bCs w:val="0"/>
                <w:caps w:val="0"/>
                <w:sz w:val="22"/>
                <w:szCs w:val="22"/>
              </w:rPr>
              <w:tab/>
            </w:r>
            <w:r w:rsidR="00F47AB4" w:rsidRPr="00CB2723">
              <w:rPr>
                <w:rStyle w:val="Hyperlink"/>
              </w:rPr>
              <w:t>Local Authority Designated Officers (LADO):</w:t>
            </w:r>
            <w:r w:rsidR="00F47AB4">
              <w:rPr>
                <w:webHidden/>
              </w:rPr>
              <w:tab/>
            </w:r>
            <w:r w:rsidR="00F47AB4">
              <w:rPr>
                <w:webHidden/>
              </w:rPr>
              <w:fldChar w:fldCharType="begin"/>
            </w:r>
            <w:r w:rsidR="00F47AB4">
              <w:rPr>
                <w:webHidden/>
              </w:rPr>
              <w:instrText xml:space="preserve"> PAGEREF _Toc50364489 \h </w:instrText>
            </w:r>
            <w:r w:rsidR="00F47AB4">
              <w:rPr>
                <w:webHidden/>
              </w:rPr>
            </w:r>
            <w:r w:rsidR="00F47AB4">
              <w:rPr>
                <w:webHidden/>
              </w:rPr>
              <w:fldChar w:fldCharType="separate"/>
            </w:r>
            <w:r w:rsidR="00F47AB4">
              <w:rPr>
                <w:webHidden/>
              </w:rPr>
              <w:t>7</w:t>
            </w:r>
            <w:r w:rsidR="00F47AB4">
              <w:rPr>
                <w:webHidden/>
              </w:rPr>
              <w:fldChar w:fldCharType="end"/>
            </w:r>
          </w:hyperlink>
        </w:p>
        <w:p w14:paraId="48914A6C" w14:textId="20A64884" w:rsidR="00F47AB4" w:rsidRDefault="00F821E6">
          <w:pPr>
            <w:pStyle w:val="TOC2"/>
            <w:rPr>
              <w:rFonts w:asciiTheme="minorHAnsi" w:eastAsiaTheme="minorEastAsia" w:hAnsiTheme="minorHAnsi" w:cstheme="minorBidi"/>
              <w:b w:val="0"/>
              <w:bCs w:val="0"/>
              <w:caps w:val="0"/>
              <w:sz w:val="22"/>
              <w:szCs w:val="22"/>
            </w:rPr>
          </w:pPr>
          <w:hyperlink w:anchor="_Toc50364490" w:history="1">
            <w:r w:rsidR="00F47AB4" w:rsidRPr="00CB2723">
              <w:rPr>
                <w:rStyle w:val="Hyperlink"/>
              </w:rPr>
              <w:t>1.4</w:t>
            </w:r>
            <w:r w:rsidR="00F47AB4">
              <w:rPr>
                <w:rFonts w:asciiTheme="minorHAnsi" w:eastAsiaTheme="minorEastAsia" w:hAnsiTheme="minorHAnsi" w:cstheme="minorBidi"/>
                <w:b w:val="0"/>
                <w:bCs w:val="0"/>
                <w:caps w:val="0"/>
                <w:sz w:val="22"/>
                <w:szCs w:val="22"/>
              </w:rPr>
              <w:tab/>
            </w:r>
            <w:r w:rsidR="00F47AB4" w:rsidRPr="00CB2723">
              <w:rPr>
                <w:rStyle w:val="Hyperlink"/>
              </w:rPr>
              <w:t>LADO Contact Details</w:t>
            </w:r>
            <w:r w:rsidR="00F47AB4">
              <w:rPr>
                <w:webHidden/>
              </w:rPr>
              <w:tab/>
            </w:r>
            <w:r w:rsidR="00F47AB4">
              <w:rPr>
                <w:webHidden/>
              </w:rPr>
              <w:fldChar w:fldCharType="begin"/>
            </w:r>
            <w:r w:rsidR="00F47AB4">
              <w:rPr>
                <w:webHidden/>
              </w:rPr>
              <w:instrText xml:space="preserve"> PAGEREF _Toc50364490 \h </w:instrText>
            </w:r>
            <w:r w:rsidR="00F47AB4">
              <w:rPr>
                <w:webHidden/>
              </w:rPr>
            </w:r>
            <w:r w:rsidR="00F47AB4">
              <w:rPr>
                <w:webHidden/>
              </w:rPr>
              <w:fldChar w:fldCharType="separate"/>
            </w:r>
            <w:r w:rsidR="00F47AB4">
              <w:rPr>
                <w:webHidden/>
              </w:rPr>
              <w:t>7</w:t>
            </w:r>
            <w:r w:rsidR="00F47AB4">
              <w:rPr>
                <w:webHidden/>
              </w:rPr>
              <w:fldChar w:fldCharType="end"/>
            </w:r>
          </w:hyperlink>
        </w:p>
        <w:p w14:paraId="08E0F5CB" w14:textId="395CC626" w:rsidR="00F47AB4" w:rsidRDefault="00F821E6">
          <w:pPr>
            <w:pStyle w:val="TOC2"/>
            <w:rPr>
              <w:rFonts w:asciiTheme="minorHAnsi" w:eastAsiaTheme="minorEastAsia" w:hAnsiTheme="minorHAnsi" w:cstheme="minorBidi"/>
              <w:b w:val="0"/>
              <w:bCs w:val="0"/>
              <w:caps w:val="0"/>
              <w:sz w:val="22"/>
              <w:szCs w:val="22"/>
            </w:rPr>
          </w:pPr>
          <w:hyperlink w:anchor="_Toc50364491" w:history="1">
            <w:r w:rsidR="00F47AB4" w:rsidRPr="00CB2723">
              <w:rPr>
                <w:rStyle w:val="Hyperlink"/>
              </w:rPr>
              <w:t>1.5</w:t>
            </w:r>
            <w:r w:rsidR="00F47AB4">
              <w:rPr>
                <w:rFonts w:asciiTheme="minorHAnsi" w:eastAsiaTheme="minorEastAsia" w:hAnsiTheme="minorHAnsi" w:cstheme="minorBidi"/>
                <w:b w:val="0"/>
                <w:bCs w:val="0"/>
                <w:caps w:val="0"/>
                <w:sz w:val="22"/>
                <w:szCs w:val="22"/>
              </w:rPr>
              <w:tab/>
            </w:r>
            <w:r w:rsidR="00F47AB4" w:rsidRPr="00CB2723">
              <w:rPr>
                <w:rStyle w:val="Hyperlink"/>
              </w:rPr>
              <w:t>Safeguarding in Education Team</w:t>
            </w:r>
            <w:r w:rsidR="00F47AB4">
              <w:rPr>
                <w:webHidden/>
              </w:rPr>
              <w:tab/>
            </w:r>
            <w:r w:rsidR="00F47AB4">
              <w:rPr>
                <w:webHidden/>
              </w:rPr>
              <w:fldChar w:fldCharType="begin"/>
            </w:r>
            <w:r w:rsidR="00F47AB4">
              <w:rPr>
                <w:webHidden/>
              </w:rPr>
              <w:instrText xml:space="preserve"> PAGEREF _Toc50364491 \h </w:instrText>
            </w:r>
            <w:r w:rsidR="00F47AB4">
              <w:rPr>
                <w:webHidden/>
              </w:rPr>
            </w:r>
            <w:r w:rsidR="00F47AB4">
              <w:rPr>
                <w:webHidden/>
              </w:rPr>
              <w:fldChar w:fldCharType="separate"/>
            </w:r>
            <w:r w:rsidR="00F47AB4">
              <w:rPr>
                <w:webHidden/>
              </w:rPr>
              <w:t>7</w:t>
            </w:r>
            <w:r w:rsidR="00F47AB4">
              <w:rPr>
                <w:webHidden/>
              </w:rPr>
              <w:fldChar w:fldCharType="end"/>
            </w:r>
          </w:hyperlink>
        </w:p>
        <w:p w14:paraId="39421715" w14:textId="779A8BBF" w:rsidR="00F47AB4" w:rsidRDefault="00F821E6">
          <w:pPr>
            <w:pStyle w:val="TOC1"/>
            <w:rPr>
              <w:rFonts w:eastAsiaTheme="minorEastAsia" w:cstheme="minorBidi"/>
              <w:b w:val="0"/>
              <w:bCs w:val="0"/>
              <w:caps w:val="0"/>
              <w:shd w:val="clear" w:color="auto" w:fill="auto"/>
            </w:rPr>
          </w:pPr>
          <w:hyperlink w:anchor="_Toc50364492" w:history="1">
            <w:r w:rsidR="00F47AB4" w:rsidRPr="00CB2723">
              <w:rPr>
                <w:rStyle w:val="Hyperlink"/>
              </w:rPr>
              <w:t>1.6 list of hyperlinks</w:t>
            </w:r>
            <w:r w:rsidR="00F47AB4">
              <w:rPr>
                <w:webHidden/>
              </w:rPr>
              <w:tab/>
            </w:r>
            <w:r w:rsidR="00F47AB4">
              <w:rPr>
                <w:webHidden/>
              </w:rPr>
              <w:fldChar w:fldCharType="begin"/>
            </w:r>
            <w:r w:rsidR="00F47AB4">
              <w:rPr>
                <w:webHidden/>
              </w:rPr>
              <w:instrText xml:space="preserve"> PAGEREF _Toc50364492 \h </w:instrText>
            </w:r>
            <w:r w:rsidR="00F47AB4">
              <w:rPr>
                <w:webHidden/>
              </w:rPr>
            </w:r>
            <w:r w:rsidR="00F47AB4">
              <w:rPr>
                <w:webHidden/>
              </w:rPr>
              <w:fldChar w:fldCharType="separate"/>
            </w:r>
            <w:r w:rsidR="00F47AB4">
              <w:rPr>
                <w:webHidden/>
              </w:rPr>
              <w:t>7</w:t>
            </w:r>
            <w:r w:rsidR="00F47AB4">
              <w:rPr>
                <w:webHidden/>
              </w:rPr>
              <w:fldChar w:fldCharType="end"/>
            </w:r>
          </w:hyperlink>
        </w:p>
        <w:p w14:paraId="377C4C28" w14:textId="0FD9F6AF" w:rsidR="00F47AB4" w:rsidRDefault="00F821E6">
          <w:pPr>
            <w:pStyle w:val="TOC2"/>
            <w:rPr>
              <w:rFonts w:asciiTheme="minorHAnsi" w:eastAsiaTheme="minorEastAsia" w:hAnsiTheme="minorHAnsi" w:cstheme="minorBidi"/>
              <w:b w:val="0"/>
              <w:bCs w:val="0"/>
              <w:caps w:val="0"/>
              <w:sz w:val="22"/>
              <w:szCs w:val="22"/>
            </w:rPr>
          </w:pPr>
          <w:hyperlink w:anchor="_Toc50364493" w:history="1">
            <w:r w:rsidR="00F47AB4" w:rsidRPr="00CB2723">
              <w:rPr>
                <w:rStyle w:val="Hyperlink"/>
              </w:rPr>
              <w:t>1.6</w:t>
            </w:r>
            <w:r w:rsidR="00F47AB4">
              <w:rPr>
                <w:rFonts w:asciiTheme="minorHAnsi" w:eastAsiaTheme="minorEastAsia" w:hAnsiTheme="minorHAnsi" w:cstheme="minorBidi"/>
                <w:b w:val="0"/>
                <w:bCs w:val="0"/>
                <w:caps w:val="0"/>
                <w:sz w:val="22"/>
                <w:szCs w:val="22"/>
              </w:rPr>
              <w:tab/>
            </w:r>
            <w:r w:rsidR="00F47AB4" w:rsidRPr="00CB2723">
              <w:rPr>
                <w:rStyle w:val="Hyperlink"/>
              </w:rPr>
              <w:t>Hyperlinks</w:t>
            </w:r>
            <w:r w:rsidR="00F47AB4">
              <w:rPr>
                <w:webHidden/>
              </w:rPr>
              <w:tab/>
            </w:r>
            <w:r w:rsidR="00F47AB4">
              <w:rPr>
                <w:webHidden/>
              </w:rPr>
              <w:fldChar w:fldCharType="begin"/>
            </w:r>
            <w:r w:rsidR="00F47AB4">
              <w:rPr>
                <w:webHidden/>
              </w:rPr>
              <w:instrText xml:space="preserve"> PAGEREF _Toc50364493 \h </w:instrText>
            </w:r>
            <w:r w:rsidR="00F47AB4">
              <w:rPr>
                <w:webHidden/>
              </w:rPr>
            </w:r>
            <w:r w:rsidR="00F47AB4">
              <w:rPr>
                <w:webHidden/>
              </w:rPr>
              <w:fldChar w:fldCharType="separate"/>
            </w:r>
            <w:r w:rsidR="00F47AB4">
              <w:rPr>
                <w:webHidden/>
              </w:rPr>
              <w:t>7</w:t>
            </w:r>
            <w:r w:rsidR="00F47AB4">
              <w:rPr>
                <w:webHidden/>
              </w:rPr>
              <w:fldChar w:fldCharType="end"/>
            </w:r>
          </w:hyperlink>
        </w:p>
        <w:p w14:paraId="368277F8" w14:textId="1386E3C1" w:rsidR="00F47AB4" w:rsidRDefault="00F821E6">
          <w:pPr>
            <w:pStyle w:val="TOC1"/>
            <w:rPr>
              <w:rFonts w:eastAsiaTheme="minorEastAsia" w:cstheme="minorBidi"/>
              <w:b w:val="0"/>
              <w:bCs w:val="0"/>
              <w:caps w:val="0"/>
              <w:shd w:val="clear" w:color="auto" w:fill="auto"/>
            </w:rPr>
          </w:pPr>
          <w:hyperlink w:anchor="_Toc50364494" w:history="1">
            <w:r w:rsidR="00F47AB4" w:rsidRPr="00CB2723">
              <w:rPr>
                <w:rStyle w:val="Hyperlink"/>
                <w:rFonts w:cstheme="minorHAnsi"/>
              </w:rPr>
              <w:t>2</w:t>
            </w:r>
            <w:r w:rsidR="00F47AB4">
              <w:rPr>
                <w:rFonts w:eastAsiaTheme="minorEastAsia" w:cstheme="minorBidi"/>
                <w:b w:val="0"/>
                <w:bCs w:val="0"/>
                <w:caps w:val="0"/>
                <w:shd w:val="clear" w:color="auto" w:fill="auto"/>
              </w:rPr>
              <w:tab/>
            </w:r>
            <w:r w:rsidR="00F47AB4" w:rsidRPr="00CB2723">
              <w:rPr>
                <w:rStyle w:val="Hyperlink"/>
                <w:rFonts w:cstheme="minorHAnsi"/>
              </w:rPr>
              <w:t>Introduction</w:t>
            </w:r>
            <w:r w:rsidR="00F47AB4">
              <w:rPr>
                <w:webHidden/>
              </w:rPr>
              <w:tab/>
            </w:r>
            <w:r w:rsidR="00F47AB4">
              <w:rPr>
                <w:webHidden/>
              </w:rPr>
              <w:fldChar w:fldCharType="begin"/>
            </w:r>
            <w:r w:rsidR="00F47AB4">
              <w:rPr>
                <w:webHidden/>
              </w:rPr>
              <w:instrText xml:space="preserve"> PAGEREF _Toc50364494 \h </w:instrText>
            </w:r>
            <w:r w:rsidR="00F47AB4">
              <w:rPr>
                <w:webHidden/>
              </w:rPr>
            </w:r>
            <w:r w:rsidR="00F47AB4">
              <w:rPr>
                <w:webHidden/>
              </w:rPr>
              <w:fldChar w:fldCharType="separate"/>
            </w:r>
            <w:r w:rsidR="00F47AB4">
              <w:rPr>
                <w:webHidden/>
              </w:rPr>
              <w:t>7</w:t>
            </w:r>
            <w:r w:rsidR="00F47AB4">
              <w:rPr>
                <w:webHidden/>
              </w:rPr>
              <w:fldChar w:fldCharType="end"/>
            </w:r>
          </w:hyperlink>
        </w:p>
        <w:p w14:paraId="46412BFA" w14:textId="37B754A2" w:rsidR="00F47AB4" w:rsidRDefault="00F821E6">
          <w:pPr>
            <w:pStyle w:val="TOC1"/>
            <w:rPr>
              <w:rFonts w:eastAsiaTheme="minorEastAsia" w:cstheme="minorBidi"/>
              <w:b w:val="0"/>
              <w:bCs w:val="0"/>
              <w:caps w:val="0"/>
              <w:shd w:val="clear" w:color="auto" w:fill="auto"/>
            </w:rPr>
          </w:pPr>
          <w:hyperlink w:anchor="_Toc50364495" w:history="1">
            <w:r w:rsidR="00F47AB4" w:rsidRPr="00CB2723">
              <w:rPr>
                <w:rStyle w:val="Hyperlink"/>
                <w:rFonts w:cstheme="minorHAnsi"/>
              </w:rPr>
              <w:t>3</w:t>
            </w:r>
            <w:r w:rsidR="00F47AB4">
              <w:rPr>
                <w:rFonts w:eastAsiaTheme="minorEastAsia" w:cstheme="minorBidi"/>
                <w:b w:val="0"/>
                <w:bCs w:val="0"/>
                <w:caps w:val="0"/>
                <w:shd w:val="clear" w:color="auto" w:fill="auto"/>
              </w:rPr>
              <w:tab/>
            </w:r>
            <w:r w:rsidR="00F47AB4" w:rsidRPr="00CB2723">
              <w:rPr>
                <w:rStyle w:val="Hyperlink"/>
                <w:rFonts w:cstheme="minorHAnsi"/>
              </w:rPr>
              <w:t>safeguarding culture in our school / college</w:t>
            </w:r>
            <w:r w:rsidR="00F47AB4">
              <w:rPr>
                <w:webHidden/>
              </w:rPr>
              <w:tab/>
            </w:r>
            <w:r w:rsidR="00F47AB4">
              <w:rPr>
                <w:webHidden/>
              </w:rPr>
              <w:fldChar w:fldCharType="begin"/>
            </w:r>
            <w:r w:rsidR="00F47AB4">
              <w:rPr>
                <w:webHidden/>
              </w:rPr>
              <w:instrText xml:space="preserve"> PAGEREF _Toc50364495 \h </w:instrText>
            </w:r>
            <w:r w:rsidR="00F47AB4">
              <w:rPr>
                <w:webHidden/>
              </w:rPr>
            </w:r>
            <w:r w:rsidR="00F47AB4">
              <w:rPr>
                <w:webHidden/>
              </w:rPr>
              <w:fldChar w:fldCharType="separate"/>
            </w:r>
            <w:r w:rsidR="00F47AB4">
              <w:rPr>
                <w:webHidden/>
              </w:rPr>
              <w:t>8</w:t>
            </w:r>
            <w:r w:rsidR="00F47AB4">
              <w:rPr>
                <w:webHidden/>
              </w:rPr>
              <w:fldChar w:fldCharType="end"/>
            </w:r>
          </w:hyperlink>
        </w:p>
        <w:p w14:paraId="4D40E937" w14:textId="402E27F5" w:rsidR="00F47AB4" w:rsidRDefault="00F821E6">
          <w:pPr>
            <w:pStyle w:val="TOC2"/>
            <w:rPr>
              <w:rFonts w:asciiTheme="minorHAnsi" w:eastAsiaTheme="minorEastAsia" w:hAnsiTheme="minorHAnsi" w:cstheme="minorBidi"/>
              <w:b w:val="0"/>
              <w:bCs w:val="0"/>
              <w:caps w:val="0"/>
              <w:sz w:val="22"/>
              <w:szCs w:val="22"/>
            </w:rPr>
          </w:pPr>
          <w:hyperlink w:anchor="_Toc50364496" w:history="1">
            <w:r w:rsidR="00F47AB4" w:rsidRPr="00CB2723">
              <w:rPr>
                <w:rStyle w:val="Hyperlink"/>
              </w:rPr>
              <w:t>3.1</w:t>
            </w:r>
            <w:r w:rsidR="00F47AB4">
              <w:rPr>
                <w:rFonts w:asciiTheme="minorHAnsi" w:eastAsiaTheme="minorEastAsia" w:hAnsiTheme="minorHAnsi" w:cstheme="minorBidi"/>
                <w:b w:val="0"/>
                <w:bCs w:val="0"/>
                <w:caps w:val="0"/>
                <w:sz w:val="22"/>
                <w:szCs w:val="22"/>
              </w:rPr>
              <w:tab/>
            </w:r>
            <w:r w:rsidR="00F47AB4" w:rsidRPr="00CB2723">
              <w:rPr>
                <w:rStyle w:val="Hyperlink"/>
              </w:rPr>
              <w:t>Child Protection Statement</w:t>
            </w:r>
            <w:r w:rsidR="00F47AB4">
              <w:rPr>
                <w:webHidden/>
              </w:rPr>
              <w:tab/>
            </w:r>
            <w:r w:rsidR="00F47AB4">
              <w:rPr>
                <w:webHidden/>
              </w:rPr>
              <w:fldChar w:fldCharType="begin"/>
            </w:r>
            <w:r w:rsidR="00F47AB4">
              <w:rPr>
                <w:webHidden/>
              </w:rPr>
              <w:instrText xml:space="preserve"> PAGEREF _Toc50364496 \h </w:instrText>
            </w:r>
            <w:r w:rsidR="00F47AB4">
              <w:rPr>
                <w:webHidden/>
              </w:rPr>
            </w:r>
            <w:r w:rsidR="00F47AB4">
              <w:rPr>
                <w:webHidden/>
              </w:rPr>
              <w:fldChar w:fldCharType="separate"/>
            </w:r>
            <w:r w:rsidR="00F47AB4">
              <w:rPr>
                <w:webHidden/>
              </w:rPr>
              <w:t>8</w:t>
            </w:r>
            <w:r w:rsidR="00F47AB4">
              <w:rPr>
                <w:webHidden/>
              </w:rPr>
              <w:fldChar w:fldCharType="end"/>
            </w:r>
          </w:hyperlink>
        </w:p>
        <w:p w14:paraId="4E3FC330" w14:textId="2029C723" w:rsidR="00F47AB4" w:rsidRDefault="00F821E6">
          <w:pPr>
            <w:pStyle w:val="TOC2"/>
            <w:rPr>
              <w:rFonts w:asciiTheme="minorHAnsi" w:eastAsiaTheme="minorEastAsia" w:hAnsiTheme="minorHAnsi" w:cstheme="minorBidi"/>
              <w:b w:val="0"/>
              <w:bCs w:val="0"/>
              <w:caps w:val="0"/>
              <w:sz w:val="22"/>
              <w:szCs w:val="22"/>
            </w:rPr>
          </w:pPr>
          <w:hyperlink w:anchor="_Toc50364497" w:history="1">
            <w:r w:rsidR="00F47AB4" w:rsidRPr="00CB2723">
              <w:rPr>
                <w:rStyle w:val="Hyperlink"/>
              </w:rPr>
              <w:t>3.2</w:t>
            </w:r>
            <w:r w:rsidR="00F47AB4">
              <w:rPr>
                <w:rFonts w:asciiTheme="minorHAnsi" w:eastAsiaTheme="minorEastAsia" w:hAnsiTheme="minorHAnsi" w:cstheme="minorBidi"/>
                <w:b w:val="0"/>
                <w:bCs w:val="0"/>
                <w:caps w:val="0"/>
                <w:sz w:val="22"/>
                <w:szCs w:val="22"/>
              </w:rPr>
              <w:tab/>
            </w:r>
            <w:r w:rsidR="00F47AB4" w:rsidRPr="00CB2723">
              <w:rPr>
                <w:rStyle w:val="Hyperlink"/>
              </w:rPr>
              <w:t>It could happen here</w:t>
            </w:r>
            <w:r w:rsidR="00F47AB4">
              <w:rPr>
                <w:webHidden/>
              </w:rPr>
              <w:tab/>
            </w:r>
            <w:r w:rsidR="00F47AB4">
              <w:rPr>
                <w:webHidden/>
              </w:rPr>
              <w:fldChar w:fldCharType="begin"/>
            </w:r>
            <w:r w:rsidR="00F47AB4">
              <w:rPr>
                <w:webHidden/>
              </w:rPr>
              <w:instrText xml:space="preserve"> PAGEREF _Toc50364497 \h </w:instrText>
            </w:r>
            <w:r w:rsidR="00F47AB4">
              <w:rPr>
                <w:webHidden/>
              </w:rPr>
            </w:r>
            <w:r w:rsidR="00F47AB4">
              <w:rPr>
                <w:webHidden/>
              </w:rPr>
              <w:fldChar w:fldCharType="separate"/>
            </w:r>
            <w:r w:rsidR="00F47AB4">
              <w:rPr>
                <w:webHidden/>
              </w:rPr>
              <w:t>8</w:t>
            </w:r>
            <w:r w:rsidR="00F47AB4">
              <w:rPr>
                <w:webHidden/>
              </w:rPr>
              <w:fldChar w:fldCharType="end"/>
            </w:r>
          </w:hyperlink>
        </w:p>
        <w:p w14:paraId="7F2FEAF7" w14:textId="1536075E" w:rsidR="00F47AB4" w:rsidRDefault="00F821E6">
          <w:pPr>
            <w:pStyle w:val="TOC2"/>
            <w:rPr>
              <w:rFonts w:asciiTheme="minorHAnsi" w:eastAsiaTheme="minorEastAsia" w:hAnsiTheme="minorHAnsi" w:cstheme="minorBidi"/>
              <w:b w:val="0"/>
              <w:bCs w:val="0"/>
              <w:caps w:val="0"/>
              <w:sz w:val="22"/>
              <w:szCs w:val="22"/>
            </w:rPr>
          </w:pPr>
          <w:hyperlink w:anchor="_Toc50364498" w:history="1">
            <w:r w:rsidR="00F47AB4" w:rsidRPr="00CB2723">
              <w:rPr>
                <w:rStyle w:val="Hyperlink"/>
              </w:rPr>
              <w:t>3.3</w:t>
            </w:r>
            <w:r w:rsidR="00F47AB4">
              <w:rPr>
                <w:rFonts w:asciiTheme="minorHAnsi" w:eastAsiaTheme="minorEastAsia" w:hAnsiTheme="minorHAnsi" w:cstheme="minorBidi"/>
                <w:b w:val="0"/>
                <w:bCs w:val="0"/>
                <w:caps w:val="0"/>
                <w:sz w:val="22"/>
                <w:szCs w:val="22"/>
              </w:rPr>
              <w:tab/>
            </w:r>
            <w:r w:rsidR="00F47AB4" w:rsidRPr="00CB2723">
              <w:rPr>
                <w:rStyle w:val="Hyperlink"/>
              </w:rPr>
              <w:t>Our school will</w:t>
            </w:r>
            <w:r w:rsidR="00F47AB4">
              <w:rPr>
                <w:webHidden/>
              </w:rPr>
              <w:tab/>
            </w:r>
            <w:r w:rsidR="00F47AB4">
              <w:rPr>
                <w:webHidden/>
              </w:rPr>
              <w:fldChar w:fldCharType="begin"/>
            </w:r>
            <w:r w:rsidR="00F47AB4">
              <w:rPr>
                <w:webHidden/>
              </w:rPr>
              <w:instrText xml:space="preserve"> PAGEREF _Toc50364498 \h </w:instrText>
            </w:r>
            <w:r w:rsidR="00F47AB4">
              <w:rPr>
                <w:webHidden/>
              </w:rPr>
            </w:r>
            <w:r w:rsidR="00F47AB4">
              <w:rPr>
                <w:webHidden/>
              </w:rPr>
              <w:fldChar w:fldCharType="separate"/>
            </w:r>
            <w:r w:rsidR="00F47AB4">
              <w:rPr>
                <w:webHidden/>
              </w:rPr>
              <w:t>8</w:t>
            </w:r>
            <w:r w:rsidR="00F47AB4">
              <w:rPr>
                <w:webHidden/>
              </w:rPr>
              <w:fldChar w:fldCharType="end"/>
            </w:r>
          </w:hyperlink>
        </w:p>
        <w:p w14:paraId="6C560076" w14:textId="04AE66A6" w:rsidR="00F47AB4" w:rsidRDefault="00F821E6">
          <w:pPr>
            <w:pStyle w:val="TOC2"/>
            <w:rPr>
              <w:rFonts w:asciiTheme="minorHAnsi" w:eastAsiaTheme="minorEastAsia" w:hAnsiTheme="minorHAnsi" w:cstheme="minorBidi"/>
              <w:b w:val="0"/>
              <w:bCs w:val="0"/>
              <w:caps w:val="0"/>
              <w:sz w:val="22"/>
              <w:szCs w:val="22"/>
            </w:rPr>
          </w:pPr>
          <w:hyperlink w:anchor="_Toc50364499" w:history="1">
            <w:r w:rsidR="00F47AB4" w:rsidRPr="00CB2723">
              <w:rPr>
                <w:rStyle w:val="Hyperlink"/>
              </w:rPr>
              <w:t>3.4</w:t>
            </w:r>
            <w:r w:rsidR="00F47AB4">
              <w:rPr>
                <w:rFonts w:asciiTheme="minorHAnsi" w:eastAsiaTheme="minorEastAsia" w:hAnsiTheme="minorHAnsi" w:cstheme="minorBidi"/>
                <w:b w:val="0"/>
                <w:bCs w:val="0"/>
                <w:caps w:val="0"/>
                <w:sz w:val="22"/>
                <w:szCs w:val="22"/>
              </w:rPr>
              <w:tab/>
            </w:r>
            <w:r w:rsidR="00F47AB4" w:rsidRPr="00CB2723">
              <w:rPr>
                <w:rStyle w:val="Hyperlink"/>
              </w:rPr>
              <w:t>Voice of the Child – Working Together to Safeguard Children 2018</w:t>
            </w:r>
            <w:r w:rsidR="00F47AB4">
              <w:rPr>
                <w:webHidden/>
              </w:rPr>
              <w:tab/>
            </w:r>
            <w:r w:rsidR="00F47AB4">
              <w:rPr>
                <w:webHidden/>
              </w:rPr>
              <w:fldChar w:fldCharType="begin"/>
            </w:r>
            <w:r w:rsidR="00F47AB4">
              <w:rPr>
                <w:webHidden/>
              </w:rPr>
              <w:instrText xml:space="preserve"> PAGEREF _Toc50364499 \h </w:instrText>
            </w:r>
            <w:r w:rsidR="00F47AB4">
              <w:rPr>
                <w:webHidden/>
              </w:rPr>
            </w:r>
            <w:r w:rsidR="00F47AB4">
              <w:rPr>
                <w:webHidden/>
              </w:rPr>
              <w:fldChar w:fldCharType="separate"/>
            </w:r>
            <w:r w:rsidR="00F47AB4">
              <w:rPr>
                <w:webHidden/>
              </w:rPr>
              <w:t>9</w:t>
            </w:r>
            <w:r w:rsidR="00F47AB4">
              <w:rPr>
                <w:webHidden/>
              </w:rPr>
              <w:fldChar w:fldCharType="end"/>
            </w:r>
          </w:hyperlink>
        </w:p>
        <w:p w14:paraId="3A5C9D16" w14:textId="07CB8166" w:rsidR="00F47AB4" w:rsidRDefault="00F821E6">
          <w:pPr>
            <w:pStyle w:val="TOC1"/>
            <w:rPr>
              <w:rFonts w:eastAsiaTheme="minorEastAsia" w:cstheme="minorBidi"/>
              <w:b w:val="0"/>
              <w:bCs w:val="0"/>
              <w:caps w:val="0"/>
              <w:shd w:val="clear" w:color="auto" w:fill="auto"/>
            </w:rPr>
          </w:pPr>
          <w:hyperlink w:anchor="_Toc50364500" w:history="1">
            <w:r w:rsidR="00F47AB4" w:rsidRPr="00CB2723">
              <w:rPr>
                <w:rStyle w:val="Hyperlink"/>
                <w:rFonts w:cstheme="minorHAnsi"/>
              </w:rPr>
              <w:t>4</w:t>
            </w:r>
            <w:r w:rsidR="00F47AB4">
              <w:rPr>
                <w:rFonts w:eastAsiaTheme="minorEastAsia" w:cstheme="minorBidi"/>
                <w:b w:val="0"/>
                <w:bCs w:val="0"/>
                <w:caps w:val="0"/>
                <w:shd w:val="clear" w:color="auto" w:fill="auto"/>
              </w:rPr>
              <w:tab/>
            </w:r>
            <w:r w:rsidR="00F47AB4" w:rsidRPr="00CB2723">
              <w:rPr>
                <w:rStyle w:val="Hyperlink"/>
                <w:rFonts w:cstheme="minorHAnsi"/>
              </w:rPr>
              <w:t>STATUTORY FRAMEWORK</w:t>
            </w:r>
            <w:r w:rsidR="00F47AB4">
              <w:rPr>
                <w:webHidden/>
              </w:rPr>
              <w:tab/>
            </w:r>
            <w:r w:rsidR="00F47AB4">
              <w:rPr>
                <w:webHidden/>
              </w:rPr>
              <w:fldChar w:fldCharType="begin"/>
            </w:r>
            <w:r w:rsidR="00F47AB4">
              <w:rPr>
                <w:webHidden/>
              </w:rPr>
              <w:instrText xml:space="preserve"> PAGEREF _Toc50364500 \h </w:instrText>
            </w:r>
            <w:r w:rsidR="00F47AB4">
              <w:rPr>
                <w:webHidden/>
              </w:rPr>
            </w:r>
            <w:r w:rsidR="00F47AB4">
              <w:rPr>
                <w:webHidden/>
              </w:rPr>
              <w:fldChar w:fldCharType="separate"/>
            </w:r>
            <w:r w:rsidR="00F47AB4">
              <w:rPr>
                <w:webHidden/>
              </w:rPr>
              <w:t>10</w:t>
            </w:r>
            <w:r w:rsidR="00F47AB4">
              <w:rPr>
                <w:webHidden/>
              </w:rPr>
              <w:fldChar w:fldCharType="end"/>
            </w:r>
          </w:hyperlink>
        </w:p>
        <w:p w14:paraId="0E033654" w14:textId="021DE857" w:rsidR="00F47AB4" w:rsidRDefault="00F821E6">
          <w:pPr>
            <w:pStyle w:val="TOC2"/>
            <w:rPr>
              <w:rFonts w:asciiTheme="minorHAnsi" w:eastAsiaTheme="minorEastAsia" w:hAnsiTheme="minorHAnsi" w:cstheme="minorBidi"/>
              <w:b w:val="0"/>
              <w:bCs w:val="0"/>
              <w:caps w:val="0"/>
              <w:sz w:val="22"/>
              <w:szCs w:val="22"/>
            </w:rPr>
          </w:pPr>
          <w:hyperlink w:anchor="_Toc50364501" w:history="1">
            <w:r w:rsidR="00F47AB4" w:rsidRPr="00CB2723">
              <w:rPr>
                <w:rStyle w:val="Hyperlink"/>
              </w:rPr>
              <w:t>4.1</w:t>
            </w:r>
            <w:r w:rsidR="00F47AB4">
              <w:rPr>
                <w:rFonts w:asciiTheme="minorHAnsi" w:eastAsiaTheme="minorEastAsia" w:hAnsiTheme="minorHAnsi" w:cstheme="minorBidi"/>
                <w:b w:val="0"/>
                <w:bCs w:val="0"/>
                <w:caps w:val="0"/>
                <w:sz w:val="22"/>
                <w:szCs w:val="22"/>
              </w:rPr>
              <w:tab/>
            </w:r>
            <w:r w:rsidR="00F47AB4" w:rsidRPr="00CB2723">
              <w:rPr>
                <w:rStyle w:val="Hyperlink"/>
              </w:rPr>
              <w:t>Government legislation and guidance</w:t>
            </w:r>
            <w:r w:rsidR="00F47AB4">
              <w:rPr>
                <w:webHidden/>
              </w:rPr>
              <w:tab/>
            </w:r>
            <w:r w:rsidR="00F47AB4">
              <w:rPr>
                <w:webHidden/>
              </w:rPr>
              <w:fldChar w:fldCharType="begin"/>
            </w:r>
            <w:r w:rsidR="00F47AB4">
              <w:rPr>
                <w:webHidden/>
              </w:rPr>
              <w:instrText xml:space="preserve"> PAGEREF _Toc50364501 \h </w:instrText>
            </w:r>
            <w:r w:rsidR="00F47AB4">
              <w:rPr>
                <w:webHidden/>
              </w:rPr>
            </w:r>
            <w:r w:rsidR="00F47AB4">
              <w:rPr>
                <w:webHidden/>
              </w:rPr>
              <w:fldChar w:fldCharType="separate"/>
            </w:r>
            <w:r w:rsidR="00F47AB4">
              <w:rPr>
                <w:webHidden/>
              </w:rPr>
              <w:t>10</w:t>
            </w:r>
            <w:r w:rsidR="00F47AB4">
              <w:rPr>
                <w:webHidden/>
              </w:rPr>
              <w:fldChar w:fldCharType="end"/>
            </w:r>
          </w:hyperlink>
        </w:p>
        <w:p w14:paraId="2C47E61F" w14:textId="6B539E7C" w:rsidR="00F47AB4" w:rsidRDefault="00F821E6">
          <w:pPr>
            <w:pStyle w:val="TOC2"/>
            <w:rPr>
              <w:rFonts w:asciiTheme="minorHAnsi" w:eastAsiaTheme="minorEastAsia" w:hAnsiTheme="minorHAnsi" w:cstheme="minorBidi"/>
              <w:b w:val="0"/>
              <w:bCs w:val="0"/>
              <w:caps w:val="0"/>
              <w:sz w:val="22"/>
              <w:szCs w:val="22"/>
            </w:rPr>
          </w:pPr>
          <w:hyperlink w:anchor="_Toc50364502" w:history="1">
            <w:r w:rsidR="00F47AB4" w:rsidRPr="00CB2723">
              <w:rPr>
                <w:rStyle w:val="Hyperlink"/>
              </w:rPr>
              <w:t>4.2</w:t>
            </w:r>
            <w:r w:rsidR="00F47AB4">
              <w:rPr>
                <w:rFonts w:asciiTheme="minorHAnsi" w:eastAsiaTheme="minorEastAsia" w:hAnsiTheme="minorHAnsi" w:cstheme="minorBidi"/>
                <w:b w:val="0"/>
                <w:bCs w:val="0"/>
                <w:caps w:val="0"/>
                <w:sz w:val="22"/>
                <w:szCs w:val="22"/>
              </w:rPr>
              <w:tab/>
            </w:r>
            <w:r w:rsidR="00F47AB4" w:rsidRPr="00CB2723">
              <w:rPr>
                <w:rStyle w:val="Hyperlink"/>
              </w:rPr>
              <w:t>Additional Guidance – Covid-19</w:t>
            </w:r>
            <w:r w:rsidR="00F47AB4">
              <w:rPr>
                <w:webHidden/>
              </w:rPr>
              <w:tab/>
            </w:r>
            <w:r w:rsidR="00F47AB4">
              <w:rPr>
                <w:webHidden/>
              </w:rPr>
              <w:fldChar w:fldCharType="begin"/>
            </w:r>
            <w:r w:rsidR="00F47AB4">
              <w:rPr>
                <w:webHidden/>
              </w:rPr>
              <w:instrText xml:space="preserve"> PAGEREF _Toc50364502 \h </w:instrText>
            </w:r>
            <w:r w:rsidR="00F47AB4">
              <w:rPr>
                <w:webHidden/>
              </w:rPr>
            </w:r>
            <w:r w:rsidR="00F47AB4">
              <w:rPr>
                <w:webHidden/>
              </w:rPr>
              <w:fldChar w:fldCharType="separate"/>
            </w:r>
            <w:r w:rsidR="00F47AB4">
              <w:rPr>
                <w:webHidden/>
              </w:rPr>
              <w:t>10</w:t>
            </w:r>
            <w:r w:rsidR="00F47AB4">
              <w:rPr>
                <w:webHidden/>
              </w:rPr>
              <w:fldChar w:fldCharType="end"/>
            </w:r>
          </w:hyperlink>
        </w:p>
        <w:p w14:paraId="5D53F02D" w14:textId="7CEE318E" w:rsidR="00F47AB4" w:rsidRDefault="00F821E6">
          <w:pPr>
            <w:pStyle w:val="TOC1"/>
            <w:rPr>
              <w:rFonts w:eastAsiaTheme="minorEastAsia" w:cstheme="minorBidi"/>
              <w:b w:val="0"/>
              <w:bCs w:val="0"/>
              <w:caps w:val="0"/>
              <w:shd w:val="clear" w:color="auto" w:fill="auto"/>
            </w:rPr>
          </w:pPr>
          <w:hyperlink w:anchor="_Toc50364503" w:history="1">
            <w:r w:rsidR="00F47AB4" w:rsidRPr="00CB2723">
              <w:rPr>
                <w:rStyle w:val="Hyperlink"/>
                <w:rFonts w:cstheme="minorHAnsi"/>
              </w:rPr>
              <w:t>5</w:t>
            </w:r>
            <w:r w:rsidR="00F47AB4">
              <w:rPr>
                <w:rFonts w:eastAsiaTheme="minorEastAsia" w:cstheme="minorBidi"/>
                <w:b w:val="0"/>
                <w:bCs w:val="0"/>
                <w:caps w:val="0"/>
                <w:shd w:val="clear" w:color="auto" w:fill="auto"/>
              </w:rPr>
              <w:tab/>
            </w:r>
            <w:r w:rsidR="00F47AB4" w:rsidRPr="00CB2723">
              <w:rPr>
                <w:rStyle w:val="Hyperlink"/>
                <w:rFonts w:cstheme="minorHAnsi"/>
              </w:rPr>
              <w:t>Confidentiality</w:t>
            </w:r>
            <w:r w:rsidR="00F47AB4">
              <w:rPr>
                <w:webHidden/>
              </w:rPr>
              <w:tab/>
            </w:r>
            <w:r w:rsidR="00F47AB4">
              <w:rPr>
                <w:webHidden/>
              </w:rPr>
              <w:fldChar w:fldCharType="begin"/>
            </w:r>
            <w:r w:rsidR="00F47AB4">
              <w:rPr>
                <w:webHidden/>
              </w:rPr>
              <w:instrText xml:space="preserve"> PAGEREF _Toc50364503 \h </w:instrText>
            </w:r>
            <w:r w:rsidR="00F47AB4">
              <w:rPr>
                <w:webHidden/>
              </w:rPr>
            </w:r>
            <w:r w:rsidR="00F47AB4">
              <w:rPr>
                <w:webHidden/>
              </w:rPr>
              <w:fldChar w:fldCharType="separate"/>
            </w:r>
            <w:r w:rsidR="00F47AB4">
              <w:rPr>
                <w:webHidden/>
              </w:rPr>
              <w:t>10</w:t>
            </w:r>
            <w:r w:rsidR="00F47AB4">
              <w:rPr>
                <w:webHidden/>
              </w:rPr>
              <w:fldChar w:fldCharType="end"/>
            </w:r>
          </w:hyperlink>
        </w:p>
        <w:p w14:paraId="7831E209" w14:textId="4FBB39FC" w:rsidR="00F47AB4" w:rsidRDefault="00F821E6">
          <w:pPr>
            <w:pStyle w:val="TOC2"/>
            <w:rPr>
              <w:rFonts w:asciiTheme="minorHAnsi" w:eastAsiaTheme="minorEastAsia" w:hAnsiTheme="minorHAnsi" w:cstheme="minorBidi"/>
              <w:b w:val="0"/>
              <w:bCs w:val="0"/>
              <w:caps w:val="0"/>
              <w:sz w:val="22"/>
              <w:szCs w:val="22"/>
            </w:rPr>
          </w:pPr>
          <w:hyperlink w:anchor="_Toc50364504" w:history="1">
            <w:r w:rsidR="00F47AB4" w:rsidRPr="00CB2723">
              <w:rPr>
                <w:rStyle w:val="Hyperlink"/>
              </w:rPr>
              <w:t>5.1</w:t>
            </w:r>
            <w:r w:rsidR="00F47AB4">
              <w:rPr>
                <w:rFonts w:asciiTheme="minorHAnsi" w:eastAsiaTheme="minorEastAsia" w:hAnsiTheme="minorHAnsi" w:cstheme="minorBidi"/>
                <w:b w:val="0"/>
                <w:bCs w:val="0"/>
                <w:caps w:val="0"/>
                <w:sz w:val="22"/>
                <w:szCs w:val="22"/>
              </w:rPr>
              <w:tab/>
            </w:r>
            <w:r w:rsidR="00F47AB4" w:rsidRPr="00CB2723">
              <w:rPr>
                <w:rStyle w:val="Hyperlink"/>
              </w:rPr>
              <w:t>Our School Will:</w:t>
            </w:r>
            <w:r w:rsidR="00F47AB4">
              <w:rPr>
                <w:webHidden/>
              </w:rPr>
              <w:tab/>
            </w:r>
            <w:r w:rsidR="00F47AB4">
              <w:rPr>
                <w:webHidden/>
              </w:rPr>
              <w:fldChar w:fldCharType="begin"/>
            </w:r>
            <w:r w:rsidR="00F47AB4">
              <w:rPr>
                <w:webHidden/>
              </w:rPr>
              <w:instrText xml:space="preserve"> PAGEREF _Toc50364504 \h </w:instrText>
            </w:r>
            <w:r w:rsidR="00F47AB4">
              <w:rPr>
                <w:webHidden/>
              </w:rPr>
            </w:r>
            <w:r w:rsidR="00F47AB4">
              <w:rPr>
                <w:webHidden/>
              </w:rPr>
              <w:fldChar w:fldCharType="separate"/>
            </w:r>
            <w:r w:rsidR="00F47AB4">
              <w:rPr>
                <w:webHidden/>
              </w:rPr>
              <w:t>10</w:t>
            </w:r>
            <w:r w:rsidR="00F47AB4">
              <w:rPr>
                <w:webHidden/>
              </w:rPr>
              <w:fldChar w:fldCharType="end"/>
            </w:r>
          </w:hyperlink>
        </w:p>
        <w:p w14:paraId="2CB95E7E" w14:textId="52A7AFCE" w:rsidR="00F47AB4" w:rsidRDefault="00F821E6">
          <w:pPr>
            <w:pStyle w:val="TOC1"/>
            <w:rPr>
              <w:rFonts w:eastAsiaTheme="minorEastAsia" w:cstheme="minorBidi"/>
              <w:b w:val="0"/>
              <w:bCs w:val="0"/>
              <w:caps w:val="0"/>
              <w:shd w:val="clear" w:color="auto" w:fill="auto"/>
            </w:rPr>
          </w:pPr>
          <w:hyperlink w:anchor="_Toc50364505" w:history="1">
            <w:r w:rsidR="00F47AB4" w:rsidRPr="00CB2723">
              <w:rPr>
                <w:rStyle w:val="Hyperlink"/>
                <w:rFonts w:cstheme="minorHAnsi"/>
              </w:rPr>
              <w:t>6</w:t>
            </w:r>
            <w:r w:rsidR="00F47AB4">
              <w:rPr>
                <w:rFonts w:eastAsiaTheme="minorEastAsia" w:cstheme="minorBidi"/>
                <w:b w:val="0"/>
                <w:bCs w:val="0"/>
                <w:caps w:val="0"/>
                <w:shd w:val="clear" w:color="auto" w:fill="auto"/>
              </w:rPr>
              <w:tab/>
            </w:r>
            <w:r w:rsidR="00F47AB4" w:rsidRPr="00CB2723">
              <w:rPr>
                <w:rStyle w:val="Hyperlink"/>
                <w:rFonts w:cstheme="minorHAnsi"/>
              </w:rPr>
              <w:t>Responsibilities</w:t>
            </w:r>
            <w:r w:rsidR="00F47AB4">
              <w:rPr>
                <w:webHidden/>
              </w:rPr>
              <w:tab/>
            </w:r>
            <w:r w:rsidR="00F47AB4">
              <w:rPr>
                <w:webHidden/>
              </w:rPr>
              <w:fldChar w:fldCharType="begin"/>
            </w:r>
            <w:r w:rsidR="00F47AB4">
              <w:rPr>
                <w:webHidden/>
              </w:rPr>
              <w:instrText xml:space="preserve"> PAGEREF _Toc50364505 \h </w:instrText>
            </w:r>
            <w:r w:rsidR="00F47AB4">
              <w:rPr>
                <w:webHidden/>
              </w:rPr>
            </w:r>
            <w:r w:rsidR="00F47AB4">
              <w:rPr>
                <w:webHidden/>
              </w:rPr>
              <w:fldChar w:fldCharType="separate"/>
            </w:r>
            <w:r w:rsidR="00F47AB4">
              <w:rPr>
                <w:webHidden/>
              </w:rPr>
              <w:t>11</w:t>
            </w:r>
            <w:r w:rsidR="00F47AB4">
              <w:rPr>
                <w:webHidden/>
              </w:rPr>
              <w:fldChar w:fldCharType="end"/>
            </w:r>
          </w:hyperlink>
        </w:p>
        <w:p w14:paraId="5E6ADEEA" w14:textId="29971822" w:rsidR="00F47AB4" w:rsidRDefault="00F821E6">
          <w:pPr>
            <w:pStyle w:val="TOC2"/>
            <w:rPr>
              <w:rFonts w:asciiTheme="minorHAnsi" w:eastAsiaTheme="minorEastAsia" w:hAnsiTheme="minorHAnsi" w:cstheme="minorBidi"/>
              <w:b w:val="0"/>
              <w:bCs w:val="0"/>
              <w:caps w:val="0"/>
              <w:sz w:val="22"/>
              <w:szCs w:val="22"/>
            </w:rPr>
          </w:pPr>
          <w:hyperlink w:anchor="_Toc50364506" w:history="1">
            <w:r w:rsidR="00F47AB4" w:rsidRPr="00CB2723">
              <w:rPr>
                <w:rStyle w:val="Hyperlink"/>
              </w:rPr>
              <w:t>6.1</w:t>
            </w:r>
            <w:r w:rsidR="00F47AB4">
              <w:rPr>
                <w:rFonts w:asciiTheme="minorHAnsi" w:eastAsiaTheme="minorEastAsia" w:hAnsiTheme="minorHAnsi" w:cstheme="minorBidi"/>
                <w:b w:val="0"/>
                <w:bCs w:val="0"/>
                <w:caps w:val="0"/>
                <w:sz w:val="22"/>
                <w:szCs w:val="22"/>
              </w:rPr>
              <w:tab/>
            </w:r>
            <w:r w:rsidR="00F47AB4" w:rsidRPr="00CB2723">
              <w:rPr>
                <w:rStyle w:val="Hyperlink"/>
              </w:rPr>
              <w:t>Our School</w:t>
            </w:r>
            <w:r w:rsidR="00F47AB4">
              <w:rPr>
                <w:webHidden/>
              </w:rPr>
              <w:tab/>
            </w:r>
            <w:r w:rsidR="00F47AB4">
              <w:rPr>
                <w:webHidden/>
              </w:rPr>
              <w:fldChar w:fldCharType="begin"/>
            </w:r>
            <w:r w:rsidR="00F47AB4">
              <w:rPr>
                <w:webHidden/>
              </w:rPr>
              <w:instrText xml:space="preserve"> PAGEREF _Toc50364506 \h </w:instrText>
            </w:r>
            <w:r w:rsidR="00F47AB4">
              <w:rPr>
                <w:webHidden/>
              </w:rPr>
            </w:r>
            <w:r w:rsidR="00F47AB4">
              <w:rPr>
                <w:webHidden/>
              </w:rPr>
              <w:fldChar w:fldCharType="separate"/>
            </w:r>
            <w:r w:rsidR="00F47AB4">
              <w:rPr>
                <w:webHidden/>
              </w:rPr>
              <w:t>11</w:t>
            </w:r>
            <w:r w:rsidR="00F47AB4">
              <w:rPr>
                <w:webHidden/>
              </w:rPr>
              <w:fldChar w:fldCharType="end"/>
            </w:r>
          </w:hyperlink>
        </w:p>
        <w:p w14:paraId="44F69A5D" w14:textId="0E45CDD7" w:rsidR="00F47AB4" w:rsidRDefault="00F821E6">
          <w:pPr>
            <w:pStyle w:val="TOC2"/>
            <w:rPr>
              <w:rFonts w:asciiTheme="minorHAnsi" w:eastAsiaTheme="minorEastAsia" w:hAnsiTheme="minorHAnsi" w:cstheme="minorBidi"/>
              <w:b w:val="0"/>
              <w:bCs w:val="0"/>
              <w:caps w:val="0"/>
              <w:sz w:val="22"/>
              <w:szCs w:val="22"/>
            </w:rPr>
          </w:pPr>
          <w:hyperlink w:anchor="_Toc50364507" w:history="1">
            <w:r w:rsidR="00F47AB4" w:rsidRPr="00CB2723">
              <w:rPr>
                <w:rStyle w:val="Hyperlink"/>
              </w:rPr>
              <w:t>6.2</w:t>
            </w:r>
            <w:r w:rsidR="00F47AB4">
              <w:rPr>
                <w:rFonts w:asciiTheme="minorHAnsi" w:eastAsiaTheme="minorEastAsia" w:hAnsiTheme="minorHAnsi" w:cstheme="minorBidi"/>
                <w:b w:val="0"/>
                <w:bCs w:val="0"/>
                <w:caps w:val="0"/>
                <w:sz w:val="22"/>
                <w:szCs w:val="22"/>
              </w:rPr>
              <w:tab/>
            </w:r>
            <w:r w:rsidR="00F47AB4" w:rsidRPr="00CB2723">
              <w:rPr>
                <w:rStyle w:val="Hyperlink"/>
              </w:rPr>
              <w:t>We will</w:t>
            </w:r>
            <w:r w:rsidR="00F47AB4">
              <w:rPr>
                <w:webHidden/>
              </w:rPr>
              <w:tab/>
            </w:r>
            <w:r w:rsidR="00F47AB4">
              <w:rPr>
                <w:webHidden/>
              </w:rPr>
              <w:fldChar w:fldCharType="begin"/>
            </w:r>
            <w:r w:rsidR="00F47AB4">
              <w:rPr>
                <w:webHidden/>
              </w:rPr>
              <w:instrText xml:space="preserve"> PAGEREF _Toc50364507 \h </w:instrText>
            </w:r>
            <w:r w:rsidR="00F47AB4">
              <w:rPr>
                <w:webHidden/>
              </w:rPr>
            </w:r>
            <w:r w:rsidR="00F47AB4">
              <w:rPr>
                <w:webHidden/>
              </w:rPr>
              <w:fldChar w:fldCharType="separate"/>
            </w:r>
            <w:r w:rsidR="00F47AB4">
              <w:rPr>
                <w:webHidden/>
              </w:rPr>
              <w:t>11</w:t>
            </w:r>
            <w:r w:rsidR="00F47AB4">
              <w:rPr>
                <w:webHidden/>
              </w:rPr>
              <w:fldChar w:fldCharType="end"/>
            </w:r>
          </w:hyperlink>
        </w:p>
        <w:p w14:paraId="438CB614" w14:textId="7CF260A9" w:rsidR="00F47AB4" w:rsidRDefault="00F821E6">
          <w:pPr>
            <w:pStyle w:val="TOC2"/>
            <w:rPr>
              <w:rFonts w:asciiTheme="minorHAnsi" w:eastAsiaTheme="minorEastAsia" w:hAnsiTheme="minorHAnsi" w:cstheme="minorBidi"/>
              <w:b w:val="0"/>
              <w:bCs w:val="0"/>
              <w:caps w:val="0"/>
              <w:sz w:val="22"/>
              <w:szCs w:val="22"/>
            </w:rPr>
          </w:pPr>
          <w:hyperlink w:anchor="_Toc50364508" w:history="1">
            <w:r w:rsidR="00F47AB4" w:rsidRPr="00CB2723">
              <w:rPr>
                <w:rStyle w:val="Hyperlink"/>
              </w:rPr>
              <w:t>6.3</w:t>
            </w:r>
            <w:r w:rsidR="00F47AB4">
              <w:rPr>
                <w:rFonts w:asciiTheme="minorHAnsi" w:eastAsiaTheme="minorEastAsia" w:hAnsiTheme="minorHAnsi" w:cstheme="minorBidi"/>
                <w:b w:val="0"/>
                <w:bCs w:val="0"/>
                <w:caps w:val="0"/>
                <w:sz w:val="22"/>
                <w:szCs w:val="22"/>
              </w:rPr>
              <w:tab/>
            </w:r>
            <w:r w:rsidR="00F47AB4" w:rsidRPr="00CB2723">
              <w:rPr>
                <w:rStyle w:val="Hyperlink"/>
              </w:rPr>
              <w:t>Responsibilities of the Governing Body</w:t>
            </w:r>
            <w:r w:rsidR="00F47AB4">
              <w:rPr>
                <w:webHidden/>
              </w:rPr>
              <w:tab/>
            </w:r>
            <w:r w:rsidR="00F47AB4">
              <w:rPr>
                <w:webHidden/>
              </w:rPr>
              <w:fldChar w:fldCharType="begin"/>
            </w:r>
            <w:r w:rsidR="00F47AB4">
              <w:rPr>
                <w:webHidden/>
              </w:rPr>
              <w:instrText xml:space="preserve"> PAGEREF _Toc50364508 \h </w:instrText>
            </w:r>
            <w:r w:rsidR="00F47AB4">
              <w:rPr>
                <w:webHidden/>
              </w:rPr>
            </w:r>
            <w:r w:rsidR="00F47AB4">
              <w:rPr>
                <w:webHidden/>
              </w:rPr>
              <w:fldChar w:fldCharType="separate"/>
            </w:r>
            <w:r w:rsidR="00F47AB4">
              <w:rPr>
                <w:webHidden/>
              </w:rPr>
              <w:t>12</w:t>
            </w:r>
            <w:r w:rsidR="00F47AB4">
              <w:rPr>
                <w:webHidden/>
              </w:rPr>
              <w:fldChar w:fldCharType="end"/>
            </w:r>
          </w:hyperlink>
        </w:p>
        <w:p w14:paraId="0832045F" w14:textId="320FE644" w:rsidR="00F47AB4" w:rsidRDefault="00F821E6">
          <w:pPr>
            <w:pStyle w:val="TOC2"/>
            <w:rPr>
              <w:rFonts w:asciiTheme="minorHAnsi" w:eastAsiaTheme="minorEastAsia" w:hAnsiTheme="minorHAnsi" w:cstheme="minorBidi"/>
              <w:b w:val="0"/>
              <w:bCs w:val="0"/>
              <w:caps w:val="0"/>
              <w:sz w:val="22"/>
              <w:szCs w:val="22"/>
            </w:rPr>
          </w:pPr>
          <w:hyperlink w:anchor="_Toc50364509" w:history="1">
            <w:r w:rsidR="00F47AB4" w:rsidRPr="00CB2723">
              <w:rPr>
                <w:rStyle w:val="Hyperlink"/>
              </w:rPr>
              <w:t>6.4</w:t>
            </w:r>
            <w:r w:rsidR="00F47AB4">
              <w:rPr>
                <w:rFonts w:asciiTheme="minorHAnsi" w:eastAsiaTheme="minorEastAsia" w:hAnsiTheme="minorHAnsi" w:cstheme="minorBidi"/>
                <w:b w:val="0"/>
                <w:bCs w:val="0"/>
                <w:caps w:val="0"/>
                <w:sz w:val="22"/>
                <w:szCs w:val="22"/>
              </w:rPr>
              <w:tab/>
            </w:r>
            <w:r w:rsidR="00F47AB4" w:rsidRPr="00CB2723">
              <w:rPr>
                <w:rStyle w:val="Hyperlink"/>
              </w:rPr>
              <w:t>Statutory Responsibilities of the Governing Body</w:t>
            </w:r>
            <w:r w:rsidR="00F47AB4">
              <w:rPr>
                <w:webHidden/>
              </w:rPr>
              <w:tab/>
            </w:r>
            <w:r w:rsidR="00F47AB4">
              <w:rPr>
                <w:webHidden/>
              </w:rPr>
              <w:fldChar w:fldCharType="begin"/>
            </w:r>
            <w:r w:rsidR="00F47AB4">
              <w:rPr>
                <w:webHidden/>
              </w:rPr>
              <w:instrText xml:space="preserve"> PAGEREF _Toc50364509 \h </w:instrText>
            </w:r>
            <w:r w:rsidR="00F47AB4">
              <w:rPr>
                <w:webHidden/>
              </w:rPr>
            </w:r>
            <w:r w:rsidR="00F47AB4">
              <w:rPr>
                <w:webHidden/>
              </w:rPr>
              <w:fldChar w:fldCharType="separate"/>
            </w:r>
            <w:r w:rsidR="00F47AB4">
              <w:rPr>
                <w:webHidden/>
              </w:rPr>
              <w:t>13</w:t>
            </w:r>
            <w:r w:rsidR="00F47AB4">
              <w:rPr>
                <w:webHidden/>
              </w:rPr>
              <w:fldChar w:fldCharType="end"/>
            </w:r>
          </w:hyperlink>
        </w:p>
        <w:p w14:paraId="01DE6198" w14:textId="5DFC0D02" w:rsidR="00F47AB4" w:rsidRDefault="00F821E6">
          <w:pPr>
            <w:pStyle w:val="TOC2"/>
            <w:rPr>
              <w:rFonts w:asciiTheme="minorHAnsi" w:eastAsiaTheme="minorEastAsia" w:hAnsiTheme="minorHAnsi" w:cstheme="minorBidi"/>
              <w:b w:val="0"/>
              <w:bCs w:val="0"/>
              <w:caps w:val="0"/>
              <w:sz w:val="22"/>
              <w:szCs w:val="22"/>
            </w:rPr>
          </w:pPr>
          <w:hyperlink w:anchor="_Toc50364510" w:history="1">
            <w:r w:rsidR="00F47AB4" w:rsidRPr="00CB2723">
              <w:rPr>
                <w:rStyle w:val="Hyperlink"/>
              </w:rPr>
              <w:t>6.5</w:t>
            </w:r>
            <w:r w:rsidR="00F47AB4">
              <w:rPr>
                <w:rFonts w:asciiTheme="minorHAnsi" w:eastAsiaTheme="minorEastAsia" w:hAnsiTheme="minorHAnsi" w:cstheme="minorBidi"/>
                <w:b w:val="0"/>
                <w:bCs w:val="0"/>
                <w:caps w:val="0"/>
                <w:sz w:val="22"/>
                <w:szCs w:val="22"/>
              </w:rPr>
              <w:tab/>
            </w:r>
            <w:r w:rsidR="00F47AB4" w:rsidRPr="00CB2723">
              <w:rPr>
                <w:rStyle w:val="Hyperlink"/>
              </w:rPr>
              <w:t>Policies</w:t>
            </w:r>
            <w:r w:rsidR="00F47AB4">
              <w:rPr>
                <w:webHidden/>
              </w:rPr>
              <w:tab/>
            </w:r>
            <w:r w:rsidR="00F47AB4">
              <w:rPr>
                <w:webHidden/>
              </w:rPr>
              <w:fldChar w:fldCharType="begin"/>
            </w:r>
            <w:r w:rsidR="00F47AB4">
              <w:rPr>
                <w:webHidden/>
              </w:rPr>
              <w:instrText xml:space="preserve"> PAGEREF _Toc50364510 \h </w:instrText>
            </w:r>
            <w:r w:rsidR="00F47AB4">
              <w:rPr>
                <w:webHidden/>
              </w:rPr>
            </w:r>
            <w:r w:rsidR="00F47AB4">
              <w:rPr>
                <w:webHidden/>
              </w:rPr>
              <w:fldChar w:fldCharType="separate"/>
            </w:r>
            <w:r w:rsidR="00F47AB4">
              <w:rPr>
                <w:webHidden/>
              </w:rPr>
              <w:t>13</w:t>
            </w:r>
            <w:r w:rsidR="00F47AB4">
              <w:rPr>
                <w:webHidden/>
              </w:rPr>
              <w:fldChar w:fldCharType="end"/>
            </w:r>
          </w:hyperlink>
        </w:p>
        <w:p w14:paraId="4B52B6B8" w14:textId="7B277F10" w:rsidR="00F47AB4" w:rsidRDefault="00F821E6">
          <w:pPr>
            <w:pStyle w:val="TOC2"/>
            <w:rPr>
              <w:rFonts w:asciiTheme="minorHAnsi" w:eastAsiaTheme="minorEastAsia" w:hAnsiTheme="minorHAnsi" w:cstheme="minorBidi"/>
              <w:b w:val="0"/>
              <w:bCs w:val="0"/>
              <w:caps w:val="0"/>
              <w:sz w:val="22"/>
              <w:szCs w:val="22"/>
            </w:rPr>
          </w:pPr>
          <w:hyperlink w:anchor="_Toc50364511" w:history="1">
            <w:r w:rsidR="00F47AB4" w:rsidRPr="00CB2723">
              <w:rPr>
                <w:rStyle w:val="Hyperlink"/>
              </w:rPr>
              <w:t>6.6</w:t>
            </w:r>
            <w:r w:rsidR="00F47AB4">
              <w:rPr>
                <w:rFonts w:asciiTheme="minorHAnsi" w:eastAsiaTheme="minorEastAsia" w:hAnsiTheme="minorHAnsi" w:cstheme="minorBidi"/>
                <w:b w:val="0"/>
                <w:bCs w:val="0"/>
                <w:caps w:val="0"/>
                <w:sz w:val="22"/>
                <w:szCs w:val="22"/>
              </w:rPr>
              <w:tab/>
            </w:r>
            <w:r w:rsidR="00F47AB4" w:rsidRPr="00CB2723">
              <w:rPr>
                <w:rStyle w:val="Hyperlink"/>
              </w:rPr>
              <w:t>Appointing a Designated Safeguarding Lead &amp; Deputies</w:t>
            </w:r>
            <w:r w:rsidR="00F47AB4">
              <w:rPr>
                <w:webHidden/>
              </w:rPr>
              <w:tab/>
            </w:r>
            <w:r w:rsidR="00F47AB4">
              <w:rPr>
                <w:webHidden/>
              </w:rPr>
              <w:fldChar w:fldCharType="begin"/>
            </w:r>
            <w:r w:rsidR="00F47AB4">
              <w:rPr>
                <w:webHidden/>
              </w:rPr>
              <w:instrText xml:space="preserve"> PAGEREF _Toc50364511 \h </w:instrText>
            </w:r>
            <w:r w:rsidR="00F47AB4">
              <w:rPr>
                <w:webHidden/>
              </w:rPr>
            </w:r>
            <w:r w:rsidR="00F47AB4">
              <w:rPr>
                <w:webHidden/>
              </w:rPr>
              <w:fldChar w:fldCharType="separate"/>
            </w:r>
            <w:r w:rsidR="00F47AB4">
              <w:rPr>
                <w:webHidden/>
              </w:rPr>
              <w:t>14</w:t>
            </w:r>
            <w:r w:rsidR="00F47AB4">
              <w:rPr>
                <w:webHidden/>
              </w:rPr>
              <w:fldChar w:fldCharType="end"/>
            </w:r>
          </w:hyperlink>
        </w:p>
        <w:p w14:paraId="3F389B05" w14:textId="0F39BA30" w:rsidR="00F47AB4" w:rsidRDefault="00F821E6">
          <w:pPr>
            <w:pStyle w:val="TOC2"/>
            <w:rPr>
              <w:rFonts w:asciiTheme="minorHAnsi" w:eastAsiaTheme="minorEastAsia" w:hAnsiTheme="minorHAnsi" w:cstheme="minorBidi"/>
              <w:b w:val="0"/>
              <w:bCs w:val="0"/>
              <w:caps w:val="0"/>
              <w:sz w:val="22"/>
              <w:szCs w:val="22"/>
            </w:rPr>
          </w:pPr>
          <w:hyperlink w:anchor="_Toc50364512" w:history="1">
            <w:r w:rsidR="00F47AB4" w:rsidRPr="00CB2723">
              <w:rPr>
                <w:rStyle w:val="Hyperlink"/>
              </w:rPr>
              <w:t>6.7</w:t>
            </w:r>
            <w:r w:rsidR="00F47AB4">
              <w:rPr>
                <w:rFonts w:asciiTheme="minorHAnsi" w:eastAsiaTheme="minorEastAsia" w:hAnsiTheme="minorHAnsi" w:cstheme="minorBidi"/>
                <w:b w:val="0"/>
                <w:bCs w:val="0"/>
                <w:caps w:val="0"/>
                <w:sz w:val="22"/>
                <w:szCs w:val="22"/>
              </w:rPr>
              <w:tab/>
            </w:r>
            <w:r w:rsidR="00F47AB4" w:rsidRPr="00CB2723">
              <w:rPr>
                <w:rStyle w:val="Hyperlink"/>
              </w:rPr>
              <w:t>Audits and Review – including Peer Reviews</w:t>
            </w:r>
            <w:r w:rsidR="00F47AB4">
              <w:rPr>
                <w:webHidden/>
              </w:rPr>
              <w:tab/>
            </w:r>
            <w:r w:rsidR="00F47AB4">
              <w:rPr>
                <w:webHidden/>
              </w:rPr>
              <w:fldChar w:fldCharType="begin"/>
            </w:r>
            <w:r w:rsidR="00F47AB4">
              <w:rPr>
                <w:webHidden/>
              </w:rPr>
              <w:instrText xml:space="preserve"> PAGEREF _Toc50364512 \h </w:instrText>
            </w:r>
            <w:r w:rsidR="00F47AB4">
              <w:rPr>
                <w:webHidden/>
              </w:rPr>
            </w:r>
            <w:r w:rsidR="00F47AB4">
              <w:rPr>
                <w:webHidden/>
              </w:rPr>
              <w:fldChar w:fldCharType="separate"/>
            </w:r>
            <w:r w:rsidR="00F47AB4">
              <w:rPr>
                <w:webHidden/>
              </w:rPr>
              <w:t>14</w:t>
            </w:r>
            <w:r w:rsidR="00F47AB4">
              <w:rPr>
                <w:webHidden/>
              </w:rPr>
              <w:fldChar w:fldCharType="end"/>
            </w:r>
          </w:hyperlink>
        </w:p>
        <w:p w14:paraId="799FE80E" w14:textId="777FA229" w:rsidR="00F47AB4" w:rsidRDefault="00F821E6">
          <w:pPr>
            <w:pStyle w:val="TOC2"/>
            <w:rPr>
              <w:rFonts w:asciiTheme="minorHAnsi" w:eastAsiaTheme="minorEastAsia" w:hAnsiTheme="minorHAnsi" w:cstheme="minorBidi"/>
              <w:b w:val="0"/>
              <w:bCs w:val="0"/>
              <w:caps w:val="0"/>
              <w:sz w:val="22"/>
              <w:szCs w:val="22"/>
            </w:rPr>
          </w:pPr>
          <w:hyperlink w:anchor="_Toc50364513" w:history="1">
            <w:r w:rsidR="00F47AB4" w:rsidRPr="00CB2723">
              <w:rPr>
                <w:rStyle w:val="Hyperlink"/>
              </w:rPr>
              <w:t>6.8</w:t>
            </w:r>
            <w:r w:rsidR="00F47AB4">
              <w:rPr>
                <w:rFonts w:asciiTheme="minorHAnsi" w:eastAsiaTheme="minorEastAsia" w:hAnsiTheme="minorHAnsi" w:cstheme="minorBidi"/>
                <w:b w:val="0"/>
                <w:bCs w:val="0"/>
                <w:caps w:val="0"/>
                <w:sz w:val="22"/>
                <w:szCs w:val="22"/>
              </w:rPr>
              <w:tab/>
            </w:r>
            <w:r w:rsidR="00F47AB4" w:rsidRPr="00CB2723">
              <w:rPr>
                <w:rStyle w:val="Hyperlink"/>
              </w:rPr>
              <w:t>Child Protection Records</w:t>
            </w:r>
            <w:r w:rsidR="00F47AB4">
              <w:rPr>
                <w:webHidden/>
              </w:rPr>
              <w:tab/>
            </w:r>
            <w:r w:rsidR="00F47AB4">
              <w:rPr>
                <w:webHidden/>
              </w:rPr>
              <w:fldChar w:fldCharType="begin"/>
            </w:r>
            <w:r w:rsidR="00F47AB4">
              <w:rPr>
                <w:webHidden/>
              </w:rPr>
              <w:instrText xml:space="preserve"> PAGEREF _Toc50364513 \h </w:instrText>
            </w:r>
            <w:r w:rsidR="00F47AB4">
              <w:rPr>
                <w:webHidden/>
              </w:rPr>
            </w:r>
            <w:r w:rsidR="00F47AB4">
              <w:rPr>
                <w:webHidden/>
              </w:rPr>
              <w:fldChar w:fldCharType="separate"/>
            </w:r>
            <w:r w:rsidR="00F47AB4">
              <w:rPr>
                <w:webHidden/>
              </w:rPr>
              <w:t>14</w:t>
            </w:r>
            <w:r w:rsidR="00F47AB4">
              <w:rPr>
                <w:webHidden/>
              </w:rPr>
              <w:fldChar w:fldCharType="end"/>
            </w:r>
          </w:hyperlink>
        </w:p>
        <w:p w14:paraId="069647BE" w14:textId="73B5F4EF" w:rsidR="00F47AB4" w:rsidRDefault="00F821E6">
          <w:pPr>
            <w:pStyle w:val="TOC2"/>
            <w:rPr>
              <w:rFonts w:asciiTheme="minorHAnsi" w:eastAsiaTheme="minorEastAsia" w:hAnsiTheme="minorHAnsi" w:cstheme="minorBidi"/>
              <w:b w:val="0"/>
              <w:bCs w:val="0"/>
              <w:caps w:val="0"/>
              <w:sz w:val="22"/>
              <w:szCs w:val="22"/>
            </w:rPr>
          </w:pPr>
          <w:hyperlink w:anchor="_Toc50364514" w:history="1">
            <w:r w:rsidR="00F47AB4" w:rsidRPr="00CB2723">
              <w:rPr>
                <w:rStyle w:val="Hyperlink"/>
              </w:rPr>
              <w:t>6.9</w:t>
            </w:r>
            <w:r w:rsidR="00F47AB4">
              <w:rPr>
                <w:rFonts w:asciiTheme="minorHAnsi" w:eastAsiaTheme="minorEastAsia" w:hAnsiTheme="minorHAnsi" w:cstheme="minorBidi"/>
                <w:b w:val="0"/>
                <w:bCs w:val="0"/>
                <w:caps w:val="0"/>
                <w:sz w:val="22"/>
                <w:szCs w:val="22"/>
              </w:rPr>
              <w:tab/>
            </w:r>
            <w:r w:rsidR="00F47AB4" w:rsidRPr="00CB2723">
              <w:rPr>
                <w:rStyle w:val="Hyperlink"/>
              </w:rPr>
              <w:t>Allegations against teachers, other staff, including supply teachers and volunteers</w:t>
            </w:r>
            <w:r w:rsidR="00F47AB4">
              <w:rPr>
                <w:webHidden/>
              </w:rPr>
              <w:tab/>
            </w:r>
            <w:r w:rsidR="00F47AB4">
              <w:rPr>
                <w:webHidden/>
              </w:rPr>
              <w:fldChar w:fldCharType="begin"/>
            </w:r>
            <w:r w:rsidR="00F47AB4">
              <w:rPr>
                <w:webHidden/>
              </w:rPr>
              <w:instrText xml:space="preserve"> PAGEREF _Toc50364514 \h </w:instrText>
            </w:r>
            <w:r w:rsidR="00F47AB4">
              <w:rPr>
                <w:webHidden/>
              </w:rPr>
            </w:r>
            <w:r w:rsidR="00F47AB4">
              <w:rPr>
                <w:webHidden/>
              </w:rPr>
              <w:fldChar w:fldCharType="separate"/>
            </w:r>
            <w:r w:rsidR="00F47AB4">
              <w:rPr>
                <w:webHidden/>
              </w:rPr>
              <w:t>14</w:t>
            </w:r>
            <w:r w:rsidR="00F47AB4">
              <w:rPr>
                <w:webHidden/>
              </w:rPr>
              <w:fldChar w:fldCharType="end"/>
            </w:r>
          </w:hyperlink>
        </w:p>
        <w:p w14:paraId="4E4AF1CE" w14:textId="74400748" w:rsidR="00F47AB4" w:rsidRDefault="00F821E6">
          <w:pPr>
            <w:pStyle w:val="TOC2"/>
            <w:rPr>
              <w:rFonts w:asciiTheme="minorHAnsi" w:eastAsiaTheme="minorEastAsia" w:hAnsiTheme="minorHAnsi" w:cstheme="minorBidi"/>
              <w:b w:val="0"/>
              <w:bCs w:val="0"/>
              <w:caps w:val="0"/>
              <w:sz w:val="22"/>
              <w:szCs w:val="22"/>
            </w:rPr>
          </w:pPr>
          <w:hyperlink w:anchor="_Toc50364515" w:history="1">
            <w:r w:rsidR="00F47AB4" w:rsidRPr="00CB2723">
              <w:rPr>
                <w:rStyle w:val="Hyperlink"/>
              </w:rPr>
              <w:t>6.10</w:t>
            </w:r>
            <w:r w:rsidR="00F47AB4">
              <w:rPr>
                <w:rFonts w:asciiTheme="minorHAnsi" w:eastAsiaTheme="minorEastAsia" w:hAnsiTheme="minorHAnsi" w:cstheme="minorBidi"/>
                <w:b w:val="0"/>
                <w:bCs w:val="0"/>
                <w:caps w:val="0"/>
                <w:sz w:val="22"/>
                <w:szCs w:val="22"/>
              </w:rPr>
              <w:tab/>
            </w:r>
            <w:r w:rsidR="00F47AB4" w:rsidRPr="00CB2723">
              <w:rPr>
                <w:rStyle w:val="Hyperlink"/>
              </w:rPr>
              <w:t>Other areas of note</w:t>
            </w:r>
            <w:r w:rsidR="00F47AB4">
              <w:rPr>
                <w:webHidden/>
              </w:rPr>
              <w:tab/>
            </w:r>
            <w:r w:rsidR="00F47AB4">
              <w:rPr>
                <w:webHidden/>
              </w:rPr>
              <w:fldChar w:fldCharType="begin"/>
            </w:r>
            <w:r w:rsidR="00F47AB4">
              <w:rPr>
                <w:webHidden/>
              </w:rPr>
              <w:instrText xml:space="preserve"> PAGEREF _Toc50364515 \h </w:instrText>
            </w:r>
            <w:r w:rsidR="00F47AB4">
              <w:rPr>
                <w:webHidden/>
              </w:rPr>
            </w:r>
            <w:r w:rsidR="00F47AB4">
              <w:rPr>
                <w:webHidden/>
              </w:rPr>
              <w:fldChar w:fldCharType="separate"/>
            </w:r>
            <w:r w:rsidR="00F47AB4">
              <w:rPr>
                <w:webHidden/>
              </w:rPr>
              <w:t>15</w:t>
            </w:r>
            <w:r w:rsidR="00F47AB4">
              <w:rPr>
                <w:webHidden/>
              </w:rPr>
              <w:fldChar w:fldCharType="end"/>
            </w:r>
          </w:hyperlink>
        </w:p>
        <w:p w14:paraId="2C2B4501" w14:textId="39581424" w:rsidR="00F47AB4" w:rsidRDefault="00F821E6">
          <w:pPr>
            <w:pStyle w:val="TOC2"/>
            <w:rPr>
              <w:rFonts w:asciiTheme="minorHAnsi" w:eastAsiaTheme="minorEastAsia" w:hAnsiTheme="minorHAnsi" w:cstheme="minorBidi"/>
              <w:b w:val="0"/>
              <w:bCs w:val="0"/>
              <w:caps w:val="0"/>
              <w:sz w:val="22"/>
              <w:szCs w:val="22"/>
            </w:rPr>
          </w:pPr>
          <w:hyperlink w:anchor="_Toc50364516" w:history="1">
            <w:r w:rsidR="00F47AB4" w:rsidRPr="00CB2723">
              <w:rPr>
                <w:rStyle w:val="Hyperlink"/>
              </w:rPr>
              <w:t>6.11</w:t>
            </w:r>
            <w:r w:rsidR="00F47AB4">
              <w:rPr>
                <w:rFonts w:asciiTheme="minorHAnsi" w:eastAsiaTheme="minorEastAsia" w:hAnsiTheme="minorHAnsi" w:cstheme="minorBidi"/>
                <w:b w:val="0"/>
                <w:bCs w:val="0"/>
                <w:caps w:val="0"/>
                <w:sz w:val="22"/>
                <w:szCs w:val="22"/>
              </w:rPr>
              <w:tab/>
            </w:r>
            <w:r w:rsidR="00F47AB4" w:rsidRPr="00CB2723">
              <w:rPr>
                <w:rStyle w:val="Hyperlink"/>
              </w:rPr>
              <w:t>Safer Recruiting</w:t>
            </w:r>
            <w:r w:rsidR="00F47AB4">
              <w:rPr>
                <w:webHidden/>
              </w:rPr>
              <w:tab/>
            </w:r>
            <w:r w:rsidR="00F47AB4">
              <w:rPr>
                <w:webHidden/>
              </w:rPr>
              <w:fldChar w:fldCharType="begin"/>
            </w:r>
            <w:r w:rsidR="00F47AB4">
              <w:rPr>
                <w:webHidden/>
              </w:rPr>
              <w:instrText xml:space="preserve"> PAGEREF _Toc50364516 \h </w:instrText>
            </w:r>
            <w:r w:rsidR="00F47AB4">
              <w:rPr>
                <w:webHidden/>
              </w:rPr>
            </w:r>
            <w:r w:rsidR="00F47AB4">
              <w:rPr>
                <w:webHidden/>
              </w:rPr>
              <w:fldChar w:fldCharType="separate"/>
            </w:r>
            <w:r w:rsidR="00F47AB4">
              <w:rPr>
                <w:webHidden/>
              </w:rPr>
              <w:t>16</w:t>
            </w:r>
            <w:r w:rsidR="00F47AB4">
              <w:rPr>
                <w:webHidden/>
              </w:rPr>
              <w:fldChar w:fldCharType="end"/>
            </w:r>
          </w:hyperlink>
        </w:p>
        <w:p w14:paraId="1302F0B0" w14:textId="679A9353" w:rsidR="00F47AB4" w:rsidRDefault="00F821E6">
          <w:pPr>
            <w:pStyle w:val="TOC2"/>
            <w:rPr>
              <w:rFonts w:asciiTheme="minorHAnsi" w:eastAsiaTheme="minorEastAsia" w:hAnsiTheme="minorHAnsi" w:cstheme="minorBidi"/>
              <w:b w:val="0"/>
              <w:bCs w:val="0"/>
              <w:caps w:val="0"/>
              <w:sz w:val="22"/>
              <w:szCs w:val="22"/>
            </w:rPr>
          </w:pPr>
          <w:hyperlink w:anchor="_Toc50364517" w:history="1">
            <w:r w:rsidR="00F47AB4" w:rsidRPr="00CB2723">
              <w:rPr>
                <w:rStyle w:val="Hyperlink"/>
              </w:rPr>
              <w:t>6.12</w:t>
            </w:r>
            <w:r w:rsidR="00F47AB4">
              <w:rPr>
                <w:rFonts w:asciiTheme="minorHAnsi" w:eastAsiaTheme="minorEastAsia" w:hAnsiTheme="minorHAnsi" w:cstheme="minorBidi"/>
                <w:b w:val="0"/>
                <w:bCs w:val="0"/>
                <w:caps w:val="0"/>
                <w:sz w:val="22"/>
                <w:szCs w:val="22"/>
              </w:rPr>
              <w:tab/>
            </w:r>
            <w:r w:rsidR="00F47AB4" w:rsidRPr="00CB2723">
              <w:rPr>
                <w:rStyle w:val="Hyperlink"/>
              </w:rPr>
              <w:t>Single Central Record</w:t>
            </w:r>
            <w:r w:rsidR="00F47AB4">
              <w:rPr>
                <w:webHidden/>
              </w:rPr>
              <w:tab/>
            </w:r>
            <w:r w:rsidR="00F47AB4">
              <w:rPr>
                <w:webHidden/>
              </w:rPr>
              <w:fldChar w:fldCharType="begin"/>
            </w:r>
            <w:r w:rsidR="00F47AB4">
              <w:rPr>
                <w:webHidden/>
              </w:rPr>
              <w:instrText xml:space="preserve"> PAGEREF _Toc50364517 \h </w:instrText>
            </w:r>
            <w:r w:rsidR="00F47AB4">
              <w:rPr>
                <w:webHidden/>
              </w:rPr>
            </w:r>
            <w:r w:rsidR="00F47AB4">
              <w:rPr>
                <w:webHidden/>
              </w:rPr>
              <w:fldChar w:fldCharType="separate"/>
            </w:r>
            <w:r w:rsidR="00F47AB4">
              <w:rPr>
                <w:webHidden/>
              </w:rPr>
              <w:t>16</w:t>
            </w:r>
            <w:r w:rsidR="00F47AB4">
              <w:rPr>
                <w:webHidden/>
              </w:rPr>
              <w:fldChar w:fldCharType="end"/>
            </w:r>
          </w:hyperlink>
        </w:p>
        <w:p w14:paraId="72D841B0" w14:textId="1C296ABF" w:rsidR="00F47AB4" w:rsidRDefault="00F821E6">
          <w:pPr>
            <w:pStyle w:val="TOC2"/>
            <w:rPr>
              <w:rFonts w:asciiTheme="minorHAnsi" w:eastAsiaTheme="minorEastAsia" w:hAnsiTheme="minorHAnsi" w:cstheme="minorBidi"/>
              <w:b w:val="0"/>
              <w:bCs w:val="0"/>
              <w:caps w:val="0"/>
              <w:sz w:val="22"/>
              <w:szCs w:val="22"/>
            </w:rPr>
          </w:pPr>
          <w:hyperlink w:anchor="_Toc50364518" w:history="1">
            <w:r w:rsidR="00F47AB4" w:rsidRPr="00CB2723">
              <w:rPr>
                <w:rStyle w:val="Hyperlink"/>
              </w:rPr>
              <w:t>6.13</w:t>
            </w:r>
            <w:r w:rsidR="00F47AB4">
              <w:rPr>
                <w:rFonts w:asciiTheme="minorHAnsi" w:eastAsiaTheme="minorEastAsia" w:hAnsiTheme="minorHAnsi" w:cstheme="minorBidi"/>
                <w:b w:val="0"/>
                <w:bCs w:val="0"/>
                <w:caps w:val="0"/>
                <w:sz w:val="22"/>
                <w:szCs w:val="22"/>
              </w:rPr>
              <w:tab/>
            </w:r>
            <w:r w:rsidR="00F47AB4" w:rsidRPr="00CB2723">
              <w:rPr>
                <w:rStyle w:val="Hyperlink"/>
              </w:rPr>
              <w:t>Disclosure and Barring Referrals</w:t>
            </w:r>
            <w:r w:rsidR="00F47AB4">
              <w:rPr>
                <w:webHidden/>
              </w:rPr>
              <w:tab/>
            </w:r>
            <w:r w:rsidR="00F47AB4">
              <w:rPr>
                <w:webHidden/>
              </w:rPr>
              <w:fldChar w:fldCharType="begin"/>
            </w:r>
            <w:r w:rsidR="00F47AB4">
              <w:rPr>
                <w:webHidden/>
              </w:rPr>
              <w:instrText xml:space="preserve"> PAGEREF _Toc50364518 \h </w:instrText>
            </w:r>
            <w:r w:rsidR="00F47AB4">
              <w:rPr>
                <w:webHidden/>
              </w:rPr>
            </w:r>
            <w:r w:rsidR="00F47AB4">
              <w:rPr>
                <w:webHidden/>
              </w:rPr>
              <w:fldChar w:fldCharType="separate"/>
            </w:r>
            <w:r w:rsidR="00F47AB4">
              <w:rPr>
                <w:webHidden/>
              </w:rPr>
              <w:t>17</w:t>
            </w:r>
            <w:r w:rsidR="00F47AB4">
              <w:rPr>
                <w:webHidden/>
              </w:rPr>
              <w:fldChar w:fldCharType="end"/>
            </w:r>
          </w:hyperlink>
        </w:p>
        <w:p w14:paraId="6D5CEE27" w14:textId="48F93F26" w:rsidR="00F47AB4" w:rsidRDefault="00F821E6">
          <w:pPr>
            <w:pStyle w:val="TOC2"/>
            <w:rPr>
              <w:rFonts w:asciiTheme="minorHAnsi" w:eastAsiaTheme="minorEastAsia" w:hAnsiTheme="minorHAnsi" w:cstheme="minorBidi"/>
              <w:b w:val="0"/>
              <w:bCs w:val="0"/>
              <w:caps w:val="0"/>
              <w:sz w:val="22"/>
              <w:szCs w:val="22"/>
            </w:rPr>
          </w:pPr>
          <w:hyperlink w:anchor="_Toc50364519" w:history="1">
            <w:r w:rsidR="00F47AB4" w:rsidRPr="00CB2723">
              <w:rPr>
                <w:rStyle w:val="Hyperlink"/>
              </w:rPr>
              <w:t>6.14</w:t>
            </w:r>
            <w:r w:rsidR="00F47AB4">
              <w:rPr>
                <w:rFonts w:asciiTheme="minorHAnsi" w:eastAsiaTheme="minorEastAsia" w:hAnsiTheme="minorHAnsi" w:cstheme="minorBidi"/>
                <w:b w:val="0"/>
                <w:bCs w:val="0"/>
                <w:caps w:val="0"/>
                <w:sz w:val="22"/>
                <w:szCs w:val="22"/>
              </w:rPr>
              <w:tab/>
            </w:r>
            <w:r w:rsidR="00F47AB4" w:rsidRPr="00CB2723">
              <w:rPr>
                <w:rStyle w:val="Hyperlink"/>
              </w:rPr>
              <w:t>Resignations and Settlement Agreements</w:t>
            </w:r>
            <w:r w:rsidR="00F47AB4">
              <w:rPr>
                <w:webHidden/>
              </w:rPr>
              <w:tab/>
            </w:r>
            <w:r w:rsidR="00F47AB4">
              <w:rPr>
                <w:webHidden/>
              </w:rPr>
              <w:fldChar w:fldCharType="begin"/>
            </w:r>
            <w:r w:rsidR="00F47AB4">
              <w:rPr>
                <w:webHidden/>
              </w:rPr>
              <w:instrText xml:space="preserve"> PAGEREF _Toc50364519 \h </w:instrText>
            </w:r>
            <w:r w:rsidR="00F47AB4">
              <w:rPr>
                <w:webHidden/>
              </w:rPr>
            </w:r>
            <w:r w:rsidR="00F47AB4">
              <w:rPr>
                <w:webHidden/>
              </w:rPr>
              <w:fldChar w:fldCharType="separate"/>
            </w:r>
            <w:r w:rsidR="00F47AB4">
              <w:rPr>
                <w:webHidden/>
              </w:rPr>
              <w:t>17</w:t>
            </w:r>
            <w:r w:rsidR="00F47AB4">
              <w:rPr>
                <w:webHidden/>
              </w:rPr>
              <w:fldChar w:fldCharType="end"/>
            </w:r>
          </w:hyperlink>
        </w:p>
        <w:p w14:paraId="212939B1" w14:textId="767CDF73" w:rsidR="00F47AB4" w:rsidRDefault="00F821E6">
          <w:pPr>
            <w:pStyle w:val="TOC2"/>
            <w:rPr>
              <w:rFonts w:asciiTheme="minorHAnsi" w:eastAsiaTheme="minorEastAsia" w:hAnsiTheme="minorHAnsi" w:cstheme="minorBidi"/>
              <w:b w:val="0"/>
              <w:bCs w:val="0"/>
              <w:caps w:val="0"/>
              <w:sz w:val="22"/>
              <w:szCs w:val="22"/>
            </w:rPr>
          </w:pPr>
          <w:hyperlink w:anchor="_Toc50364520" w:history="1">
            <w:r w:rsidR="00F47AB4" w:rsidRPr="00CB2723">
              <w:rPr>
                <w:rStyle w:val="Hyperlink"/>
              </w:rPr>
              <w:t>6.15</w:t>
            </w:r>
            <w:r w:rsidR="00F47AB4">
              <w:rPr>
                <w:rFonts w:asciiTheme="minorHAnsi" w:eastAsiaTheme="minorEastAsia" w:hAnsiTheme="minorHAnsi" w:cstheme="minorBidi"/>
                <w:b w:val="0"/>
                <w:bCs w:val="0"/>
                <w:caps w:val="0"/>
                <w:sz w:val="22"/>
                <w:szCs w:val="22"/>
              </w:rPr>
              <w:tab/>
            </w:r>
            <w:r w:rsidR="00F47AB4" w:rsidRPr="00CB2723">
              <w:rPr>
                <w:rStyle w:val="Hyperlink"/>
              </w:rPr>
              <w:t>Professional Disagreements &amp; Concerns</w:t>
            </w:r>
            <w:r w:rsidR="00F47AB4">
              <w:rPr>
                <w:webHidden/>
              </w:rPr>
              <w:tab/>
            </w:r>
            <w:r w:rsidR="00F47AB4">
              <w:rPr>
                <w:webHidden/>
              </w:rPr>
              <w:fldChar w:fldCharType="begin"/>
            </w:r>
            <w:r w:rsidR="00F47AB4">
              <w:rPr>
                <w:webHidden/>
              </w:rPr>
              <w:instrText xml:space="preserve"> PAGEREF _Toc50364520 \h </w:instrText>
            </w:r>
            <w:r w:rsidR="00F47AB4">
              <w:rPr>
                <w:webHidden/>
              </w:rPr>
            </w:r>
            <w:r w:rsidR="00F47AB4">
              <w:rPr>
                <w:webHidden/>
              </w:rPr>
              <w:fldChar w:fldCharType="separate"/>
            </w:r>
            <w:r w:rsidR="00F47AB4">
              <w:rPr>
                <w:webHidden/>
              </w:rPr>
              <w:t>18</w:t>
            </w:r>
            <w:r w:rsidR="00F47AB4">
              <w:rPr>
                <w:webHidden/>
              </w:rPr>
              <w:fldChar w:fldCharType="end"/>
            </w:r>
          </w:hyperlink>
        </w:p>
        <w:p w14:paraId="459707F4" w14:textId="457A2F34" w:rsidR="00F47AB4" w:rsidRDefault="00F821E6">
          <w:pPr>
            <w:pStyle w:val="TOC2"/>
            <w:rPr>
              <w:rFonts w:asciiTheme="minorHAnsi" w:eastAsiaTheme="minorEastAsia" w:hAnsiTheme="minorHAnsi" w:cstheme="minorBidi"/>
              <w:b w:val="0"/>
              <w:bCs w:val="0"/>
              <w:caps w:val="0"/>
              <w:sz w:val="22"/>
              <w:szCs w:val="22"/>
            </w:rPr>
          </w:pPr>
          <w:hyperlink w:anchor="_Toc50364521" w:history="1">
            <w:r w:rsidR="00F47AB4" w:rsidRPr="00CB2723">
              <w:rPr>
                <w:rStyle w:val="Hyperlink"/>
              </w:rPr>
              <w:t>6.16</w:t>
            </w:r>
            <w:r w:rsidR="00F47AB4">
              <w:rPr>
                <w:rFonts w:asciiTheme="minorHAnsi" w:eastAsiaTheme="minorEastAsia" w:hAnsiTheme="minorHAnsi" w:cstheme="minorBidi"/>
                <w:b w:val="0"/>
                <w:bCs w:val="0"/>
                <w:caps w:val="0"/>
                <w:sz w:val="22"/>
                <w:szCs w:val="22"/>
              </w:rPr>
              <w:tab/>
            </w:r>
            <w:r w:rsidR="00F47AB4" w:rsidRPr="00CB2723">
              <w:rPr>
                <w:rStyle w:val="Hyperlink"/>
              </w:rPr>
              <w:t>West Sussex Safeguarding Children Partnership</w:t>
            </w:r>
            <w:r w:rsidR="00F47AB4">
              <w:rPr>
                <w:webHidden/>
              </w:rPr>
              <w:tab/>
            </w:r>
            <w:r w:rsidR="00F47AB4">
              <w:rPr>
                <w:webHidden/>
              </w:rPr>
              <w:fldChar w:fldCharType="begin"/>
            </w:r>
            <w:r w:rsidR="00F47AB4">
              <w:rPr>
                <w:webHidden/>
              </w:rPr>
              <w:instrText xml:space="preserve"> PAGEREF _Toc50364521 \h </w:instrText>
            </w:r>
            <w:r w:rsidR="00F47AB4">
              <w:rPr>
                <w:webHidden/>
              </w:rPr>
            </w:r>
            <w:r w:rsidR="00F47AB4">
              <w:rPr>
                <w:webHidden/>
              </w:rPr>
              <w:fldChar w:fldCharType="separate"/>
            </w:r>
            <w:r w:rsidR="00F47AB4">
              <w:rPr>
                <w:webHidden/>
              </w:rPr>
              <w:t>18</w:t>
            </w:r>
            <w:r w:rsidR="00F47AB4">
              <w:rPr>
                <w:webHidden/>
              </w:rPr>
              <w:fldChar w:fldCharType="end"/>
            </w:r>
          </w:hyperlink>
        </w:p>
        <w:p w14:paraId="4E18EE83" w14:textId="5962B863" w:rsidR="00F47AB4" w:rsidRDefault="00F821E6">
          <w:pPr>
            <w:pStyle w:val="TOC2"/>
            <w:rPr>
              <w:rFonts w:asciiTheme="minorHAnsi" w:eastAsiaTheme="minorEastAsia" w:hAnsiTheme="minorHAnsi" w:cstheme="minorBidi"/>
              <w:b w:val="0"/>
              <w:bCs w:val="0"/>
              <w:caps w:val="0"/>
              <w:sz w:val="22"/>
              <w:szCs w:val="22"/>
            </w:rPr>
          </w:pPr>
          <w:hyperlink w:anchor="_Toc50364522" w:history="1">
            <w:r w:rsidR="00F47AB4" w:rsidRPr="00CB2723">
              <w:rPr>
                <w:rStyle w:val="Hyperlink"/>
              </w:rPr>
              <w:t>6.17</w:t>
            </w:r>
            <w:r w:rsidR="00F47AB4">
              <w:rPr>
                <w:rFonts w:asciiTheme="minorHAnsi" w:eastAsiaTheme="minorEastAsia" w:hAnsiTheme="minorHAnsi" w:cstheme="minorBidi"/>
                <w:b w:val="0"/>
                <w:bCs w:val="0"/>
                <w:caps w:val="0"/>
                <w:sz w:val="22"/>
                <w:szCs w:val="22"/>
              </w:rPr>
              <w:tab/>
            </w:r>
            <w:r w:rsidR="00F47AB4" w:rsidRPr="00CB2723">
              <w:rPr>
                <w:rStyle w:val="Hyperlink"/>
              </w:rPr>
              <w:t>The Designated Safeguarding Lead (DSL)</w:t>
            </w:r>
            <w:r w:rsidR="00F47AB4">
              <w:rPr>
                <w:webHidden/>
              </w:rPr>
              <w:tab/>
            </w:r>
            <w:r w:rsidR="00F47AB4">
              <w:rPr>
                <w:webHidden/>
              </w:rPr>
              <w:fldChar w:fldCharType="begin"/>
            </w:r>
            <w:r w:rsidR="00F47AB4">
              <w:rPr>
                <w:webHidden/>
              </w:rPr>
              <w:instrText xml:space="preserve"> PAGEREF _Toc50364522 \h </w:instrText>
            </w:r>
            <w:r w:rsidR="00F47AB4">
              <w:rPr>
                <w:webHidden/>
              </w:rPr>
            </w:r>
            <w:r w:rsidR="00F47AB4">
              <w:rPr>
                <w:webHidden/>
              </w:rPr>
              <w:fldChar w:fldCharType="separate"/>
            </w:r>
            <w:r w:rsidR="00F47AB4">
              <w:rPr>
                <w:webHidden/>
              </w:rPr>
              <w:t>18</w:t>
            </w:r>
            <w:r w:rsidR="00F47AB4">
              <w:rPr>
                <w:webHidden/>
              </w:rPr>
              <w:fldChar w:fldCharType="end"/>
            </w:r>
          </w:hyperlink>
        </w:p>
        <w:p w14:paraId="2D82ED62" w14:textId="49CC79D0" w:rsidR="00F47AB4" w:rsidRDefault="00F821E6">
          <w:pPr>
            <w:pStyle w:val="TOC2"/>
            <w:rPr>
              <w:rFonts w:asciiTheme="minorHAnsi" w:eastAsiaTheme="minorEastAsia" w:hAnsiTheme="minorHAnsi" w:cstheme="minorBidi"/>
              <w:b w:val="0"/>
              <w:bCs w:val="0"/>
              <w:caps w:val="0"/>
              <w:sz w:val="22"/>
              <w:szCs w:val="22"/>
            </w:rPr>
          </w:pPr>
          <w:hyperlink w:anchor="_Toc50364523" w:history="1">
            <w:r w:rsidR="00F47AB4" w:rsidRPr="00CB2723">
              <w:rPr>
                <w:rStyle w:val="Hyperlink"/>
              </w:rPr>
              <w:t>6.18</w:t>
            </w:r>
            <w:r w:rsidR="00F47AB4">
              <w:rPr>
                <w:rFonts w:asciiTheme="minorHAnsi" w:eastAsiaTheme="minorEastAsia" w:hAnsiTheme="minorHAnsi" w:cstheme="minorBidi"/>
                <w:b w:val="0"/>
                <w:bCs w:val="0"/>
                <w:caps w:val="0"/>
                <w:sz w:val="22"/>
                <w:szCs w:val="22"/>
              </w:rPr>
              <w:tab/>
            </w:r>
            <w:r w:rsidR="00F47AB4" w:rsidRPr="00CB2723">
              <w:rPr>
                <w:rStyle w:val="Hyperlink"/>
              </w:rPr>
              <w:t>The Designated Safeguarding Lead will</w:t>
            </w:r>
            <w:r w:rsidR="00F47AB4">
              <w:rPr>
                <w:webHidden/>
              </w:rPr>
              <w:tab/>
            </w:r>
            <w:r w:rsidR="00F47AB4">
              <w:rPr>
                <w:webHidden/>
              </w:rPr>
              <w:fldChar w:fldCharType="begin"/>
            </w:r>
            <w:r w:rsidR="00F47AB4">
              <w:rPr>
                <w:webHidden/>
              </w:rPr>
              <w:instrText xml:space="preserve"> PAGEREF _Toc50364523 \h </w:instrText>
            </w:r>
            <w:r w:rsidR="00F47AB4">
              <w:rPr>
                <w:webHidden/>
              </w:rPr>
            </w:r>
            <w:r w:rsidR="00F47AB4">
              <w:rPr>
                <w:webHidden/>
              </w:rPr>
              <w:fldChar w:fldCharType="separate"/>
            </w:r>
            <w:r w:rsidR="00F47AB4">
              <w:rPr>
                <w:webHidden/>
              </w:rPr>
              <w:t>18</w:t>
            </w:r>
            <w:r w:rsidR="00F47AB4">
              <w:rPr>
                <w:webHidden/>
              </w:rPr>
              <w:fldChar w:fldCharType="end"/>
            </w:r>
          </w:hyperlink>
        </w:p>
        <w:p w14:paraId="12D9A19F" w14:textId="793242F7" w:rsidR="00F47AB4" w:rsidRDefault="00F821E6">
          <w:pPr>
            <w:pStyle w:val="TOC2"/>
            <w:rPr>
              <w:rFonts w:asciiTheme="minorHAnsi" w:eastAsiaTheme="minorEastAsia" w:hAnsiTheme="minorHAnsi" w:cstheme="minorBidi"/>
              <w:b w:val="0"/>
              <w:bCs w:val="0"/>
              <w:caps w:val="0"/>
              <w:sz w:val="22"/>
              <w:szCs w:val="22"/>
            </w:rPr>
          </w:pPr>
          <w:hyperlink w:anchor="_Toc50364524" w:history="1">
            <w:r w:rsidR="00F47AB4" w:rsidRPr="00CB2723">
              <w:rPr>
                <w:rStyle w:val="Hyperlink"/>
              </w:rPr>
              <w:t>6.19</w:t>
            </w:r>
            <w:r w:rsidR="00F47AB4">
              <w:rPr>
                <w:rFonts w:asciiTheme="minorHAnsi" w:eastAsiaTheme="minorEastAsia" w:hAnsiTheme="minorHAnsi" w:cstheme="minorBidi"/>
                <w:b w:val="0"/>
                <w:bCs w:val="0"/>
                <w:caps w:val="0"/>
                <w:sz w:val="22"/>
                <w:szCs w:val="22"/>
              </w:rPr>
              <w:tab/>
            </w:r>
            <w:r w:rsidR="00F47AB4" w:rsidRPr="00CB2723">
              <w:rPr>
                <w:rStyle w:val="Hyperlink"/>
              </w:rPr>
              <w:t>The Designated Safeguarding Lead is expected to:</w:t>
            </w:r>
            <w:r w:rsidR="00F47AB4">
              <w:rPr>
                <w:webHidden/>
              </w:rPr>
              <w:tab/>
            </w:r>
            <w:r w:rsidR="00F47AB4">
              <w:rPr>
                <w:webHidden/>
              </w:rPr>
              <w:fldChar w:fldCharType="begin"/>
            </w:r>
            <w:r w:rsidR="00F47AB4">
              <w:rPr>
                <w:webHidden/>
              </w:rPr>
              <w:instrText xml:space="preserve"> PAGEREF _Toc50364524 \h </w:instrText>
            </w:r>
            <w:r w:rsidR="00F47AB4">
              <w:rPr>
                <w:webHidden/>
              </w:rPr>
            </w:r>
            <w:r w:rsidR="00F47AB4">
              <w:rPr>
                <w:webHidden/>
              </w:rPr>
              <w:fldChar w:fldCharType="separate"/>
            </w:r>
            <w:r w:rsidR="00F47AB4">
              <w:rPr>
                <w:webHidden/>
              </w:rPr>
              <w:t>20</w:t>
            </w:r>
            <w:r w:rsidR="00F47AB4">
              <w:rPr>
                <w:webHidden/>
              </w:rPr>
              <w:fldChar w:fldCharType="end"/>
            </w:r>
          </w:hyperlink>
        </w:p>
        <w:p w14:paraId="4219FC25" w14:textId="58B419F7" w:rsidR="00F47AB4" w:rsidRDefault="00F821E6">
          <w:pPr>
            <w:pStyle w:val="TOC2"/>
            <w:rPr>
              <w:rFonts w:asciiTheme="minorHAnsi" w:eastAsiaTheme="minorEastAsia" w:hAnsiTheme="minorHAnsi" w:cstheme="minorBidi"/>
              <w:b w:val="0"/>
              <w:bCs w:val="0"/>
              <w:caps w:val="0"/>
              <w:sz w:val="22"/>
              <w:szCs w:val="22"/>
            </w:rPr>
          </w:pPr>
          <w:hyperlink w:anchor="_Toc50364525" w:history="1">
            <w:r w:rsidR="00F47AB4" w:rsidRPr="00CB2723">
              <w:rPr>
                <w:rStyle w:val="Hyperlink"/>
              </w:rPr>
              <w:t>6.20</w:t>
            </w:r>
            <w:r w:rsidR="00F47AB4">
              <w:rPr>
                <w:rFonts w:asciiTheme="minorHAnsi" w:eastAsiaTheme="minorEastAsia" w:hAnsiTheme="minorHAnsi" w:cstheme="minorBidi"/>
                <w:b w:val="0"/>
                <w:bCs w:val="0"/>
                <w:caps w:val="0"/>
                <w:sz w:val="22"/>
                <w:szCs w:val="22"/>
              </w:rPr>
              <w:tab/>
            </w:r>
            <w:r w:rsidR="00F47AB4" w:rsidRPr="00CB2723">
              <w:rPr>
                <w:rStyle w:val="Hyperlink"/>
              </w:rPr>
              <w:t>Training</w:t>
            </w:r>
            <w:r w:rsidR="00F47AB4">
              <w:rPr>
                <w:webHidden/>
              </w:rPr>
              <w:tab/>
            </w:r>
            <w:r w:rsidR="00F47AB4">
              <w:rPr>
                <w:webHidden/>
              </w:rPr>
              <w:fldChar w:fldCharType="begin"/>
            </w:r>
            <w:r w:rsidR="00F47AB4">
              <w:rPr>
                <w:webHidden/>
              </w:rPr>
              <w:instrText xml:space="preserve"> PAGEREF _Toc50364525 \h </w:instrText>
            </w:r>
            <w:r w:rsidR="00F47AB4">
              <w:rPr>
                <w:webHidden/>
              </w:rPr>
            </w:r>
            <w:r w:rsidR="00F47AB4">
              <w:rPr>
                <w:webHidden/>
              </w:rPr>
              <w:fldChar w:fldCharType="separate"/>
            </w:r>
            <w:r w:rsidR="00F47AB4">
              <w:rPr>
                <w:webHidden/>
              </w:rPr>
              <w:t>20</w:t>
            </w:r>
            <w:r w:rsidR="00F47AB4">
              <w:rPr>
                <w:webHidden/>
              </w:rPr>
              <w:fldChar w:fldCharType="end"/>
            </w:r>
          </w:hyperlink>
        </w:p>
        <w:p w14:paraId="79EAF7CC" w14:textId="1A6C2A16" w:rsidR="00F47AB4" w:rsidRDefault="00F821E6">
          <w:pPr>
            <w:pStyle w:val="TOC2"/>
            <w:rPr>
              <w:rFonts w:asciiTheme="minorHAnsi" w:eastAsiaTheme="minorEastAsia" w:hAnsiTheme="minorHAnsi" w:cstheme="minorBidi"/>
              <w:b w:val="0"/>
              <w:bCs w:val="0"/>
              <w:caps w:val="0"/>
              <w:sz w:val="22"/>
              <w:szCs w:val="22"/>
            </w:rPr>
          </w:pPr>
          <w:hyperlink w:anchor="_Toc50364526" w:history="1">
            <w:r w:rsidR="00F47AB4" w:rsidRPr="00CB2723">
              <w:rPr>
                <w:rStyle w:val="Hyperlink"/>
              </w:rPr>
              <w:t>6.21</w:t>
            </w:r>
            <w:r w:rsidR="00F47AB4">
              <w:rPr>
                <w:rFonts w:asciiTheme="minorHAnsi" w:eastAsiaTheme="minorEastAsia" w:hAnsiTheme="minorHAnsi" w:cstheme="minorBidi"/>
                <w:b w:val="0"/>
                <w:bCs w:val="0"/>
                <w:caps w:val="0"/>
                <w:sz w:val="22"/>
                <w:szCs w:val="22"/>
              </w:rPr>
              <w:tab/>
            </w:r>
            <w:r w:rsidR="00F47AB4" w:rsidRPr="00CB2723">
              <w:rPr>
                <w:rStyle w:val="Hyperlink"/>
              </w:rPr>
              <w:t>Designated Safeguarding Lead – continual professional development</w:t>
            </w:r>
            <w:r w:rsidR="00F47AB4">
              <w:rPr>
                <w:webHidden/>
              </w:rPr>
              <w:tab/>
            </w:r>
            <w:r w:rsidR="00F47AB4">
              <w:rPr>
                <w:webHidden/>
              </w:rPr>
              <w:fldChar w:fldCharType="begin"/>
            </w:r>
            <w:r w:rsidR="00F47AB4">
              <w:rPr>
                <w:webHidden/>
              </w:rPr>
              <w:instrText xml:space="preserve"> PAGEREF _Toc50364526 \h </w:instrText>
            </w:r>
            <w:r w:rsidR="00F47AB4">
              <w:rPr>
                <w:webHidden/>
              </w:rPr>
            </w:r>
            <w:r w:rsidR="00F47AB4">
              <w:rPr>
                <w:webHidden/>
              </w:rPr>
              <w:fldChar w:fldCharType="separate"/>
            </w:r>
            <w:r w:rsidR="00F47AB4">
              <w:rPr>
                <w:webHidden/>
              </w:rPr>
              <w:t>21</w:t>
            </w:r>
            <w:r w:rsidR="00F47AB4">
              <w:rPr>
                <w:webHidden/>
              </w:rPr>
              <w:fldChar w:fldCharType="end"/>
            </w:r>
          </w:hyperlink>
        </w:p>
        <w:p w14:paraId="46313D94" w14:textId="77EBE6C0" w:rsidR="00F47AB4" w:rsidRDefault="00F821E6">
          <w:pPr>
            <w:pStyle w:val="TOC1"/>
            <w:rPr>
              <w:rFonts w:eastAsiaTheme="minorEastAsia" w:cstheme="minorBidi"/>
              <w:b w:val="0"/>
              <w:bCs w:val="0"/>
              <w:caps w:val="0"/>
              <w:shd w:val="clear" w:color="auto" w:fill="auto"/>
            </w:rPr>
          </w:pPr>
          <w:hyperlink w:anchor="_Toc50364527" w:history="1">
            <w:r w:rsidR="00F47AB4" w:rsidRPr="00CB2723">
              <w:rPr>
                <w:rStyle w:val="Hyperlink"/>
              </w:rPr>
              <w:t>7</w:t>
            </w:r>
            <w:r w:rsidR="00F47AB4">
              <w:rPr>
                <w:rFonts w:eastAsiaTheme="minorEastAsia" w:cstheme="minorBidi"/>
                <w:b w:val="0"/>
                <w:bCs w:val="0"/>
                <w:caps w:val="0"/>
                <w:shd w:val="clear" w:color="auto" w:fill="auto"/>
              </w:rPr>
              <w:tab/>
            </w:r>
            <w:r w:rsidR="00F47AB4" w:rsidRPr="00CB2723">
              <w:rPr>
                <w:rStyle w:val="Hyperlink"/>
              </w:rPr>
              <w:t>Reffering a child to mash and early help</w:t>
            </w:r>
            <w:r w:rsidR="00F47AB4">
              <w:rPr>
                <w:webHidden/>
              </w:rPr>
              <w:tab/>
            </w:r>
            <w:r w:rsidR="00F47AB4">
              <w:rPr>
                <w:webHidden/>
              </w:rPr>
              <w:fldChar w:fldCharType="begin"/>
            </w:r>
            <w:r w:rsidR="00F47AB4">
              <w:rPr>
                <w:webHidden/>
              </w:rPr>
              <w:instrText xml:space="preserve"> PAGEREF _Toc50364527 \h </w:instrText>
            </w:r>
            <w:r w:rsidR="00F47AB4">
              <w:rPr>
                <w:webHidden/>
              </w:rPr>
            </w:r>
            <w:r w:rsidR="00F47AB4">
              <w:rPr>
                <w:webHidden/>
              </w:rPr>
              <w:fldChar w:fldCharType="separate"/>
            </w:r>
            <w:r w:rsidR="00F47AB4">
              <w:rPr>
                <w:webHidden/>
              </w:rPr>
              <w:t>22</w:t>
            </w:r>
            <w:r w:rsidR="00F47AB4">
              <w:rPr>
                <w:webHidden/>
              </w:rPr>
              <w:fldChar w:fldCharType="end"/>
            </w:r>
          </w:hyperlink>
        </w:p>
        <w:p w14:paraId="6A1422F7" w14:textId="667BB9A5" w:rsidR="00F47AB4" w:rsidRDefault="00F821E6">
          <w:pPr>
            <w:pStyle w:val="TOC2"/>
            <w:rPr>
              <w:rFonts w:asciiTheme="minorHAnsi" w:eastAsiaTheme="minorEastAsia" w:hAnsiTheme="minorHAnsi" w:cstheme="minorBidi"/>
              <w:b w:val="0"/>
              <w:bCs w:val="0"/>
              <w:caps w:val="0"/>
              <w:sz w:val="22"/>
              <w:szCs w:val="22"/>
            </w:rPr>
          </w:pPr>
          <w:hyperlink w:anchor="_Toc50364528" w:history="1">
            <w:r w:rsidR="00F47AB4" w:rsidRPr="00CB2723">
              <w:rPr>
                <w:rStyle w:val="Hyperlink"/>
              </w:rPr>
              <w:t>7.1</w:t>
            </w:r>
            <w:r w:rsidR="00F47AB4">
              <w:rPr>
                <w:rFonts w:asciiTheme="minorHAnsi" w:eastAsiaTheme="minorEastAsia" w:hAnsiTheme="minorHAnsi" w:cstheme="minorBidi"/>
                <w:b w:val="0"/>
                <w:bCs w:val="0"/>
                <w:caps w:val="0"/>
                <w:sz w:val="22"/>
                <w:szCs w:val="22"/>
              </w:rPr>
              <w:tab/>
            </w:r>
            <w:r w:rsidR="00F47AB4" w:rsidRPr="00CB2723">
              <w:rPr>
                <w:rStyle w:val="Hyperlink"/>
              </w:rPr>
              <w:t>If a child is in immediate danger the police must be called by dialling 999.</w:t>
            </w:r>
            <w:r w:rsidR="00F47AB4">
              <w:rPr>
                <w:webHidden/>
              </w:rPr>
              <w:tab/>
            </w:r>
            <w:r w:rsidR="00F47AB4">
              <w:rPr>
                <w:webHidden/>
              </w:rPr>
              <w:fldChar w:fldCharType="begin"/>
            </w:r>
            <w:r w:rsidR="00F47AB4">
              <w:rPr>
                <w:webHidden/>
              </w:rPr>
              <w:instrText xml:space="preserve"> PAGEREF _Toc50364528 \h </w:instrText>
            </w:r>
            <w:r w:rsidR="00F47AB4">
              <w:rPr>
                <w:webHidden/>
              </w:rPr>
            </w:r>
            <w:r w:rsidR="00F47AB4">
              <w:rPr>
                <w:webHidden/>
              </w:rPr>
              <w:fldChar w:fldCharType="separate"/>
            </w:r>
            <w:r w:rsidR="00F47AB4">
              <w:rPr>
                <w:webHidden/>
              </w:rPr>
              <w:t>22</w:t>
            </w:r>
            <w:r w:rsidR="00F47AB4">
              <w:rPr>
                <w:webHidden/>
              </w:rPr>
              <w:fldChar w:fldCharType="end"/>
            </w:r>
          </w:hyperlink>
        </w:p>
        <w:p w14:paraId="218E5385" w14:textId="07D0EB8F" w:rsidR="00F47AB4" w:rsidRDefault="00F821E6">
          <w:pPr>
            <w:pStyle w:val="TOC2"/>
            <w:rPr>
              <w:rFonts w:asciiTheme="minorHAnsi" w:eastAsiaTheme="minorEastAsia" w:hAnsiTheme="minorHAnsi" w:cstheme="minorBidi"/>
              <w:b w:val="0"/>
              <w:bCs w:val="0"/>
              <w:caps w:val="0"/>
              <w:sz w:val="22"/>
              <w:szCs w:val="22"/>
            </w:rPr>
          </w:pPr>
          <w:hyperlink w:anchor="_Toc50364529" w:history="1">
            <w:r w:rsidR="00F47AB4" w:rsidRPr="00CB2723">
              <w:rPr>
                <w:rStyle w:val="Hyperlink"/>
              </w:rPr>
              <w:t>7.2</w:t>
            </w:r>
            <w:r w:rsidR="00F47AB4">
              <w:rPr>
                <w:rFonts w:asciiTheme="minorHAnsi" w:eastAsiaTheme="minorEastAsia" w:hAnsiTheme="minorHAnsi" w:cstheme="minorBidi"/>
                <w:b w:val="0"/>
                <w:bCs w:val="0"/>
                <w:caps w:val="0"/>
                <w:sz w:val="22"/>
                <w:szCs w:val="22"/>
              </w:rPr>
              <w:tab/>
            </w:r>
            <w:r w:rsidR="00F47AB4" w:rsidRPr="00CB2723">
              <w:rPr>
                <w:rStyle w:val="Hyperlink"/>
              </w:rPr>
              <w:t>If a member of staff has concerns about a child;</w:t>
            </w:r>
            <w:r w:rsidR="00F47AB4">
              <w:rPr>
                <w:webHidden/>
              </w:rPr>
              <w:tab/>
            </w:r>
            <w:r w:rsidR="00F47AB4">
              <w:rPr>
                <w:webHidden/>
              </w:rPr>
              <w:fldChar w:fldCharType="begin"/>
            </w:r>
            <w:r w:rsidR="00F47AB4">
              <w:rPr>
                <w:webHidden/>
              </w:rPr>
              <w:instrText xml:space="preserve"> PAGEREF _Toc50364529 \h </w:instrText>
            </w:r>
            <w:r w:rsidR="00F47AB4">
              <w:rPr>
                <w:webHidden/>
              </w:rPr>
            </w:r>
            <w:r w:rsidR="00F47AB4">
              <w:rPr>
                <w:webHidden/>
              </w:rPr>
              <w:fldChar w:fldCharType="separate"/>
            </w:r>
            <w:r w:rsidR="00F47AB4">
              <w:rPr>
                <w:webHidden/>
              </w:rPr>
              <w:t>22</w:t>
            </w:r>
            <w:r w:rsidR="00F47AB4">
              <w:rPr>
                <w:webHidden/>
              </w:rPr>
              <w:fldChar w:fldCharType="end"/>
            </w:r>
          </w:hyperlink>
        </w:p>
        <w:p w14:paraId="6C26DD78" w14:textId="4B68E587" w:rsidR="00F47AB4" w:rsidRDefault="00F821E6">
          <w:pPr>
            <w:pStyle w:val="TOC2"/>
            <w:rPr>
              <w:rFonts w:asciiTheme="minorHAnsi" w:eastAsiaTheme="minorEastAsia" w:hAnsiTheme="minorHAnsi" w:cstheme="minorBidi"/>
              <w:b w:val="0"/>
              <w:bCs w:val="0"/>
              <w:caps w:val="0"/>
              <w:sz w:val="22"/>
              <w:szCs w:val="22"/>
            </w:rPr>
          </w:pPr>
          <w:hyperlink w:anchor="_Toc50364530" w:history="1">
            <w:r w:rsidR="00F47AB4" w:rsidRPr="00CB2723">
              <w:rPr>
                <w:rStyle w:val="Hyperlink"/>
              </w:rPr>
              <w:t>7.3</w:t>
            </w:r>
            <w:r w:rsidR="00F47AB4">
              <w:rPr>
                <w:rFonts w:asciiTheme="minorHAnsi" w:eastAsiaTheme="minorEastAsia" w:hAnsiTheme="minorHAnsi" w:cstheme="minorBidi"/>
                <w:b w:val="0"/>
                <w:bCs w:val="0"/>
                <w:caps w:val="0"/>
                <w:sz w:val="22"/>
                <w:szCs w:val="22"/>
              </w:rPr>
              <w:tab/>
            </w:r>
            <w:r w:rsidR="00F47AB4" w:rsidRPr="00CB2723">
              <w:rPr>
                <w:rStyle w:val="Hyperlink"/>
              </w:rPr>
              <w:t>Information Sharing</w:t>
            </w:r>
            <w:r w:rsidR="00F47AB4">
              <w:rPr>
                <w:webHidden/>
              </w:rPr>
              <w:tab/>
            </w:r>
            <w:r w:rsidR="00F47AB4">
              <w:rPr>
                <w:webHidden/>
              </w:rPr>
              <w:fldChar w:fldCharType="begin"/>
            </w:r>
            <w:r w:rsidR="00F47AB4">
              <w:rPr>
                <w:webHidden/>
              </w:rPr>
              <w:instrText xml:space="preserve"> PAGEREF _Toc50364530 \h </w:instrText>
            </w:r>
            <w:r w:rsidR="00F47AB4">
              <w:rPr>
                <w:webHidden/>
              </w:rPr>
            </w:r>
            <w:r w:rsidR="00F47AB4">
              <w:rPr>
                <w:webHidden/>
              </w:rPr>
              <w:fldChar w:fldCharType="separate"/>
            </w:r>
            <w:r w:rsidR="00F47AB4">
              <w:rPr>
                <w:webHidden/>
              </w:rPr>
              <w:t>23</w:t>
            </w:r>
            <w:r w:rsidR="00F47AB4">
              <w:rPr>
                <w:webHidden/>
              </w:rPr>
              <w:fldChar w:fldCharType="end"/>
            </w:r>
          </w:hyperlink>
        </w:p>
        <w:p w14:paraId="2A0B41BA" w14:textId="058E6361" w:rsidR="00F47AB4" w:rsidRDefault="00F821E6">
          <w:pPr>
            <w:pStyle w:val="TOC2"/>
            <w:rPr>
              <w:rFonts w:asciiTheme="minorHAnsi" w:eastAsiaTheme="minorEastAsia" w:hAnsiTheme="minorHAnsi" w:cstheme="minorBidi"/>
              <w:b w:val="0"/>
              <w:bCs w:val="0"/>
              <w:caps w:val="0"/>
              <w:sz w:val="22"/>
              <w:szCs w:val="22"/>
            </w:rPr>
          </w:pPr>
          <w:hyperlink w:anchor="_Toc50364531" w:history="1">
            <w:r w:rsidR="00F47AB4" w:rsidRPr="00CB2723">
              <w:rPr>
                <w:rStyle w:val="Hyperlink"/>
              </w:rPr>
              <w:t>7.4</w:t>
            </w:r>
            <w:r w:rsidR="00F47AB4">
              <w:rPr>
                <w:rFonts w:asciiTheme="minorHAnsi" w:eastAsiaTheme="minorEastAsia" w:hAnsiTheme="minorHAnsi" w:cstheme="minorBidi"/>
                <w:b w:val="0"/>
                <w:bCs w:val="0"/>
                <w:caps w:val="0"/>
                <w:sz w:val="22"/>
                <w:szCs w:val="22"/>
              </w:rPr>
              <w:tab/>
            </w:r>
            <w:r w:rsidR="00F47AB4" w:rsidRPr="00CB2723">
              <w:rPr>
                <w:rStyle w:val="Hyperlink"/>
              </w:rPr>
              <w:t>Taking Responsibility</w:t>
            </w:r>
            <w:r w:rsidR="00F47AB4">
              <w:rPr>
                <w:webHidden/>
              </w:rPr>
              <w:tab/>
            </w:r>
            <w:r w:rsidR="00F47AB4">
              <w:rPr>
                <w:webHidden/>
              </w:rPr>
              <w:fldChar w:fldCharType="begin"/>
            </w:r>
            <w:r w:rsidR="00F47AB4">
              <w:rPr>
                <w:webHidden/>
              </w:rPr>
              <w:instrText xml:space="preserve"> PAGEREF _Toc50364531 \h </w:instrText>
            </w:r>
            <w:r w:rsidR="00F47AB4">
              <w:rPr>
                <w:webHidden/>
              </w:rPr>
            </w:r>
            <w:r w:rsidR="00F47AB4">
              <w:rPr>
                <w:webHidden/>
              </w:rPr>
              <w:fldChar w:fldCharType="separate"/>
            </w:r>
            <w:r w:rsidR="00F47AB4">
              <w:rPr>
                <w:webHidden/>
              </w:rPr>
              <w:t>24</w:t>
            </w:r>
            <w:r w:rsidR="00F47AB4">
              <w:rPr>
                <w:webHidden/>
              </w:rPr>
              <w:fldChar w:fldCharType="end"/>
            </w:r>
          </w:hyperlink>
        </w:p>
        <w:p w14:paraId="0CE53D3D" w14:textId="02B6D5CF" w:rsidR="00F47AB4" w:rsidRDefault="00F821E6">
          <w:pPr>
            <w:pStyle w:val="TOC2"/>
            <w:rPr>
              <w:rFonts w:asciiTheme="minorHAnsi" w:eastAsiaTheme="minorEastAsia" w:hAnsiTheme="minorHAnsi" w:cstheme="minorBidi"/>
              <w:b w:val="0"/>
              <w:bCs w:val="0"/>
              <w:caps w:val="0"/>
              <w:sz w:val="22"/>
              <w:szCs w:val="22"/>
            </w:rPr>
          </w:pPr>
          <w:hyperlink w:anchor="_Toc50364532" w:history="1">
            <w:r w:rsidR="00F47AB4" w:rsidRPr="00CB2723">
              <w:rPr>
                <w:rStyle w:val="Hyperlink"/>
              </w:rPr>
              <w:t>7.5</w:t>
            </w:r>
            <w:r w:rsidR="00F47AB4">
              <w:rPr>
                <w:rFonts w:asciiTheme="minorHAnsi" w:eastAsiaTheme="minorEastAsia" w:hAnsiTheme="minorHAnsi" w:cstheme="minorBidi"/>
                <w:b w:val="0"/>
                <w:bCs w:val="0"/>
                <w:caps w:val="0"/>
                <w:sz w:val="22"/>
                <w:szCs w:val="22"/>
              </w:rPr>
              <w:tab/>
            </w:r>
            <w:r w:rsidR="00F47AB4" w:rsidRPr="00CB2723">
              <w:rPr>
                <w:rStyle w:val="Hyperlink"/>
              </w:rPr>
              <w:t>Early Help</w:t>
            </w:r>
            <w:r w:rsidR="00F47AB4">
              <w:rPr>
                <w:webHidden/>
              </w:rPr>
              <w:tab/>
            </w:r>
            <w:r w:rsidR="00F47AB4">
              <w:rPr>
                <w:webHidden/>
              </w:rPr>
              <w:fldChar w:fldCharType="begin"/>
            </w:r>
            <w:r w:rsidR="00F47AB4">
              <w:rPr>
                <w:webHidden/>
              </w:rPr>
              <w:instrText xml:space="preserve"> PAGEREF _Toc50364532 \h </w:instrText>
            </w:r>
            <w:r w:rsidR="00F47AB4">
              <w:rPr>
                <w:webHidden/>
              </w:rPr>
            </w:r>
            <w:r w:rsidR="00F47AB4">
              <w:rPr>
                <w:webHidden/>
              </w:rPr>
              <w:fldChar w:fldCharType="separate"/>
            </w:r>
            <w:r w:rsidR="00F47AB4">
              <w:rPr>
                <w:webHidden/>
              </w:rPr>
              <w:t>24</w:t>
            </w:r>
            <w:r w:rsidR="00F47AB4">
              <w:rPr>
                <w:webHidden/>
              </w:rPr>
              <w:fldChar w:fldCharType="end"/>
            </w:r>
          </w:hyperlink>
        </w:p>
        <w:p w14:paraId="516AF745" w14:textId="7EC9B3FB" w:rsidR="00F47AB4" w:rsidRDefault="00F821E6">
          <w:pPr>
            <w:pStyle w:val="TOC2"/>
            <w:rPr>
              <w:rFonts w:asciiTheme="minorHAnsi" w:eastAsiaTheme="minorEastAsia" w:hAnsiTheme="minorHAnsi" w:cstheme="minorBidi"/>
              <w:b w:val="0"/>
              <w:bCs w:val="0"/>
              <w:caps w:val="0"/>
              <w:sz w:val="22"/>
              <w:szCs w:val="22"/>
            </w:rPr>
          </w:pPr>
          <w:hyperlink w:anchor="_Toc50364533" w:history="1">
            <w:r w:rsidR="00F47AB4" w:rsidRPr="00CB2723">
              <w:rPr>
                <w:rStyle w:val="Hyperlink"/>
              </w:rPr>
              <w:t>7.6</w:t>
            </w:r>
            <w:r w:rsidR="00F47AB4">
              <w:rPr>
                <w:rFonts w:asciiTheme="minorHAnsi" w:eastAsiaTheme="minorEastAsia" w:hAnsiTheme="minorHAnsi" w:cstheme="minorBidi"/>
                <w:b w:val="0"/>
                <w:bCs w:val="0"/>
                <w:caps w:val="0"/>
                <w:sz w:val="22"/>
                <w:szCs w:val="22"/>
              </w:rPr>
              <w:tab/>
            </w:r>
            <w:r w:rsidR="00F47AB4" w:rsidRPr="00CB2723">
              <w:rPr>
                <w:rStyle w:val="Hyperlink"/>
              </w:rPr>
              <w:t>Allocated Early Help Worker</w:t>
            </w:r>
            <w:r w:rsidR="00F47AB4">
              <w:rPr>
                <w:webHidden/>
              </w:rPr>
              <w:tab/>
            </w:r>
            <w:r w:rsidR="00F47AB4">
              <w:rPr>
                <w:webHidden/>
              </w:rPr>
              <w:fldChar w:fldCharType="begin"/>
            </w:r>
            <w:r w:rsidR="00F47AB4">
              <w:rPr>
                <w:webHidden/>
              </w:rPr>
              <w:instrText xml:space="preserve"> PAGEREF _Toc50364533 \h </w:instrText>
            </w:r>
            <w:r w:rsidR="00F47AB4">
              <w:rPr>
                <w:webHidden/>
              </w:rPr>
            </w:r>
            <w:r w:rsidR="00F47AB4">
              <w:rPr>
                <w:webHidden/>
              </w:rPr>
              <w:fldChar w:fldCharType="separate"/>
            </w:r>
            <w:r w:rsidR="00F47AB4">
              <w:rPr>
                <w:webHidden/>
              </w:rPr>
              <w:t>25</w:t>
            </w:r>
            <w:r w:rsidR="00F47AB4">
              <w:rPr>
                <w:webHidden/>
              </w:rPr>
              <w:fldChar w:fldCharType="end"/>
            </w:r>
          </w:hyperlink>
        </w:p>
        <w:p w14:paraId="0F9CEF0E" w14:textId="7D85642B" w:rsidR="00F47AB4" w:rsidRDefault="00F821E6">
          <w:pPr>
            <w:pStyle w:val="TOC2"/>
            <w:rPr>
              <w:rFonts w:asciiTheme="minorHAnsi" w:eastAsiaTheme="minorEastAsia" w:hAnsiTheme="minorHAnsi" w:cstheme="minorBidi"/>
              <w:b w:val="0"/>
              <w:bCs w:val="0"/>
              <w:caps w:val="0"/>
              <w:sz w:val="22"/>
              <w:szCs w:val="22"/>
            </w:rPr>
          </w:pPr>
          <w:hyperlink w:anchor="_Toc50364534" w:history="1">
            <w:r w:rsidR="00F47AB4" w:rsidRPr="00CB2723">
              <w:rPr>
                <w:rStyle w:val="Hyperlink"/>
                <w:rFonts w:eastAsiaTheme="minorHAnsi"/>
              </w:rPr>
              <w:t>7.7</w:t>
            </w:r>
            <w:r w:rsidR="00F47AB4">
              <w:rPr>
                <w:rFonts w:asciiTheme="minorHAnsi" w:eastAsiaTheme="minorEastAsia" w:hAnsiTheme="minorHAnsi" w:cstheme="minorBidi"/>
                <w:b w:val="0"/>
                <w:bCs w:val="0"/>
                <w:caps w:val="0"/>
                <w:sz w:val="22"/>
                <w:szCs w:val="22"/>
              </w:rPr>
              <w:tab/>
            </w:r>
            <w:r w:rsidR="00F47AB4" w:rsidRPr="00CB2723">
              <w:rPr>
                <w:rStyle w:val="Hyperlink"/>
                <w:rFonts w:eastAsiaTheme="minorHAnsi"/>
              </w:rPr>
              <w:t>Early Help Consultations with our Early Help Worker</w:t>
            </w:r>
            <w:r w:rsidR="00F47AB4">
              <w:rPr>
                <w:webHidden/>
              </w:rPr>
              <w:tab/>
            </w:r>
            <w:r w:rsidR="00F47AB4">
              <w:rPr>
                <w:webHidden/>
              </w:rPr>
              <w:fldChar w:fldCharType="begin"/>
            </w:r>
            <w:r w:rsidR="00F47AB4">
              <w:rPr>
                <w:webHidden/>
              </w:rPr>
              <w:instrText xml:space="preserve"> PAGEREF _Toc50364534 \h </w:instrText>
            </w:r>
            <w:r w:rsidR="00F47AB4">
              <w:rPr>
                <w:webHidden/>
              </w:rPr>
            </w:r>
            <w:r w:rsidR="00F47AB4">
              <w:rPr>
                <w:webHidden/>
              </w:rPr>
              <w:fldChar w:fldCharType="separate"/>
            </w:r>
            <w:r w:rsidR="00F47AB4">
              <w:rPr>
                <w:webHidden/>
              </w:rPr>
              <w:t>25</w:t>
            </w:r>
            <w:r w:rsidR="00F47AB4">
              <w:rPr>
                <w:webHidden/>
              </w:rPr>
              <w:fldChar w:fldCharType="end"/>
            </w:r>
          </w:hyperlink>
        </w:p>
        <w:p w14:paraId="128BAF86" w14:textId="091EF98C" w:rsidR="00F47AB4" w:rsidRDefault="00F821E6">
          <w:pPr>
            <w:pStyle w:val="TOC2"/>
            <w:rPr>
              <w:rFonts w:asciiTheme="minorHAnsi" w:eastAsiaTheme="minorEastAsia" w:hAnsiTheme="minorHAnsi" w:cstheme="minorBidi"/>
              <w:b w:val="0"/>
              <w:bCs w:val="0"/>
              <w:caps w:val="0"/>
              <w:sz w:val="22"/>
              <w:szCs w:val="22"/>
            </w:rPr>
          </w:pPr>
          <w:hyperlink w:anchor="_Toc50364535" w:history="1">
            <w:r w:rsidR="00F47AB4" w:rsidRPr="00CB2723">
              <w:rPr>
                <w:rStyle w:val="Hyperlink"/>
              </w:rPr>
              <w:t>7.8</w:t>
            </w:r>
            <w:r w:rsidR="00F47AB4">
              <w:rPr>
                <w:rFonts w:asciiTheme="minorHAnsi" w:eastAsiaTheme="minorEastAsia" w:hAnsiTheme="minorHAnsi" w:cstheme="minorBidi"/>
                <w:b w:val="0"/>
                <w:bCs w:val="0"/>
                <w:caps w:val="0"/>
                <w:sz w:val="22"/>
                <w:szCs w:val="22"/>
              </w:rPr>
              <w:tab/>
            </w:r>
            <w:r w:rsidR="00F47AB4" w:rsidRPr="00CB2723">
              <w:rPr>
                <w:rStyle w:val="Hyperlink"/>
              </w:rPr>
              <w:t>West Sussex Safeguarding Children Partnership Continuum of Need</w:t>
            </w:r>
            <w:r w:rsidR="00F47AB4">
              <w:rPr>
                <w:webHidden/>
              </w:rPr>
              <w:tab/>
            </w:r>
            <w:r w:rsidR="00F47AB4">
              <w:rPr>
                <w:webHidden/>
              </w:rPr>
              <w:fldChar w:fldCharType="begin"/>
            </w:r>
            <w:r w:rsidR="00F47AB4">
              <w:rPr>
                <w:webHidden/>
              </w:rPr>
              <w:instrText xml:space="preserve"> PAGEREF _Toc50364535 \h </w:instrText>
            </w:r>
            <w:r w:rsidR="00F47AB4">
              <w:rPr>
                <w:webHidden/>
              </w:rPr>
            </w:r>
            <w:r w:rsidR="00F47AB4">
              <w:rPr>
                <w:webHidden/>
              </w:rPr>
              <w:fldChar w:fldCharType="separate"/>
            </w:r>
            <w:r w:rsidR="00F47AB4">
              <w:rPr>
                <w:webHidden/>
              </w:rPr>
              <w:t>25</w:t>
            </w:r>
            <w:r w:rsidR="00F47AB4">
              <w:rPr>
                <w:webHidden/>
              </w:rPr>
              <w:fldChar w:fldCharType="end"/>
            </w:r>
          </w:hyperlink>
        </w:p>
        <w:p w14:paraId="13D96D71" w14:textId="0A892B9A" w:rsidR="00F47AB4" w:rsidRDefault="00F821E6">
          <w:pPr>
            <w:pStyle w:val="TOC2"/>
            <w:rPr>
              <w:rFonts w:asciiTheme="minorHAnsi" w:eastAsiaTheme="minorEastAsia" w:hAnsiTheme="minorHAnsi" w:cstheme="minorBidi"/>
              <w:b w:val="0"/>
              <w:bCs w:val="0"/>
              <w:caps w:val="0"/>
              <w:sz w:val="22"/>
              <w:szCs w:val="22"/>
            </w:rPr>
          </w:pPr>
          <w:hyperlink w:anchor="_Toc50364536" w:history="1">
            <w:r w:rsidR="00F47AB4" w:rsidRPr="00CB2723">
              <w:rPr>
                <w:rStyle w:val="Hyperlink"/>
              </w:rPr>
              <w:t>7.9</w:t>
            </w:r>
            <w:r w:rsidR="00F47AB4">
              <w:rPr>
                <w:rFonts w:asciiTheme="minorHAnsi" w:eastAsiaTheme="minorEastAsia" w:hAnsiTheme="minorHAnsi" w:cstheme="minorBidi"/>
                <w:b w:val="0"/>
                <w:bCs w:val="0"/>
                <w:caps w:val="0"/>
                <w:sz w:val="22"/>
                <w:szCs w:val="22"/>
              </w:rPr>
              <w:tab/>
            </w:r>
            <w:r w:rsidR="00F47AB4" w:rsidRPr="00CB2723">
              <w:rPr>
                <w:rStyle w:val="Hyperlink"/>
              </w:rPr>
              <w:t>Flowchart for child protection procedures for schools and colleges</w:t>
            </w:r>
            <w:r w:rsidR="00F47AB4">
              <w:rPr>
                <w:webHidden/>
              </w:rPr>
              <w:tab/>
            </w:r>
            <w:r w:rsidR="00F47AB4">
              <w:rPr>
                <w:webHidden/>
              </w:rPr>
              <w:fldChar w:fldCharType="begin"/>
            </w:r>
            <w:r w:rsidR="00F47AB4">
              <w:rPr>
                <w:webHidden/>
              </w:rPr>
              <w:instrText xml:space="preserve"> PAGEREF _Toc50364536 \h </w:instrText>
            </w:r>
            <w:r w:rsidR="00F47AB4">
              <w:rPr>
                <w:webHidden/>
              </w:rPr>
            </w:r>
            <w:r w:rsidR="00F47AB4">
              <w:rPr>
                <w:webHidden/>
              </w:rPr>
              <w:fldChar w:fldCharType="separate"/>
            </w:r>
            <w:r w:rsidR="00F47AB4">
              <w:rPr>
                <w:webHidden/>
              </w:rPr>
              <w:t>26</w:t>
            </w:r>
            <w:r w:rsidR="00F47AB4">
              <w:rPr>
                <w:webHidden/>
              </w:rPr>
              <w:fldChar w:fldCharType="end"/>
            </w:r>
          </w:hyperlink>
        </w:p>
        <w:p w14:paraId="17483FA6" w14:textId="33EAA26C" w:rsidR="00F47AB4" w:rsidRDefault="00F821E6">
          <w:pPr>
            <w:pStyle w:val="TOC1"/>
            <w:rPr>
              <w:rFonts w:eastAsiaTheme="minorEastAsia" w:cstheme="minorBidi"/>
              <w:b w:val="0"/>
              <w:bCs w:val="0"/>
              <w:caps w:val="0"/>
              <w:shd w:val="clear" w:color="auto" w:fill="auto"/>
            </w:rPr>
          </w:pPr>
          <w:hyperlink w:anchor="_Toc50364537" w:history="1">
            <w:r w:rsidR="00F47AB4" w:rsidRPr="00CB2723">
              <w:rPr>
                <w:rStyle w:val="Hyperlink"/>
              </w:rPr>
              <w:t>8</w:t>
            </w:r>
            <w:r w:rsidR="00F47AB4">
              <w:rPr>
                <w:rFonts w:eastAsiaTheme="minorEastAsia" w:cstheme="minorBidi"/>
                <w:b w:val="0"/>
                <w:bCs w:val="0"/>
                <w:caps w:val="0"/>
                <w:shd w:val="clear" w:color="auto" w:fill="auto"/>
              </w:rPr>
              <w:tab/>
            </w:r>
            <w:r w:rsidR="00F47AB4" w:rsidRPr="00CB2723">
              <w:rPr>
                <w:rStyle w:val="Hyperlink"/>
              </w:rPr>
              <w:t>Local Authority designated officer (lado)</w:t>
            </w:r>
            <w:r w:rsidR="00F47AB4">
              <w:rPr>
                <w:webHidden/>
              </w:rPr>
              <w:tab/>
            </w:r>
            <w:r w:rsidR="00F47AB4">
              <w:rPr>
                <w:webHidden/>
              </w:rPr>
              <w:fldChar w:fldCharType="begin"/>
            </w:r>
            <w:r w:rsidR="00F47AB4">
              <w:rPr>
                <w:webHidden/>
              </w:rPr>
              <w:instrText xml:space="preserve"> PAGEREF _Toc50364537 \h </w:instrText>
            </w:r>
            <w:r w:rsidR="00F47AB4">
              <w:rPr>
                <w:webHidden/>
              </w:rPr>
            </w:r>
            <w:r w:rsidR="00F47AB4">
              <w:rPr>
                <w:webHidden/>
              </w:rPr>
              <w:fldChar w:fldCharType="separate"/>
            </w:r>
            <w:r w:rsidR="00F47AB4">
              <w:rPr>
                <w:webHidden/>
              </w:rPr>
              <w:t>27</w:t>
            </w:r>
            <w:r w:rsidR="00F47AB4">
              <w:rPr>
                <w:webHidden/>
              </w:rPr>
              <w:fldChar w:fldCharType="end"/>
            </w:r>
          </w:hyperlink>
        </w:p>
        <w:p w14:paraId="49BE949A" w14:textId="1A56E48B" w:rsidR="00F47AB4" w:rsidRDefault="00F821E6">
          <w:pPr>
            <w:pStyle w:val="TOC2"/>
            <w:rPr>
              <w:rFonts w:asciiTheme="minorHAnsi" w:eastAsiaTheme="minorEastAsia" w:hAnsiTheme="minorHAnsi" w:cstheme="minorBidi"/>
              <w:b w:val="0"/>
              <w:bCs w:val="0"/>
              <w:caps w:val="0"/>
              <w:sz w:val="22"/>
              <w:szCs w:val="22"/>
            </w:rPr>
          </w:pPr>
          <w:hyperlink w:anchor="_Toc50364538" w:history="1">
            <w:r w:rsidR="00F47AB4" w:rsidRPr="00CB2723">
              <w:rPr>
                <w:rStyle w:val="Hyperlink"/>
              </w:rPr>
              <w:t>8.1</w:t>
            </w:r>
            <w:r w:rsidR="00F47AB4">
              <w:rPr>
                <w:rFonts w:asciiTheme="minorHAnsi" w:eastAsiaTheme="minorEastAsia" w:hAnsiTheme="minorHAnsi" w:cstheme="minorBidi"/>
                <w:b w:val="0"/>
                <w:bCs w:val="0"/>
                <w:caps w:val="0"/>
                <w:sz w:val="22"/>
                <w:szCs w:val="22"/>
              </w:rPr>
              <w:tab/>
            </w:r>
            <w:r w:rsidR="00F47AB4" w:rsidRPr="00CB2723">
              <w:rPr>
                <w:rStyle w:val="Hyperlink"/>
              </w:rPr>
              <w:t>West Sussex County Council Designated Officer (LADO) Contact Details</w:t>
            </w:r>
            <w:r w:rsidR="00F47AB4">
              <w:rPr>
                <w:webHidden/>
              </w:rPr>
              <w:tab/>
            </w:r>
            <w:r w:rsidR="00F47AB4">
              <w:rPr>
                <w:webHidden/>
              </w:rPr>
              <w:fldChar w:fldCharType="begin"/>
            </w:r>
            <w:r w:rsidR="00F47AB4">
              <w:rPr>
                <w:webHidden/>
              </w:rPr>
              <w:instrText xml:space="preserve"> PAGEREF _Toc50364538 \h </w:instrText>
            </w:r>
            <w:r w:rsidR="00F47AB4">
              <w:rPr>
                <w:webHidden/>
              </w:rPr>
            </w:r>
            <w:r w:rsidR="00F47AB4">
              <w:rPr>
                <w:webHidden/>
              </w:rPr>
              <w:fldChar w:fldCharType="separate"/>
            </w:r>
            <w:r w:rsidR="00F47AB4">
              <w:rPr>
                <w:webHidden/>
              </w:rPr>
              <w:t>27</w:t>
            </w:r>
            <w:r w:rsidR="00F47AB4">
              <w:rPr>
                <w:webHidden/>
              </w:rPr>
              <w:fldChar w:fldCharType="end"/>
            </w:r>
          </w:hyperlink>
        </w:p>
        <w:p w14:paraId="2F57B4DC" w14:textId="34CCDA44" w:rsidR="00F47AB4" w:rsidRDefault="00F821E6">
          <w:pPr>
            <w:pStyle w:val="TOC2"/>
            <w:rPr>
              <w:rFonts w:asciiTheme="minorHAnsi" w:eastAsiaTheme="minorEastAsia" w:hAnsiTheme="minorHAnsi" w:cstheme="minorBidi"/>
              <w:b w:val="0"/>
              <w:bCs w:val="0"/>
              <w:caps w:val="0"/>
              <w:sz w:val="22"/>
              <w:szCs w:val="22"/>
            </w:rPr>
          </w:pPr>
          <w:hyperlink w:anchor="_Toc50364539" w:history="1">
            <w:r w:rsidR="00F47AB4" w:rsidRPr="00CB2723">
              <w:rPr>
                <w:rStyle w:val="Hyperlink"/>
              </w:rPr>
              <w:t>8.2</w:t>
            </w:r>
            <w:r w:rsidR="00F47AB4">
              <w:rPr>
                <w:rFonts w:asciiTheme="minorHAnsi" w:eastAsiaTheme="minorEastAsia" w:hAnsiTheme="minorHAnsi" w:cstheme="minorBidi"/>
                <w:b w:val="0"/>
                <w:bCs w:val="0"/>
                <w:caps w:val="0"/>
                <w:sz w:val="22"/>
                <w:szCs w:val="22"/>
              </w:rPr>
              <w:tab/>
            </w:r>
            <w:r w:rsidR="00F47AB4" w:rsidRPr="00CB2723">
              <w:rPr>
                <w:rStyle w:val="Hyperlink"/>
              </w:rPr>
              <w:t>West Sussex County Council Designated Officer Service: Guidance &amp; Information</w:t>
            </w:r>
            <w:r w:rsidR="00F47AB4">
              <w:rPr>
                <w:webHidden/>
              </w:rPr>
              <w:tab/>
            </w:r>
            <w:r w:rsidR="00F47AB4">
              <w:rPr>
                <w:webHidden/>
              </w:rPr>
              <w:fldChar w:fldCharType="begin"/>
            </w:r>
            <w:r w:rsidR="00F47AB4">
              <w:rPr>
                <w:webHidden/>
              </w:rPr>
              <w:instrText xml:space="preserve"> PAGEREF _Toc50364539 \h </w:instrText>
            </w:r>
            <w:r w:rsidR="00F47AB4">
              <w:rPr>
                <w:webHidden/>
              </w:rPr>
            </w:r>
            <w:r w:rsidR="00F47AB4">
              <w:rPr>
                <w:webHidden/>
              </w:rPr>
              <w:fldChar w:fldCharType="separate"/>
            </w:r>
            <w:r w:rsidR="00F47AB4">
              <w:rPr>
                <w:webHidden/>
              </w:rPr>
              <w:t>27</w:t>
            </w:r>
            <w:r w:rsidR="00F47AB4">
              <w:rPr>
                <w:webHidden/>
              </w:rPr>
              <w:fldChar w:fldCharType="end"/>
            </w:r>
          </w:hyperlink>
        </w:p>
        <w:p w14:paraId="52C21863" w14:textId="42524B5C" w:rsidR="00F47AB4" w:rsidRDefault="00F821E6">
          <w:pPr>
            <w:pStyle w:val="TOC2"/>
            <w:rPr>
              <w:rFonts w:asciiTheme="minorHAnsi" w:eastAsiaTheme="minorEastAsia" w:hAnsiTheme="minorHAnsi" w:cstheme="minorBidi"/>
              <w:b w:val="0"/>
              <w:bCs w:val="0"/>
              <w:caps w:val="0"/>
              <w:sz w:val="22"/>
              <w:szCs w:val="22"/>
            </w:rPr>
          </w:pPr>
          <w:hyperlink w:anchor="_Toc50364540" w:history="1">
            <w:r w:rsidR="00F47AB4" w:rsidRPr="00CB2723">
              <w:rPr>
                <w:rStyle w:val="Hyperlink"/>
              </w:rPr>
              <w:t>8.3</w:t>
            </w:r>
            <w:r w:rsidR="00F47AB4">
              <w:rPr>
                <w:rFonts w:asciiTheme="minorHAnsi" w:eastAsiaTheme="minorEastAsia" w:hAnsiTheme="minorHAnsi" w:cstheme="minorBidi"/>
                <w:b w:val="0"/>
                <w:bCs w:val="0"/>
                <w:caps w:val="0"/>
                <w:sz w:val="22"/>
                <w:szCs w:val="22"/>
              </w:rPr>
              <w:tab/>
            </w:r>
            <w:r w:rsidR="00F47AB4" w:rsidRPr="00CB2723">
              <w:rPr>
                <w:rStyle w:val="Hyperlink"/>
              </w:rPr>
              <w:t>If a member of staff has concerns about another staff member, including volunteers</w:t>
            </w:r>
            <w:r w:rsidR="00F47AB4">
              <w:rPr>
                <w:webHidden/>
              </w:rPr>
              <w:tab/>
            </w:r>
            <w:r w:rsidR="00F47AB4">
              <w:rPr>
                <w:webHidden/>
              </w:rPr>
              <w:fldChar w:fldCharType="begin"/>
            </w:r>
            <w:r w:rsidR="00F47AB4">
              <w:rPr>
                <w:webHidden/>
              </w:rPr>
              <w:instrText xml:space="preserve"> PAGEREF _Toc50364540 \h </w:instrText>
            </w:r>
            <w:r w:rsidR="00F47AB4">
              <w:rPr>
                <w:webHidden/>
              </w:rPr>
            </w:r>
            <w:r w:rsidR="00F47AB4">
              <w:rPr>
                <w:webHidden/>
              </w:rPr>
              <w:fldChar w:fldCharType="separate"/>
            </w:r>
            <w:r w:rsidR="00F47AB4">
              <w:rPr>
                <w:webHidden/>
              </w:rPr>
              <w:t>27</w:t>
            </w:r>
            <w:r w:rsidR="00F47AB4">
              <w:rPr>
                <w:webHidden/>
              </w:rPr>
              <w:fldChar w:fldCharType="end"/>
            </w:r>
          </w:hyperlink>
        </w:p>
        <w:p w14:paraId="7B2E7E34" w14:textId="4BFC1CA2" w:rsidR="00F47AB4" w:rsidRDefault="00F821E6">
          <w:pPr>
            <w:pStyle w:val="TOC2"/>
            <w:rPr>
              <w:rFonts w:asciiTheme="minorHAnsi" w:eastAsiaTheme="minorEastAsia" w:hAnsiTheme="minorHAnsi" w:cstheme="minorBidi"/>
              <w:b w:val="0"/>
              <w:bCs w:val="0"/>
              <w:caps w:val="0"/>
              <w:sz w:val="22"/>
              <w:szCs w:val="22"/>
            </w:rPr>
          </w:pPr>
          <w:hyperlink w:anchor="_Toc50364541" w:history="1">
            <w:r w:rsidR="00F47AB4" w:rsidRPr="00CB2723">
              <w:rPr>
                <w:rStyle w:val="Hyperlink"/>
              </w:rPr>
              <w:t>8.4</w:t>
            </w:r>
            <w:r w:rsidR="00F47AB4">
              <w:rPr>
                <w:rFonts w:asciiTheme="minorHAnsi" w:eastAsiaTheme="minorEastAsia" w:hAnsiTheme="minorHAnsi" w:cstheme="minorBidi"/>
                <w:b w:val="0"/>
                <w:bCs w:val="0"/>
                <w:caps w:val="0"/>
                <w:sz w:val="22"/>
                <w:szCs w:val="22"/>
              </w:rPr>
              <w:tab/>
            </w:r>
            <w:r w:rsidR="00F47AB4" w:rsidRPr="00CB2723">
              <w:rPr>
                <w:rStyle w:val="Hyperlink"/>
              </w:rPr>
              <w:t>School Complaints</w:t>
            </w:r>
            <w:r w:rsidR="00F47AB4">
              <w:rPr>
                <w:webHidden/>
              </w:rPr>
              <w:tab/>
            </w:r>
            <w:r w:rsidR="00F47AB4">
              <w:rPr>
                <w:webHidden/>
              </w:rPr>
              <w:fldChar w:fldCharType="begin"/>
            </w:r>
            <w:r w:rsidR="00F47AB4">
              <w:rPr>
                <w:webHidden/>
              </w:rPr>
              <w:instrText xml:space="preserve"> PAGEREF _Toc50364541 \h </w:instrText>
            </w:r>
            <w:r w:rsidR="00F47AB4">
              <w:rPr>
                <w:webHidden/>
              </w:rPr>
            </w:r>
            <w:r w:rsidR="00F47AB4">
              <w:rPr>
                <w:webHidden/>
              </w:rPr>
              <w:fldChar w:fldCharType="separate"/>
            </w:r>
            <w:r w:rsidR="00F47AB4">
              <w:rPr>
                <w:webHidden/>
              </w:rPr>
              <w:t>28</w:t>
            </w:r>
            <w:r w:rsidR="00F47AB4">
              <w:rPr>
                <w:webHidden/>
              </w:rPr>
              <w:fldChar w:fldCharType="end"/>
            </w:r>
          </w:hyperlink>
        </w:p>
        <w:p w14:paraId="41AC94D7" w14:textId="461EC3FC" w:rsidR="00F47AB4" w:rsidRDefault="00F821E6">
          <w:pPr>
            <w:pStyle w:val="TOC2"/>
            <w:rPr>
              <w:rFonts w:asciiTheme="minorHAnsi" w:eastAsiaTheme="minorEastAsia" w:hAnsiTheme="minorHAnsi" w:cstheme="minorBidi"/>
              <w:b w:val="0"/>
              <w:bCs w:val="0"/>
              <w:caps w:val="0"/>
              <w:sz w:val="22"/>
              <w:szCs w:val="22"/>
            </w:rPr>
          </w:pPr>
          <w:hyperlink w:anchor="_Toc50364542" w:history="1">
            <w:r w:rsidR="00F47AB4" w:rsidRPr="00CB2723">
              <w:rPr>
                <w:rStyle w:val="Hyperlink"/>
              </w:rPr>
              <w:t>8.5</w:t>
            </w:r>
            <w:r w:rsidR="00F47AB4">
              <w:rPr>
                <w:rFonts w:asciiTheme="minorHAnsi" w:eastAsiaTheme="minorEastAsia" w:hAnsiTheme="minorHAnsi" w:cstheme="minorBidi"/>
                <w:b w:val="0"/>
                <w:bCs w:val="0"/>
                <w:caps w:val="0"/>
                <w:sz w:val="22"/>
                <w:szCs w:val="22"/>
              </w:rPr>
              <w:tab/>
            </w:r>
            <w:r w:rsidR="00F47AB4" w:rsidRPr="00CB2723">
              <w:rPr>
                <w:rStyle w:val="Hyperlink"/>
              </w:rPr>
              <w:t>Allegations against member of staff, including volunteers and school governors</w:t>
            </w:r>
            <w:r w:rsidR="00F47AB4">
              <w:rPr>
                <w:webHidden/>
              </w:rPr>
              <w:tab/>
            </w:r>
            <w:r w:rsidR="00F47AB4">
              <w:rPr>
                <w:webHidden/>
              </w:rPr>
              <w:fldChar w:fldCharType="begin"/>
            </w:r>
            <w:r w:rsidR="00F47AB4">
              <w:rPr>
                <w:webHidden/>
              </w:rPr>
              <w:instrText xml:space="preserve"> PAGEREF _Toc50364542 \h </w:instrText>
            </w:r>
            <w:r w:rsidR="00F47AB4">
              <w:rPr>
                <w:webHidden/>
              </w:rPr>
            </w:r>
            <w:r w:rsidR="00F47AB4">
              <w:rPr>
                <w:webHidden/>
              </w:rPr>
              <w:fldChar w:fldCharType="separate"/>
            </w:r>
            <w:r w:rsidR="00F47AB4">
              <w:rPr>
                <w:webHidden/>
              </w:rPr>
              <w:t>28</w:t>
            </w:r>
            <w:r w:rsidR="00F47AB4">
              <w:rPr>
                <w:webHidden/>
              </w:rPr>
              <w:fldChar w:fldCharType="end"/>
            </w:r>
          </w:hyperlink>
        </w:p>
        <w:p w14:paraId="14D6D101" w14:textId="6049B759" w:rsidR="00F47AB4" w:rsidRDefault="00F821E6">
          <w:pPr>
            <w:pStyle w:val="TOC2"/>
            <w:rPr>
              <w:rFonts w:asciiTheme="minorHAnsi" w:eastAsiaTheme="minorEastAsia" w:hAnsiTheme="minorHAnsi" w:cstheme="minorBidi"/>
              <w:b w:val="0"/>
              <w:bCs w:val="0"/>
              <w:caps w:val="0"/>
              <w:sz w:val="22"/>
              <w:szCs w:val="22"/>
            </w:rPr>
          </w:pPr>
          <w:hyperlink w:anchor="_Toc50364543" w:history="1">
            <w:r w:rsidR="00F47AB4" w:rsidRPr="00CB2723">
              <w:rPr>
                <w:rStyle w:val="Hyperlink"/>
              </w:rPr>
              <w:t>8.6</w:t>
            </w:r>
            <w:r w:rsidR="00F47AB4">
              <w:rPr>
                <w:rFonts w:asciiTheme="minorHAnsi" w:eastAsiaTheme="minorEastAsia" w:hAnsiTheme="minorHAnsi" w:cstheme="minorBidi"/>
                <w:b w:val="0"/>
                <w:bCs w:val="0"/>
                <w:caps w:val="0"/>
                <w:sz w:val="22"/>
                <w:szCs w:val="22"/>
              </w:rPr>
              <w:tab/>
            </w:r>
            <w:r w:rsidR="00F47AB4" w:rsidRPr="00CB2723">
              <w:rPr>
                <w:rStyle w:val="Hyperlink"/>
              </w:rPr>
              <w:t>What staff should do if they have concerns about safeguarding practices within the school or college</w:t>
            </w:r>
            <w:r w:rsidR="00F47AB4">
              <w:rPr>
                <w:webHidden/>
              </w:rPr>
              <w:tab/>
            </w:r>
            <w:r w:rsidR="00F47AB4">
              <w:rPr>
                <w:webHidden/>
              </w:rPr>
              <w:fldChar w:fldCharType="begin"/>
            </w:r>
            <w:r w:rsidR="00F47AB4">
              <w:rPr>
                <w:webHidden/>
              </w:rPr>
              <w:instrText xml:space="preserve"> PAGEREF _Toc50364543 \h </w:instrText>
            </w:r>
            <w:r w:rsidR="00F47AB4">
              <w:rPr>
                <w:webHidden/>
              </w:rPr>
            </w:r>
            <w:r w:rsidR="00F47AB4">
              <w:rPr>
                <w:webHidden/>
              </w:rPr>
              <w:fldChar w:fldCharType="separate"/>
            </w:r>
            <w:r w:rsidR="00F47AB4">
              <w:rPr>
                <w:webHidden/>
              </w:rPr>
              <w:t>28</w:t>
            </w:r>
            <w:r w:rsidR="00F47AB4">
              <w:rPr>
                <w:webHidden/>
              </w:rPr>
              <w:fldChar w:fldCharType="end"/>
            </w:r>
          </w:hyperlink>
        </w:p>
        <w:p w14:paraId="101CBF20" w14:textId="2BB8F23B" w:rsidR="00F47AB4" w:rsidRDefault="00F821E6">
          <w:pPr>
            <w:pStyle w:val="TOC2"/>
            <w:rPr>
              <w:rFonts w:asciiTheme="minorHAnsi" w:eastAsiaTheme="minorEastAsia" w:hAnsiTheme="minorHAnsi" w:cstheme="minorBidi"/>
              <w:b w:val="0"/>
              <w:bCs w:val="0"/>
              <w:caps w:val="0"/>
              <w:sz w:val="22"/>
              <w:szCs w:val="22"/>
            </w:rPr>
          </w:pPr>
          <w:hyperlink w:anchor="_Toc50364544" w:history="1">
            <w:r w:rsidR="00F47AB4" w:rsidRPr="00CB2723">
              <w:rPr>
                <w:rStyle w:val="Hyperlink"/>
              </w:rPr>
              <w:t>8.7</w:t>
            </w:r>
            <w:r w:rsidR="00F47AB4">
              <w:rPr>
                <w:rFonts w:asciiTheme="minorHAnsi" w:eastAsiaTheme="minorEastAsia" w:hAnsiTheme="minorHAnsi" w:cstheme="minorBidi"/>
                <w:b w:val="0"/>
                <w:bCs w:val="0"/>
                <w:caps w:val="0"/>
                <w:sz w:val="22"/>
                <w:szCs w:val="22"/>
              </w:rPr>
              <w:tab/>
            </w:r>
            <w:r w:rsidR="00F47AB4" w:rsidRPr="00CB2723">
              <w:rPr>
                <w:rStyle w:val="Hyperlink"/>
              </w:rPr>
              <w:t>Whistleblowing/Confidential reporting</w:t>
            </w:r>
            <w:r w:rsidR="00F47AB4">
              <w:rPr>
                <w:webHidden/>
              </w:rPr>
              <w:tab/>
            </w:r>
            <w:r w:rsidR="00F47AB4">
              <w:rPr>
                <w:webHidden/>
              </w:rPr>
              <w:fldChar w:fldCharType="begin"/>
            </w:r>
            <w:r w:rsidR="00F47AB4">
              <w:rPr>
                <w:webHidden/>
              </w:rPr>
              <w:instrText xml:space="preserve"> PAGEREF _Toc50364544 \h </w:instrText>
            </w:r>
            <w:r w:rsidR="00F47AB4">
              <w:rPr>
                <w:webHidden/>
              </w:rPr>
            </w:r>
            <w:r w:rsidR="00F47AB4">
              <w:rPr>
                <w:webHidden/>
              </w:rPr>
              <w:fldChar w:fldCharType="separate"/>
            </w:r>
            <w:r w:rsidR="00F47AB4">
              <w:rPr>
                <w:webHidden/>
              </w:rPr>
              <w:t>29</w:t>
            </w:r>
            <w:r w:rsidR="00F47AB4">
              <w:rPr>
                <w:webHidden/>
              </w:rPr>
              <w:fldChar w:fldCharType="end"/>
            </w:r>
          </w:hyperlink>
        </w:p>
        <w:p w14:paraId="39DCE519" w14:textId="7A67B666" w:rsidR="00F47AB4" w:rsidRDefault="00F821E6">
          <w:pPr>
            <w:pStyle w:val="TOC1"/>
            <w:rPr>
              <w:rFonts w:eastAsiaTheme="minorEastAsia" w:cstheme="minorBidi"/>
              <w:b w:val="0"/>
              <w:bCs w:val="0"/>
              <w:caps w:val="0"/>
              <w:shd w:val="clear" w:color="auto" w:fill="auto"/>
            </w:rPr>
          </w:pPr>
          <w:hyperlink w:anchor="_Toc50364545" w:history="1">
            <w:r w:rsidR="00F47AB4" w:rsidRPr="00CB2723">
              <w:rPr>
                <w:rStyle w:val="Hyperlink"/>
              </w:rPr>
              <w:t>9</w:t>
            </w:r>
            <w:r w:rsidR="00F47AB4">
              <w:rPr>
                <w:rFonts w:eastAsiaTheme="minorEastAsia" w:cstheme="minorBidi"/>
                <w:b w:val="0"/>
                <w:bCs w:val="0"/>
                <w:caps w:val="0"/>
                <w:shd w:val="clear" w:color="auto" w:fill="auto"/>
              </w:rPr>
              <w:tab/>
            </w:r>
            <w:r w:rsidR="00F47AB4" w:rsidRPr="00CB2723">
              <w:rPr>
                <w:rStyle w:val="Hyperlink"/>
              </w:rPr>
              <w:t>SPECIAL EDUCATIONAL NEEDS (SEN) &amp; DISABILITIES</w:t>
            </w:r>
            <w:r w:rsidR="00F47AB4">
              <w:rPr>
                <w:webHidden/>
              </w:rPr>
              <w:tab/>
            </w:r>
            <w:r w:rsidR="00F47AB4">
              <w:rPr>
                <w:webHidden/>
              </w:rPr>
              <w:fldChar w:fldCharType="begin"/>
            </w:r>
            <w:r w:rsidR="00F47AB4">
              <w:rPr>
                <w:webHidden/>
              </w:rPr>
              <w:instrText xml:space="preserve"> PAGEREF _Toc50364545 \h </w:instrText>
            </w:r>
            <w:r w:rsidR="00F47AB4">
              <w:rPr>
                <w:webHidden/>
              </w:rPr>
            </w:r>
            <w:r w:rsidR="00F47AB4">
              <w:rPr>
                <w:webHidden/>
              </w:rPr>
              <w:fldChar w:fldCharType="separate"/>
            </w:r>
            <w:r w:rsidR="00F47AB4">
              <w:rPr>
                <w:webHidden/>
              </w:rPr>
              <w:t>29</w:t>
            </w:r>
            <w:r w:rsidR="00F47AB4">
              <w:rPr>
                <w:webHidden/>
              </w:rPr>
              <w:fldChar w:fldCharType="end"/>
            </w:r>
          </w:hyperlink>
        </w:p>
        <w:p w14:paraId="6A4DCBF1" w14:textId="706B24CD" w:rsidR="00F47AB4" w:rsidRDefault="00F821E6">
          <w:pPr>
            <w:pStyle w:val="TOC2"/>
            <w:rPr>
              <w:rFonts w:asciiTheme="minorHAnsi" w:eastAsiaTheme="minorEastAsia" w:hAnsiTheme="minorHAnsi" w:cstheme="minorBidi"/>
              <w:b w:val="0"/>
              <w:bCs w:val="0"/>
              <w:caps w:val="0"/>
              <w:sz w:val="22"/>
              <w:szCs w:val="22"/>
            </w:rPr>
          </w:pPr>
          <w:hyperlink w:anchor="_Toc50364546" w:history="1">
            <w:r w:rsidR="00F47AB4" w:rsidRPr="00CB2723">
              <w:rPr>
                <w:rStyle w:val="Hyperlink"/>
              </w:rPr>
              <w:t>9.1</w:t>
            </w:r>
            <w:r w:rsidR="00F47AB4">
              <w:rPr>
                <w:rFonts w:asciiTheme="minorHAnsi" w:eastAsiaTheme="minorEastAsia" w:hAnsiTheme="minorHAnsi" w:cstheme="minorBidi"/>
                <w:b w:val="0"/>
                <w:bCs w:val="0"/>
                <w:caps w:val="0"/>
                <w:sz w:val="22"/>
                <w:szCs w:val="22"/>
              </w:rPr>
              <w:tab/>
            </w:r>
            <w:r w:rsidR="00F47AB4" w:rsidRPr="00CB2723">
              <w:rPr>
                <w:rStyle w:val="Hyperlink"/>
              </w:rPr>
              <w:t>Special Considerations</w:t>
            </w:r>
            <w:r w:rsidR="00F47AB4">
              <w:rPr>
                <w:webHidden/>
              </w:rPr>
              <w:tab/>
            </w:r>
            <w:r w:rsidR="00F47AB4">
              <w:rPr>
                <w:webHidden/>
              </w:rPr>
              <w:fldChar w:fldCharType="begin"/>
            </w:r>
            <w:r w:rsidR="00F47AB4">
              <w:rPr>
                <w:webHidden/>
              </w:rPr>
              <w:instrText xml:space="preserve"> PAGEREF _Toc50364546 \h </w:instrText>
            </w:r>
            <w:r w:rsidR="00F47AB4">
              <w:rPr>
                <w:webHidden/>
              </w:rPr>
            </w:r>
            <w:r w:rsidR="00F47AB4">
              <w:rPr>
                <w:webHidden/>
              </w:rPr>
              <w:fldChar w:fldCharType="separate"/>
            </w:r>
            <w:r w:rsidR="00F47AB4">
              <w:rPr>
                <w:webHidden/>
              </w:rPr>
              <w:t>29</w:t>
            </w:r>
            <w:r w:rsidR="00F47AB4">
              <w:rPr>
                <w:webHidden/>
              </w:rPr>
              <w:fldChar w:fldCharType="end"/>
            </w:r>
          </w:hyperlink>
        </w:p>
        <w:p w14:paraId="4595D0EA" w14:textId="777B854C" w:rsidR="00F47AB4" w:rsidRDefault="00F821E6">
          <w:pPr>
            <w:pStyle w:val="TOC2"/>
            <w:rPr>
              <w:rFonts w:asciiTheme="minorHAnsi" w:eastAsiaTheme="minorEastAsia" w:hAnsiTheme="minorHAnsi" w:cstheme="minorBidi"/>
              <w:b w:val="0"/>
              <w:bCs w:val="0"/>
              <w:caps w:val="0"/>
              <w:sz w:val="22"/>
              <w:szCs w:val="22"/>
            </w:rPr>
          </w:pPr>
          <w:hyperlink w:anchor="_Toc50364547" w:history="1">
            <w:r w:rsidR="00F47AB4" w:rsidRPr="00CB2723">
              <w:rPr>
                <w:rStyle w:val="Hyperlink"/>
              </w:rPr>
              <w:t>9.2</w:t>
            </w:r>
            <w:r w:rsidR="00F47AB4">
              <w:rPr>
                <w:rFonts w:asciiTheme="minorHAnsi" w:eastAsiaTheme="minorEastAsia" w:hAnsiTheme="minorHAnsi" w:cstheme="minorBidi"/>
                <w:b w:val="0"/>
                <w:bCs w:val="0"/>
                <w:caps w:val="0"/>
                <w:sz w:val="22"/>
                <w:szCs w:val="22"/>
              </w:rPr>
              <w:tab/>
            </w:r>
            <w:r w:rsidR="00F47AB4" w:rsidRPr="00CB2723">
              <w:rPr>
                <w:rStyle w:val="Hyperlink"/>
              </w:rPr>
              <w:t>SEN &amp; D Support</w:t>
            </w:r>
            <w:r w:rsidR="00F47AB4">
              <w:rPr>
                <w:webHidden/>
              </w:rPr>
              <w:tab/>
            </w:r>
            <w:r w:rsidR="00F47AB4">
              <w:rPr>
                <w:webHidden/>
              </w:rPr>
              <w:fldChar w:fldCharType="begin"/>
            </w:r>
            <w:r w:rsidR="00F47AB4">
              <w:rPr>
                <w:webHidden/>
              </w:rPr>
              <w:instrText xml:space="preserve"> PAGEREF _Toc50364547 \h </w:instrText>
            </w:r>
            <w:r w:rsidR="00F47AB4">
              <w:rPr>
                <w:webHidden/>
              </w:rPr>
            </w:r>
            <w:r w:rsidR="00F47AB4">
              <w:rPr>
                <w:webHidden/>
              </w:rPr>
              <w:fldChar w:fldCharType="separate"/>
            </w:r>
            <w:r w:rsidR="00F47AB4">
              <w:rPr>
                <w:webHidden/>
              </w:rPr>
              <w:t>29</w:t>
            </w:r>
            <w:r w:rsidR="00F47AB4">
              <w:rPr>
                <w:webHidden/>
              </w:rPr>
              <w:fldChar w:fldCharType="end"/>
            </w:r>
          </w:hyperlink>
        </w:p>
        <w:p w14:paraId="1F7C7E39" w14:textId="78B231C2" w:rsidR="00F47AB4" w:rsidRDefault="00F821E6">
          <w:pPr>
            <w:pStyle w:val="TOC1"/>
            <w:rPr>
              <w:rFonts w:eastAsiaTheme="minorEastAsia" w:cstheme="minorBidi"/>
              <w:b w:val="0"/>
              <w:bCs w:val="0"/>
              <w:caps w:val="0"/>
              <w:shd w:val="clear" w:color="auto" w:fill="auto"/>
            </w:rPr>
          </w:pPr>
          <w:hyperlink w:anchor="_Toc50364548" w:history="1">
            <w:r w:rsidR="00F47AB4" w:rsidRPr="00CB2723">
              <w:rPr>
                <w:rStyle w:val="Hyperlink"/>
              </w:rPr>
              <w:t>10</w:t>
            </w:r>
            <w:r w:rsidR="00F47AB4">
              <w:rPr>
                <w:rFonts w:eastAsiaTheme="minorEastAsia" w:cstheme="minorBidi"/>
                <w:b w:val="0"/>
                <w:bCs w:val="0"/>
                <w:caps w:val="0"/>
                <w:shd w:val="clear" w:color="auto" w:fill="auto"/>
              </w:rPr>
              <w:tab/>
            </w:r>
            <w:r w:rsidR="00F47AB4" w:rsidRPr="00CB2723">
              <w:rPr>
                <w:rStyle w:val="Hyperlink"/>
              </w:rPr>
              <w:t>children looked after / previously looked after</w:t>
            </w:r>
            <w:r w:rsidR="00F47AB4">
              <w:rPr>
                <w:webHidden/>
              </w:rPr>
              <w:tab/>
            </w:r>
            <w:r w:rsidR="00F47AB4">
              <w:rPr>
                <w:webHidden/>
              </w:rPr>
              <w:fldChar w:fldCharType="begin"/>
            </w:r>
            <w:r w:rsidR="00F47AB4">
              <w:rPr>
                <w:webHidden/>
              </w:rPr>
              <w:instrText xml:space="preserve"> PAGEREF _Toc50364548 \h </w:instrText>
            </w:r>
            <w:r w:rsidR="00F47AB4">
              <w:rPr>
                <w:webHidden/>
              </w:rPr>
            </w:r>
            <w:r w:rsidR="00F47AB4">
              <w:rPr>
                <w:webHidden/>
              </w:rPr>
              <w:fldChar w:fldCharType="separate"/>
            </w:r>
            <w:r w:rsidR="00F47AB4">
              <w:rPr>
                <w:webHidden/>
              </w:rPr>
              <w:t>29</w:t>
            </w:r>
            <w:r w:rsidR="00F47AB4">
              <w:rPr>
                <w:webHidden/>
              </w:rPr>
              <w:fldChar w:fldCharType="end"/>
            </w:r>
          </w:hyperlink>
        </w:p>
        <w:p w14:paraId="060302B0" w14:textId="0FEDF070" w:rsidR="00F47AB4" w:rsidRDefault="00F821E6">
          <w:pPr>
            <w:pStyle w:val="TOC2"/>
            <w:rPr>
              <w:rFonts w:asciiTheme="minorHAnsi" w:eastAsiaTheme="minorEastAsia" w:hAnsiTheme="minorHAnsi" w:cstheme="minorBidi"/>
              <w:b w:val="0"/>
              <w:bCs w:val="0"/>
              <w:caps w:val="0"/>
              <w:sz w:val="22"/>
              <w:szCs w:val="22"/>
            </w:rPr>
          </w:pPr>
          <w:hyperlink w:anchor="_Toc50364549" w:history="1">
            <w:r w:rsidR="00F47AB4" w:rsidRPr="00CB2723">
              <w:rPr>
                <w:rStyle w:val="Hyperlink"/>
              </w:rPr>
              <w:t>10.1</w:t>
            </w:r>
            <w:r w:rsidR="00F47AB4">
              <w:rPr>
                <w:rFonts w:asciiTheme="minorHAnsi" w:eastAsiaTheme="minorEastAsia" w:hAnsiTheme="minorHAnsi" w:cstheme="minorBidi"/>
                <w:b w:val="0"/>
                <w:bCs w:val="0"/>
                <w:caps w:val="0"/>
                <w:sz w:val="22"/>
                <w:szCs w:val="22"/>
              </w:rPr>
              <w:tab/>
            </w:r>
            <w:r w:rsidR="00F47AB4" w:rsidRPr="00CB2723">
              <w:rPr>
                <w:rStyle w:val="Hyperlink"/>
              </w:rPr>
              <w:t>Designated Teacher for Looked After Children</w:t>
            </w:r>
            <w:r w:rsidR="00F47AB4">
              <w:rPr>
                <w:webHidden/>
              </w:rPr>
              <w:tab/>
            </w:r>
            <w:r w:rsidR="00F47AB4">
              <w:rPr>
                <w:webHidden/>
              </w:rPr>
              <w:fldChar w:fldCharType="begin"/>
            </w:r>
            <w:r w:rsidR="00F47AB4">
              <w:rPr>
                <w:webHidden/>
              </w:rPr>
              <w:instrText xml:space="preserve"> PAGEREF _Toc50364549 \h </w:instrText>
            </w:r>
            <w:r w:rsidR="00F47AB4">
              <w:rPr>
                <w:webHidden/>
              </w:rPr>
            </w:r>
            <w:r w:rsidR="00F47AB4">
              <w:rPr>
                <w:webHidden/>
              </w:rPr>
              <w:fldChar w:fldCharType="separate"/>
            </w:r>
            <w:r w:rsidR="00F47AB4">
              <w:rPr>
                <w:webHidden/>
              </w:rPr>
              <w:t>30</w:t>
            </w:r>
            <w:r w:rsidR="00F47AB4">
              <w:rPr>
                <w:webHidden/>
              </w:rPr>
              <w:fldChar w:fldCharType="end"/>
            </w:r>
          </w:hyperlink>
        </w:p>
        <w:p w14:paraId="3C8AD355" w14:textId="1C00DC67" w:rsidR="00F47AB4" w:rsidRDefault="00F821E6">
          <w:pPr>
            <w:pStyle w:val="TOC2"/>
            <w:rPr>
              <w:rFonts w:asciiTheme="minorHAnsi" w:eastAsiaTheme="minorEastAsia" w:hAnsiTheme="minorHAnsi" w:cstheme="minorBidi"/>
              <w:b w:val="0"/>
              <w:bCs w:val="0"/>
              <w:caps w:val="0"/>
              <w:sz w:val="22"/>
              <w:szCs w:val="22"/>
            </w:rPr>
          </w:pPr>
          <w:hyperlink w:anchor="_Toc50364550" w:history="1">
            <w:r w:rsidR="00F47AB4" w:rsidRPr="00CB2723">
              <w:rPr>
                <w:rStyle w:val="Hyperlink"/>
              </w:rPr>
              <w:t>10.2</w:t>
            </w:r>
            <w:r w:rsidR="00F47AB4">
              <w:rPr>
                <w:rFonts w:asciiTheme="minorHAnsi" w:eastAsiaTheme="minorEastAsia" w:hAnsiTheme="minorHAnsi" w:cstheme="minorBidi"/>
                <w:b w:val="0"/>
                <w:bCs w:val="0"/>
                <w:caps w:val="0"/>
                <w:sz w:val="22"/>
                <w:szCs w:val="22"/>
              </w:rPr>
              <w:tab/>
            </w:r>
            <w:r w:rsidR="00F47AB4" w:rsidRPr="00CB2723">
              <w:rPr>
                <w:rStyle w:val="Hyperlink"/>
              </w:rPr>
              <w:t>Care Leavers</w:t>
            </w:r>
            <w:r w:rsidR="00F47AB4">
              <w:rPr>
                <w:webHidden/>
              </w:rPr>
              <w:tab/>
            </w:r>
            <w:r w:rsidR="00F47AB4">
              <w:rPr>
                <w:webHidden/>
              </w:rPr>
              <w:fldChar w:fldCharType="begin"/>
            </w:r>
            <w:r w:rsidR="00F47AB4">
              <w:rPr>
                <w:webHidden/>
              </w:rPr>
              <w:instrText xml:space="preserve"> PAGEREF _Toc50364550 \h </w:instrText>
            </w:r>
            <w:r w:rsidR="00F47AB4">
              <w:rPr>
                <w:webHidden/>
              </w:rPr>
            </w:r>
            <w:r w:rsidR="00F47AB4">
              <w:rPr>
                <w:webHidden/>
              </w:rPr>
              <w:fldChar w:fldCharType="separate"/>
            </w:r>
            <w:r w:rsidR="00F47AB4">
              <w:rPr>
                <w:webHidden/>
              </w:rPr>
              <w:t>30</w:t>
            </w:r>
            <w:r w:rsidR="00F47AB4">
              <w:rPr>
                <w:webHidden/>
              </w:rPr>
              <w:fldChar w:fldCharType="end"/>
            </w:r>
          </w:hyperlink>
        </w:p>
        <w:p w14:paraId="34DA42F7" w14:textId="1A9D32B2" w:rsidR="00F47AB4" w:rsidRDefault="00F821E6">
          <w:pPr>
            <w:pStyle w:val="TOC1"/>
            <w:rPr>
              <w:rFonts w:eastAsiaTheme="minorEastAsia" w:cstheme="minorBidi"/>
              <w:b w:val="0"/>
              <w:bCs w:val="0"/>
              <w:caps w:val="0"/>
              <w:shd w:val="clear" w:color="auto" w:fill="auto"/>
            </w:rPr>
          </w:pPr>
          <w:hyperlink w:anchor="_Toc50364551" w:history="1">
            <w:r w:rsidR="00F47AB4" w:rsidRPr="00CB2723">
              <w:rPr>
                <w:rStyle w:val="Hyperlink"/>
              </w:rPr>
              <w:t>11</w:t>
            </w:r>
            <w:r w:rsidR="00F47AB4">
              <w:rPr>
                <w:rFonts w:eastAsiaTheme="minorEastAsia" w:cstheme="minorBidi"/>
                <w:b w:val="0"/>
                <w:bCs w:val="0"/>
                <w:caps w:val="0"/>
                <w:shd w:val="clear" w:color="auto" w:fill="auto"/>
              </w:rPr>
              <w:tab/>
            </w:r>
            <w:r w:rsidR="00F47AB4" w:rsidRPr="00CB2723">
              <w:rPr>
                <w:rStyle w:val="Hyperlink"/>
              </w:rPr>
              <w:t>cHILDREN POTENTIALLY AT GREATER RISK OF HARM -</w:t>
            </w:r>
            <w:r w:rsidR="00F47AB4">
              <w:rPr>
                <w:webHidden/>
              </w:rPr>
              <w:tab/>
            </w:r>
            <w:r w:rsidR="00F47AB4">
              <w:rPr>
                <w:webHidden/>
              </w:rPr>
              <w:fldChar w:fldCharType="begin"/>
            </w:r>
            <w:r w:rsidR="00F47AB4">
              <w:rPr>
                <w:webHidden/>
              </w:rPr>
              <w:instrText xml:space="preserve"> PAGEREF _Toc50364551 \h </w:instrText>
            </w:r>
            <w:r w:rsidR="00F47AB4">
              <w:rPr>
                <w:webHidden/>
              </w:rPr>
            </w:r>
            <w:r w:rsidR="00F47AB4">
              <w:rPr>
                <w:webHidden/>
              </w:rPr>
              <w:fldChar w:fldCharType="separate"/>
            </w:r>
            <w:r w:rsidR="00F47AB4">
              <w:rPr>
                <w:webHidden/>
              </w:rPr>
              <w:t>30</w:t>
            </w:r>
            <w:r w:rsidR="00F47AB4">
              <w:rPr>
                <w:webHidden/>
              </w:rPr>
              <w:fldChar w:fldCharType="end"/>
            </w:r>
          </w:hyperlink>
        </w:p>
        <w:p w14:paraId="3447C477" w14:textId="1465D366" w:rsidR="00F47AB4" w:rsidRDefault="00F821E6">
          <w:pPr>
            <w:pStyle w:val="TOC2"/>
            <w:rPr>
              <w:rFonts w:asciiTheme="minorHAnsi" w:eastAsiaTheme="minorEastAsia" w:hAnsiTheme="minorHAnsi" w:cstheme="minorBidi"/>
              <w:b w:val="0"/>
              <w:bCs w:val="0"/>
              <w:caps w:val="0"/>
              <w:sz w:val="22"/>
              <w:szCs w:val="22"/>
            </w:rPr>
          </w:pPr>
          <w:hyperlink w:anchor="_Toc50364552" w:history="1">
            <w:r w:rsidR="00F47AB4" w:rsidRPr="00CB2723">
              <w:rPr>
                <w:rStyle w:val="Hyperlink"/>
              </w:rPr>
              <w:t>11.1</w:t>
            </w:r>
            <w:r w:rsidR="00F47AB4">
              <w:rPr>
                <w:rFonts w:asciiTheme="minorHAnsi" w:eastAsiaTheme="minorEastAsia" w:hAnsiTheme="minorHAnsi" w:cstheme="minorBidi"/>
                <w:b w:val="0"/>
                <w:bCs w:val="0"/>
                <w:caps w:val="0"/>
                <w:sz w:val="22"/>
                <w:szCs w:val="22"/>
              </w:rPr>
              <w:tab/>
            </w:r>
            <w:r w:rsidR="00F47AB4" w:rsidRPr="00CB2723">
              <w:rPr>
                <w:rStyle w:val="Hyperlink"/>
              </w:rPr>
              <w:t>As a school we recognise children may need a social worker due to safeguarding or welfare needs.</w:t>
            </w:r>
            <w:r w:rsidR="00F47AB4">
              <w:rPr>
                <w:webHidden/>
              </w:rPr>
              <w:tab/>
            </w:r>
            <w:r w:rsidR="00F47AB4">
              <w:rPr>
                <w:webHidden/>
              </w:rPr>
              <w:fldChar w:fldCharType="begin"/>
            </w:r>
            <w:r w:rsidR="00F47AB4">
              <w:rPr>
                <w:webHidden/>
              </w:rPr>
              <w:instrText xml:space="preserve"> PAGEREF _Toc50364552 \h </w:instrText>
            </w:r>
            <w:r w:rsidR="00F47AB4">
              <w:rPr>
                <w:webHidden/>
              </w:rPr>
            </w:r>
            <w:r w:rsidR="00F47AB4">
              <w:rPr>
                <w:webHidden/>
              </w:rPr>
              <w:fldChar w:fldCharType="separate"/>
            </w:r>
            <w:r w:rsidR="00F47AB4">
              <w:rPr>
                <w:webHidden/>
              </w:rPr>
              <w:t>30</w:t>
            </w:r>
            <w:r w:rsidR="00F47AB4">
              <w:rPr>
                <w:webHidden/>
              </w:rPr>
              <w:fldChar w:fldCharType="end"/>
            </w:r>
          </w:hyperlink>
        </w:p>
        <w:p w14:paraId="4048CEB0" w14:textId="4072436F" w:rsidR="00F47AB4" w:rsidRDefault="00F821E6">
          <w:pPr>
            <w:pStyle w:val="TOC2"/>
            <w:rPr>
              <w:rFonts w:asciiTheme="minorHAnsi" w:eastAsiaTheme="minorEastAsia" w:hAnsiTheme="minorHAnsi" w:cstheme="minorBidi"/>
              <w:b w:val="0"/>
              <w:bCs w:val="0"/>
              <w:caps w:val="0"/>
              <w:sz w:val="22"/>
              <w:szCs w:val="22"/>
            </w:rPr>
          </w:pPr>
          <w:hyperlink w:anchor="_Toc50364553" w:history="1">
            <w:r w:rsidR="00F47AB4" w:rsidRPr="00CB2723">
              <w:rPr>
                <w:rStyle w:val="Hyperlink"/>
              </w:rPr>
              <w:t>11.2</w:t>
            </w:r>
            <w:r w:rsidR="00F47AB4">
              <w:rPr>
                <w:rFonts w:asciiTheme="minorHAnsi" w:eastAsiaTheme="minorEastAsia" w:hAnsiTheme="minorHAnsi" w:cstheme="minorBidi"/>
                <w:b w:val="0"/>
                <w:bCs w:val="0"/>
                <w:caps w:val="0"/>
                <w:sz w:val="22"/>
                <w:szCs w:val="22"/>
              </w:rPr>
              <w:tab/>
            </w:r>
            <w:r w:rsidR="00F47AB4" w:rsidRPr="00CB2723">
              <w:rPr>
                <w:rStyle w:val="Hyperlink"/>
              </w:rPr>
              <w:t>As a school we are aware</w:t>
            </w:r>
            <w:r w:rsidR="00F47AB4">
              <w:rPr>
                <w:webHidden/>
              </w:rPr>
              <w:tab/>
            </w:r>
            <w:r w:rsidR="00F47AB4">
              <w:rPr>
                <w:webHidden/>
              </w:rPr>
              <w:fldChar w:fldCharType="begin"/>
            </w:r>
            <w:r w:rsidR="00F47AB4">
              <w:rPr>
                <w:webHidden/>
              </w:rPr>
              <w:instrText xml:space="preserve"> PAGEREF _Toc50364553 \h </w:instrText>
            </w:r>
            <w:r w:rsidR="00F47AB4">
              <w:rPr>
                <w:webHidden/>
              </w:rPr>
            </w:r>
            <w:r w:rsidR="00F47AB4">
              <w:rPr>
                <w:webHidden/>
              </w:rPr>
              <w:fldChar w:fldCharType="separate"/>
            </w:r>
            <w:r w:rsidR="00F47AB4">
              <w:rPr>
                <w:webHidden/>
              </w:rPr>
              <w:t>31</w:t>
            </w:r>
            <w:r w:rsidR="00F47AB4">
              <w:rPr>
                <w:webHidden/>
              </w:rPr>
              <w:fldChar w:fldCharType="end"/>
            </w:r>
          </w:hyperlink>
        </w:p>
        <w:p w14:paraId="442E1E63" w14:textId="05F1D3B8" w:rsidR="00F47AB4" w:rsidRDefault="00F821E6">
          <w:pPr>
            <w:pStyle w:val="TOC1"/>
            <w:rPr>
              <w:rFonts w:eastAsiaTheme="minorEastAsia" w:cstheme="minorBidi"/>
              <w:b w:val="0"/>
              <w:bCs w:val="0"/>
              <w:caps w:val="0"/>
              <w:shd w:val="clear" w:color="auto" w:fill="auto"/>
            </w:rPr>
          </w:pPr>
          <w:hyperlink w:anchor="_Toc50364554" w:history="1">
            <w:r w:rsidR="00F47AB4" w:rsidRPr="00CB2723">
              <w:rPr>
                <w:rStyle w:val="Hyperlink"/>
              </w:rPr>
              <w:t>12</w:t>
            </w:r>
            <w:r w:rsidR="00F47AB4">
              <w:rPr>
                <w:rFonts w:eastAsiaTheme="minorEastAsia" w:cstheme="minorBidi"/>
                <w:b w:val="0"/>
                <w:bCs w:val="0"/>
                <w:caps w:val="0"/>
                <w:shd w:val="clear" w:color="auto" w:fill="auto"/>
              </w:rPr>
              <w:tab/>
            </w:r>
            <w:r w:rsidR="00F47AB4" w:rsidRPr="00CB2723">
              <w:rPr>
                <w:rStyle w:val="Hyperlink"/>
              </w:rPr>
              <w:t>children requiring mental health support</w:t>
            </w:r>
            <w:r w:rsidR="00F47AB4">
              <w:rPr>
                <w:webHidden/>
              </w:rPr>
              <w:tab/>
            </w:r>
            <w:r w:rsidR="00F47AB4">
              <w:rPr>
                <w:webHidden/>
              </w:rPr>
              <w:fldChar w:fldCharType="begin"/>
            </w:r>
            <w:r w:rsidR="00F47AB4">
              <w:rPr>
                <w:webHidden/>
              </w:rPr>
              <w:instrText xml:space="preserve"> PAGEREF _Toc50364554 \h </w:instrText>
            </w:r>
            <w:r w:rsidR="00F47AB4">
              <w:rPr>
                <w:webHidden/>
              </w:rPr>
            </w:r>
            <w:r w:rsidR="00F47AB4">
              <w:rPr>
                <w:webHidden/>
              </w:rPr>
              <w:fldChar w:fldCharType="separate"/>
            </w:r>
            <w:r w:rsidR="00F47AB4">
              <w:rPr>
                <w:webHidden/>
              </w:rPr>
              <w:t>31</w:t>
            </w:r>
            <w:r w:rsidR="00F47AB4">
              <w:rPr>
                <w:webHidden/>
              </w:rPr>
              <w:fldChar w:fldCharType="end"/>
            </w:r>
          </w:hyperlink>
        </w:p>
        <w:p w14:paraId="38509DBF" w14:textId="035A2014" w:rsidR="00F47AB4" w:rsidRDefault="00F821E6">
          <w:pPr>
            <w:pStyle w:val="TOC2"/>
            <w:rPr>
              <w:rFonts w:asciiTheme="minorHAnsi" w:eastAsiaTheme="minorEastAsia" w:hAnsiTheme="minorHAnsi" w:cstheme="minorBidi"/>
              <w:b w:val="0"/>
              <w:bCs w:val="0"/>
              <w:caps w:val="0"/>
              <w:sz w:val="22"/>
              <w:szCs w:val="22"/>
            </w:rPr>
          </w:pPr>
          <w:hyperlink w:anchor="_Toc50364555" w:history="1">
            <w:r w:rsidR="00F47AB4" w:rsidRPr="00CB2723">
              <w:rPr>
                <w:rStyle w:val="Hyperlink"/>
              </w:rPr>
              <w:t>12.1</w:t>
            </w:r>
            <w:r w:rsidR="00F47AB4">
              <w:rPr>
                <w:rFonts w:asciiTheme="minorHAnsi" w:eastAsiaTheme="minorEastAsia" w:hAnsiTheme="minorHAnsi" w:cstheme="minorBidi"/>
                <w:b w:val="0"/>
                <w:bCs w:val="0"/>
                <w:caps w:val="0"/>
                <w:sz w:val="22"/>
                <w:szCs w:val="22"/>
              </w:rPr>
              <w:tab/>
            </w:r>
            <w:r w:rsidR="00F47AB4" w:rsidRPr="00B47A42">
              <w:rPr>
                <w:rStyle w:val="Hyperlink"/>
              </w:rPr>
              <w:t>Our school/college has an Emotional Well-be</w:t>
            </w:r>
            <w:r w:rsidR="00B47A42" w:rsidRPr="00B47A42">
              <w:rPr>
                <w:rStyle w:val="Hyperlink"/>
              </w:rPr>
              <w:t>ing Lead and that is ………Kirsty Cass and Wendy Agostinelli</w:t>
            </w:r>
            <w:r w:rsidR="00F47AB4" w:rsidRPr="00B47A42">
              <w:rPr>
                <w:rStyle w:val="Hyperlink"/>
              </w:rPr>
              <w:t>.</w:t>
            </w:r>
            <w:r w:rsidR="00F47AB4">
              <w:rPr>
                <w:webHidden/>
              </w:rPr>
              <w:tab/>
            </w:r>
            <w:r w:rsidR="00F47AB4">
              <w:rPr>
                <w:webHidden/>
              </w:rPr>
              <w:fldChar w:fldCharType="begin"/>
            </w:r>
            <w:r w:rsidR="00F47AB4">
              <w:rPr>
                <w:webHidden/>
              </w:rPr>
              <w:instrText xml:space="preserve"> PAGEREF _Toc50364555 \h </w:instrText>
            </w:r>
            <w:r w:rsidR="00F47AB4">
              <w:rPr>
                <w:webHidden/>
              </w:rPr>
            </w:r>
            <w:r w:rsidR="00F47AB4">
              <w:rPr>
                <w:webHidden/>
              </w:rPr>
              <w:fldChar w:fldCharType="separate"/>
            </w:r>
            <w:r w:rsidR="00F47AB4">
              <w:rPr>
                <w:webHidden/>
              </w:rPr>
              <w:t>31</w:t>
            </w:r>
            <w:r w:rsidR="00F47AB4">
              <w:rPr>
                <w:webHidden/>
              </w:rPr>
              <w:fldChar w:fldCharType="end"/>
            </w:r>
          </w:hyperlink>
        </w:p>
        <w:p w14:paraId="07C083CE" w14:textId="255ABD25" w:rsidR="00F47AB4" w:rsidRDefault="00F821E6">
          <w:pPr>
            <w:pStyle w:val="TOC2"/>
            <w:rPr>
              <w:rFonts w:asciiTheme="minorHAnsi" w:eastAsiaTheme="minorEastAsia" w:hAnsiTheme="minorHAnsi" w:cstheme="minorBidi"/>
              <w:b w:val="0"/>
              <w:bCs w:val="0"/>
              <w:caps w:val="0"/>
              <w:sz w:val="22"/>
              <w:szCs w:val="22"/>
            </w:rPr>
          </w:pPr>
          <w:hyperlink w:anchor="_Toc50364556" w:history="1">
            <w:r w:rsidR="00F47AB4" w:rsidRPr="00CB2723">
              <w:rPr>
                <w:rStyle w:val="Hyperlink"/>
              </w:rPr>
              <w:t>12.2</w:t>
            </w:r>
            <w:r w:rsidR="00F47AB4">
              <w:rPr>
                <w:rFonts w:asciiTheme="minorHAnsi" w:eastAsiaTheme="minorEastAsia" w:hAnsiTheme="minorHAnsi" w:cstheme="minorBidi"/>
                <w:b w:val="0"/>
                <w:bCs w:val="0"/>
                <w:caps w:val="0"/>
                <w:sz w:val="22"/>
                <w:szCs w:val="22"/>
              </w:rPr>
              <w:tab/>
            </w:r>
            <w:r w:rsidR="00F47AB4" w:rsidRPr="00CB2723">
              <w:rPr>
                <w:rStyle w:val="Hyperlink"/>
              </w:rPr>
              <w:t>Self-Harm Guidance for Schools</w:t>
            </w:r>
            <w:r w:rsidR="00F47AB4">
              <w:rPr>
                <w:webHidden/>
              </w:rPr>
              <w:tab/>
            </w:r>
            <w:r w:rsidR="00F47AB4">
              <w:rPr>
                <w:webHidden/>
              </w:rPr>
              <w:fldChar w:fldCharType="begin"/>
            </w:r>
            <w:r w:rsidR="00F47AB4">
              <w:rPr>
                <w:webHidden/>
              </w:rPr>
              <w:instrText xml:space="preserve"> PAGEREF _Toc50364556 \h </w:instrText>
            </w:r>
            <w:r w:rsidR="00F47AB4">
              <w:rPr>
                <w:webHidden/>
              </w:rPr>
            </w:r>
            <w:r w:rsidR="00F47AB4">
              <w:rPr>
                <w:webHidden/>
              </w:rPr>
              <w:fldChar w:fldCharType="separate"/>
            </w:r>
            <w:r w:rsidR="00F47AB4">
              <w:rPr>
                <w:webHidden/>
              </w:rPr>
              <w:t>32</w:t>
            </w:r>
            <w:r w:rsidR="00F47AB4">
              <w:rPr>
                <w:webHidden/>
              </w:rPr>
              <w:fldChar w:fldCharType="end"/>
            </w:r>
          </w:hyperlink>
        </w:p>
        <w:p w14:paraId="7F8D1A06" w14:textId="70D2EDC0" w:rsidR="00F47AB4" w:rsidRDefault="00F821E6">
          <w:pPr>
            <w:pStyle w:val="TOC2"/>
            <w:rPr>
              <w:rFonts w:asciiTheme="minorHAnsi" w:eastAsiaTheme="minorEastAsia" w:hAnsiTheme="minorHAnsi" w:cstheme="minorBidi"/>
              <w:b w:val="0"/>
              <w:bCs w:val="0"/>
              <w:caps w:val="0"/>
              <w:sz w:val="22"/>
              <w:szCs w:val="22"/>
            </w:rPr>
          </w:pPr>
          <w:hyperlink w:anchor="_Toc50364557" w:history="1">
            <w:r w:rsidR="00F47AB4" w:rsidRPr="00CB2723">
              <w:rPr>
                <w:rStyle w:val="Hyperlink"/>
              </w:rPr>
              <w:t>12.3</w:t>
            </w:r>
            <w:r w:rsidR="00F47AB4">
              <w:rPr>
                <w:rFonts w:asciiTheme="minorHAnsi" w:eastAsiaTheme="minorEastAsia" w:hAnsiTheme="minorHAnsi" w:cstheme="minorBidi"/>
                <w:b w:val="0"/>
                <w:bCs w:val="0"/>
                <w:caps w:val="0"/>
                <w:sz w:val="22"/>
                <w:szCs w:val="22"/>
              </w:rPr>
              <w:tab/>
            </w:r>
            <w:r w:rsidR="00F47AB4" w:rsidRPr="00CB2723">
              <w:rPr>
                <w:rStyle w:val="Hyperlink"/>
              </w:rPr>
              <w:t>COVID-19</w:t>
            </w:r>
            <w:r w:rsidR="00F47AB4">
              <w:rPr>
                <w:webHidden/>
              </w:rPr>
              <w:tab/>
            </w:r>
            <w:r w:rsidR="00F47AB4">
              <w:rPr>
                <w:webHidden/>
              </w:rPr>
              <w:fldChar w:fldCharType="begin"/>
            </w:r>
            <w:r w:rsidR="00F47AB4">
              <w:rPr>
                <w:webHidden/>
              </w:rPr>
              <w:instrText xml:space="preserve"> PAGEREF _Toc50364557 \h </w:instrText>
            </w:r>
            <w:r w:rsidR="00F47AB4">
              <w:rPr>
                <w:webHidden/>
              </w:rPr>
            </w:r>
            <w:r w:rsidR="00F47AB4">
              <w:rPr>
                <w:webHidden/>
              </w:rPr>
              <w:fldChar w:fldCharType="separate"/>
            </w:r>
            <w:r w:rsidR="00F47AB4">
              <w:rPr>
                <w:webHidden/>
              </w:rPr>
              <w:t>32</w:t>
            </w:r>
            <w:r w:rsidR="00F47AB4">
              <w:rPr>
                <w:webHidden/>
              </w:rPr>
              <w:fldChar w:fldCharType="end"/>
            </w:r>
          </w:hyperlink>
        </w:p>
        <w:p w14:paraId="632C4E1D" w14:textId="139C2062" w:rsidR="00F47AB4" w:rsidRDefault="00F821E6">
          <w:pPr>
            <w:pStyle w:val="TOC2"/>
            <w:rPr>
              <w:rFonts w:asciiTheme="minorHAnsi" w:eastAsiaTheme="minorEastAsia" w:hAnsiTheme="minorHAnsi" w:cstheme="minorBidi"/>
              <w:b w:val="0"/>
              <w:bCs w:val="0"/>
              <w:caps w:val="0"/>
              <w:sz w:val="22"/>
              <w:szCs w:val="22"/>
            </w:rPr>
          </w:pPr>
          <w:hyperlink w:anchor="_Toc50364558" w:history="1">
            <w:r w:rsidR="00F47AB4" w:rsidRPr="00CB2723">
              <w:rPr>
                <w:rStyle w:val="Hyperlink"/>
              </w:rPr>
              <w:t>12.4</w:t>
            </w:r>
            <w:r w:rsidR="00F47AB4">
              <w:rPr>
                <w:rFonts w:asciiTheme="minorHAnsi" w:eastAsiaTheme="minorEastAsia" w:hAnsiTheme="minorHAnsi" w:cstheme="minorBidi"/>
                <w:b w:val="0"/>
                <w:bCs w:val="0"/>
                <w:caps w:val="0"/>
                <w:sz w:val="22"/>
                <w:szCs w:val="22"/>
              </w:rPr>
              <w:tab/>
            </w:r>
            <w:r w:rsidR="00F47AB4" w:rsidRPr="00CB2723">
              <w:rPr>
                <w:rStyle w:val="Hyperlink"/>
              </w:rPr>
              <w:t>Mental Health and RE/RSE/HE</w:t>
            </w:r>
            <w:r w:rsidR="00F47AB4">
              <w:rPr>
                <w:webHidden/>
              </w:rPr>
              <w:tab/>
            </w:r>
            <w:r w:rsidR="00F47AB4">
              <w:rPr>
                <w:webHidden/>
              </w:rPr>
              <w:fldChar w:fldCharType="begin"/>
            </w:r>
            <w:r w:rsidR="00F47AB4">
              <w:rPr>
                <w:webHidden/>
              </w:rPr>
              <w:instrText xml:space="preserve"> PAGEREF _Toc50364558 \h </w:instrText>
            </w:r>
            <w:r w:rsidR="00F47AB4">
              <w:rPr>
                <w:webHidden/>
              </w:rPr>
            </w:r>
            <w:r w:rsidR="00F47AB4">
              <w:rPr>
                <w:webHidden/>
              </w:rPr>
              <w:fldChar w:fldCharType="separate"/>
            </w:r>
            <w:r w:rsidR="00F47AB4">
              <w:rPr>
                <w:webHidden/>
              </w:rPr>
              <w:t>32</w:t>
            </w:r>
            <w:r w:rsidR="00F47AB4">
              <w:rPr>
                <w:webHidden/>
              </w:rPr>
              <w:fldChar w:fldCharType="end"/>
            </w:r>
          </w:hyperlink>
        </w:p>
        <w:p w14:paraId="35BDAB24" w14:textId="454B16DC" w:rsidR="00F47AB4" w:rsidRDefault="00F821E6">
          <w:pPr>
            <w:pStyle w:val="TOC1"/>
            <w:rPr>
              <w:rFonts w:eastAsiaTheme="minorEastAsia" w:cstheme="minorBidi"/>
              <w:b w:val="0"/>
              <w:bCs w:val="0"/>
              <w:caps w:val="0"/>
              <w:shd w:val="clear" w:color="auto" w:fill="auto"/>
            </w:rPr>
          </w:pPr>
          <w:hyperlink w:anchor="_Toc50364559" w:history="1">
            <w:r w:rsidR="00F47AB4" w:rsidRPr="00CB2723">
              <w:rPr>
                <w:rStyle w:val="Hyperlink"/>
                <w:rFonts w:eastAsiaTheme="minorHAnsi" w:cstheme="minorHAnsi"/>
              </w:rPr>
              <w:t>13</w:t>
            </w:r>
            <w:r w:rsidR="00F47AB4">
              <w:rPr>
                <w:rFonts w:eastAsiaTheme="minorEastAsia" w:cstheme="minorBidi"/>
                <w:b w:val="0"/>
                <w:bCs w:val="0"/>
                <w:caps w:val="0"/>
                <w:shd w:val="clear" w:color="auto" w:fill="auto"/>
              </w:rPr>
              <w:tab/>
            </w:r>
            <w:r w:rsidR="00F47AB4" w:rsidRPr="00CB2723">
              <w:rPr>
                <w:rStyle w:val="Hyperlink"/>
                <w:rFonts w:eastAsiaTheme="minorHAnsi" w:cstheme="minorHAnsi"/>
                <w:lang w:eastAsia="en-US"/>
              </w:rPr>
              <w:t>statutory status:  relationship education, relationship &amp; sex education and health education</w:t>
            </w:r>
            <w:r w:rsidR="00F47AB4">
              <w:rPr>
                <w:webHidden/>
              </w:rPr>
              <w:tab/>
            </w:r>
            <w:r w:rsidR="00F47AB4">
              <w:rPr>
                <w:webHidden/>
              </w:rPr>
              <w:fldChar w:fldCharType="begin"/>
            </w:r>
            <w:r w:rsidR="00F47AB4">
              <w:rPr>
                <w:webHidden/>
              </w:rPr>
              <w:instrText xml:space="preserve"> PAGEREF _Toc50364559 \h </w:instrText>
            </w:r>
            <w:r w:rsidR="00F47AB4">
              <w:rPr>
                <w:webHidden/>
              </w:rPr>
            </w:r>
            <w:r w:rsidR="00F47AB4">
              <w:rPr>
                <w:webHidden/>
              </w:rPr>
              <w:fldChar w:fldCharType="separate"/>
            </w:r>
            <w:r w:rsidR="00F47AB4">
              <w:rPr>
                <w:webHidden/>
              </w:rPr>
              <w:t>32</w:t>
            </w:r>
            <w:r w:rsidR="00F47AB4">
              <w:rPr>
                <w:webHidden/>
              </w:rPr>
              <w:fldChar w:fldCharType="end"/>
            </w:r>
          </w:hyperlink>
        </w:p>
        <w:p w14:paraId="485B608A" w14:textId="4AA288D1" w:rsidR="00F47AB4" w:rsidRDefault="00F821E6">
          <w:pPr>
            <w:pStyle w:val="TOC2"/>
            <w:rPr>
              <w:rFonts w:asciiTheme="minorHAnsi" w:eastAsiaTheme="minorEastAsia" w:hAnsiTheme="minorHAnsi" w:cstheme="minorBidi"/>
              <w:b w:val="0"/>
              <w:bCs w:val="0"/>
              <w:caps w:val="0"/>
              <w:sz w:val="22"/>
              <w:szCs w:val="22"/>
            </w:rPr>
          </w:pPr>
          <w:hyperlink w:anchor="_Toc50364560" w:history="1">
            <w:r w:rsidR="00F47AB4" w:rsidRPr="00CB2723">
              <w:rPr>
                <w:rStyle w:val="Hyperlink"/>
                <w:rFonts w:eastAsiaTheme="minorHAnsi"/>
                <w:lang w:eastAsia="en-US"/>
              </w:rPr>
              <w:t>13.1</w:t>
            </w:r>
            <w:r w:rsidR="00F47AB4">
              <w:rPr>
                <w:rFonts w:asciiTheme="minorHAnsi" w:eastAsiaTheme="minorEastAsia" w:hAnsiTheme="minorHAnsi" w:cstheme="minorBidi"/>
                <w:b w:val="0"/>
                <w:bCs w:val="0"/>
                <w:caps w:val="0"/>
                <w:sz w:val="22"/>
                <w:szCs w:val="22"/>
              </w:rPr>
              <w:tab/>
            </w:r>
            <w:r w:rsidR="00F47AB4" w:rsidRPr="00CB2723">
              <w:rPr>
                <w:rStyle w:val="Hyperlink"/>
                <w:rFonts w:eastAsiaTheme="minorHAnsi"/>
                <w:lang w:eastAsia="en-US"/>
              </w:rPr>
              <w:t>We as a school acknowledge</w:t>
            </w:r>
            <w:r w:rsidR="00F47AB4">
              <w:rPr>
                <w:webHidden/>
              </w:rPr>
              <w:tab/>
            </w:r>
            <w:r w:rsidR="00F47AB4">
              <w:rPr>
                <w:webHidden/>
              </w:rPr>
              <w:fldChar w:fldCharType="begin"/>
            </w:r>
            <w:r w:rsidR="00F47AB4">
              <w:rPr>
                <w:webHidden/>
              </w:rPr>
              <w:instrText xml:space="preserve"> PAGEREF _Toc50364560 \h </w:instrText>
            </w:r>
            <w:r w:rsidR="00F47AB4">
              <w:rPr>
                <w:webHidden/>
              </w:rPr>
            </w:r>
            <w:r w:rsidR="00F47AB4">
              <w:rPr>
                <w:webHidden/>
              </w:rPr>
              <w:fldChar w:fldCharType="separate"/>
            </w:r>
            <w:r w:rsidR="00F47AB4">
              <w:rPr>
                <w:webHidden/>
              </w:rPr>
              <w:t>32</w:t>
            </w:r>
            <w:r w:rsidR="00F47AB4">
              <w:rPr>
                <w:webHidden/>
              </w:rPr>
              <w:fldChar w:fldCharType="end"/>
            </w:r>
          </w:hyperlink>
        </w:p>
        <w:p w14:paraId="74936D83" w14:textId="506B2F2E" w:rsidR="00F47AB4" w:rsidRDefault="00F821E6">
          <w:pPr>
            <w:pStyle w:val="TOC1"/>
            <w:rPr>
              <w:rFonts w:eastAsiaTheme="minorEastAsia" w:cstheme="minorBidi"/>
              <w:b w:val="0"/>
              <w:bCs w:val="0"/>
              <w:caps w:val="0"/>
              <w:shd w:val="clear" w:color="auto" w:fill="auto"/>
            </w:rPr>
          </w:pPr>
          <w:hyperlink w:anchor="_Toc50364561" w:history="1">
            <w:r w:rsidR="00F47AB4" w:rsidRPr="00CB2723">
              <w:rPr>
                <w:rStyle w:val="Hyperlink"/>
                <w:rFonts w:cstheme="minorHAnsi"/>
              </w:rPr>
              <w:t>14</w:t>
            </w:r>
            <w:r w:rsidR="00F47AB4">
              <w:rPr>
                <w:rFonts w:eastAsiaTheme="minorEastAsia" w:cstheme="minorBidi"/>
                <w:b w:val="0"/>
                <w:bCs w:val="0"/>
                <w:caps w:val="0"/>
                <w:shd w:val="clear" w:color="auto" w:fill="auto"/>
              </w:rPr>
              <w:tab/>
            </w:r>
            <w:r w:rsidR="00F47AB4" w:rsidRPr="00CB2723">
              <w:rPr>
                <w:rStyle w:val="Hyperlink"/>
                <w:rFonts w:cstheme="minorHAnsi"/>
              </w:rPr>
              <w:t>crimes committed on school premises – when to call the police</w:t>
            </w:r>
            <w:r w:rsidR="00F47AB4">
              <w:rPr>
                <w:webHidden/>
              </w:rPr>
              <w:tab/>
            </w:r>
            <w:r w:rsidR="00F47AB4">
              <w:rPr>
                <w:webHidden/>
              </w:rPr>
              <w:fldChar w:fldCharType="begin"/>
            </w:r>
            <w:r w:rsidR="00F47AB4">
              <w:rPr>
                <w:webHidden/>
              </w:rPr>
              <w:instrText xml:space="preserve"> PAGEREF _Toc50364561 \h </w:instrText>
            </w:r>
            <w:r w:rsidR="00F47AB4">
              <w:rPr>
                <w:webHidden/>
              </w:rPr>
            </w:r>
            <w:r w:rsidR="00F47AB4">
              <w:rPr>
                <w:webHidden/>
              </w:rPr>
              <w:fldChar w:fldCharType="separate"/>
            </w:r>
            <w:r w:rsidR="00F47AB4">
              <w:rPr>
                <w:webHidden/>
              </w:rPr>
              <w:t>33</w:t>
            </w:r>
            <w:r w:rsidR="00F47AB4">
              <w:rPr>
                <w:webHidden/>
              </w:rPr>
              <w:fldChar w:fldCharType="end"/>
            </w:r>
          </w:hyperlink>
        </w:p>
        <w:p w14:paraId="56DD438F" w14:textId="0EF8E040" w:rsidR="00F47AB4" w:rsidRDefault="00F821E6">
          <w:pPr>
            <w:pStyle w:val="TOC2"/>
            <w:rPr>
              <w:rFonts w:asciiTheme="minorHAnsi" w:eastAsiaTheme="minorEastAsia" w:hAnsiTheme="minorHAnsi" w:cstheme="minorBidi"/>
              <w:b w:val="0"/>
              <w:bCs w:val="0"/>
              <w:caps w:val="0"/>
              <w:sz w:val="22"/>
              <w:szCs w:val="22"/>
            </w:rPr>
          </w:pPr>
          <w:hyperlink w:anchor="_Toc50364562" w:history="1">
            <w:r w:rsidR="00F47AB4" w:rsidRPr="00CB2723">
              <w:rPr>
                <w:rStyle w:val="Hyperlink"/>
              </w:rPr>
              <w:t>14.1</w:t>
            </w:r>
            <w:r w:rsidR="00F47AB4">
              <w:rPr>
                <w:rFonts w:asciiTheme="minorHAnsi" w:eastAsiaTheme="minorEastAsia" w:hAnsiTheme="minorHAnsi" w:cstheme="minorBidi"/>
                <w:b w:val="0"/>
                <w:bCs w:val="0"/>
                <w:caps w:val="0"/>
                <w:sz w:val="22"/>
                <w:szCs w:val="22"/>
              </w:rPr>
              <w:tab/>
            </w:r>
            <w:r w:rsidR="00F47AB4" w:rsidRPr="00CB2723">
              <w:rPr>
                <w:rStyle w:val="Hyperlink"/>
              </w:rPr>
              <w:t>We recognise that if a child is in immediate danger,</w:t>
            </w:r>
            <w:r w:rsidR="00F47AB4">
              <w:rPr>
                <w:webHidden/>
              </w:rPr>
              <w:tab/>
            </w:r>
            <w:r w:rsidR="00F47AB4">
              <w:rPr>
                <w:webHidden/>
              </w:rPr>
              <w:fldChar w:fldCharType="begin"/>
            </w:r>
            <w:r w:rsidR="00F47AB4">
              <w:rPr>
                <w:webHidden/>
              </w:rPr>
              <w:instrText xml:space="preserve"> PAGEREF _Toc50364562 \h </w:instrText>
            </w:r>
            <w:r w:rsidR="00F47AB4">
              <w:rPr>
                <w:webHidden/>
              </w:rPr>
            </w:r>
            <w:r w:rsidR="00F47AB4">
              <w:rPr>
                <w:webHidden/>
              </w:rPr>
              <w:fldChar w:fldCharType="separate"/>
            </w:r>
            <w:r w:rsidR="00F47AB4">
              <w:rPr>
                <w:webHidden/>
              </w:rPr>
              <w:t>33</w:t>
            </w:r>
            <w:r w:rsidR="00F47AB4">
              <w:rPr>
                <w:webHidden/>
              </w:rPr>
              <w:fldChar w:fldCharType="end"/>
            </w:r>
          </w:hyperlink>
        </w:p>
        <w:p w14:paraId="0175A04A" w14:textId="549E2E40" w:rsidR="00F47AB4" w:rsidRDefault="00F821E6">
          <w:pPr>
            <w:pStyle w:val="TOC1"/>
            <w:rPr>
              <w:rFonts w:eastAsiaTheme="minorEastAsia" w:cstheme="minorBidi"/>
              <w:b w:val="0"/>
              <w:bCs w:val="0"/>
              <w:caps w:val="0"/>
              <w:shd w:val="clear" w:color="auto" w:fill="auto"/>
            </w:rPr>
          </w:pPr>
          <w:hyperlink w:anchor="_Toc50364563" w:history="1">
            <w:r w:rsidR="00F47AB4" w:rsidRPr="00CB2723">
              <w:rPr>
                <w:rStyle w:val="Hyperlink"/>
              </w:rPr>
              <w:t>15</w:t>
            </w:r>
            <w:r w:rsidR="00F47AB4">
              <w:rPr>
                <w:rFonts w:eastAsiaTheme="minorEastAsia" w:cstheme="minorBidi"/>
                <w:b w:val="0"/>
                <w:bCs w:val="0"/>
                <w:caps w:val="0"/>
                <w:shd w:val="clear" w:color="auto" w:fill="auto"/>
              </w:rPr>
              <w:tab/>
            </w:r>
            <w:r w:rsidR="00F47AB4" w:rsidRPr="00CB2723">
              <w:rPr>
                <w:rStyle w:val="Hyperlink"/>
              </w:rPr>
              <w:t>The USE OF REASONABE FORCE IN OUR SCHOOL</w:t>
            </w:r>
            <w:r w:rsidR="00F47AB4">
              <w:rPr>
                <w:webHidden/>
              </w:rPr>
              <w:tab/>
            </w:r>
            <w:r w:rsidR="00F47AB4">
              <w:rPr>
                <w:webHidden/>
              </w:rPr>
              <w:fldChar w:fldCharType="begin"/>
            </w:r>
            <w:r w:rsidR="00F47AB4">
              <w:rPr>
                <w:webHidden/>
              </w:rPr>
              <w:instrText xml:space="preserve"> PAGEREF _Toc50364563 \h </w:instrText>
            </w:r>
            <w:r w:rsidR="00F47AB4">
              <w:rPr>
                <w:webHidden/>
              </w:rPr>
            </w:r>
            <w:r w:rsidR="00F47AB4">
              <w:rPr>
                <w:webHidden/>
              </w:rPr>
              <w:fldChar w:fldCharType="separate"/>
            </w:r>
            <w:r w:rsidR="00F47AB4">
              <w:rPr>
                <w:webHidden/>
              </w:rPr>
              <w:t>34</w:t>
            </w:r>
            <w:r w:rsidR="00F47AB4">
              <w:rPr>
                <w:webHidden/>
              </w:rPr>
              <w:fldChar w:fldCharType="end"/>
            </w:r>
          </w:hyperlink>
        </w:p>
        <w:p w14:paraId="1892FA79" w14:textId="28A8BA89" w:rsidR="00F47AB4" w:rsidRDefault="00F821E6">
          <w:pPr>
            <w:pStyle w:val="TOC1"/>
            <w:rPr>
              <w:rFonts w:eastAsiaTheme="minorEastAsia" w:cstheme="minorBidi"/>
              <w:b w:val="0"/>
              <w:bCs w:val="0"/>
              <w:caps w:val="0"/>
              <w:shd w:val="clear" w:color="auto" w:fill="auto"/>
            </w:rPr>
          </w:pPr>
          <w:hyperlink w:anchor="_Toc50364564" w:history="1">
            <w:r w:rsidR="00F47AB4" w:rsidRPr="00CB2723">
              <w:rPr>
                <w:rStyle w:val="Hyperlink"/>
              </w:rPr>
              <w:t>16</w:t>
            </w:r>
            <w:r w:rsidR="00F47AB4">
              <w:rPr>
                <w:rFonts w:eastAsiaTheme="minorEastAsia" w:cstheme="minorBidi"/>
                <w:b w:val="0"/>
                <w:bCs w:val="0"/>
                <w:caps w:val="0"/>
                <w:shd w:val="clear" w:color="auto" w:fill="auto"/>
              </w:rPr>
              <w:tab/>
            </w:r>
            <w:r w:rsidR="00F47AB4" w:rsidRPr="00CB2723">
              <w:rPr>
                <w:rStyle w:val="Hyperlink"/>
              </w:rPr>
              <w:t>On-line safety</w:t>
            </w:r>
            <w:r w:rsidR="00F47AB4">
              <w:rPr>
                <w:webHidden/>
              </w:rPr>
              <w:tab/>
            </w:r>
            <w:r w:rsidR="00F47AB4">
              <w:rPr>
                <w:webHidden/>
              </w:rPr>
              <w:fldChar w:fldCharType="begin"/>
            </w:r>
            <w:r w:rsidR="00F47AB4">
              <w:rPr>
                <w:webHidden/>
              </w:rPr>
              <w:instrText xml:space="preserve"> PAGEREF _Toc50364564 \h </w:instrText>
            </w:r>
            <w:r w:rsidR="00F47AB4">
              <w:rPr>
                <w:webHidden/>
              </w:rPr>
            </w:r>
            <w:r w:rsidR="00F47AB4">
              <w:rPr>
                <w:webHidden/>
              </w:rPr>
              <w:fldChar w:fldCharType="separate"/>
            </w:r>
            <w:r w:rsidR="00F47AB4">
              <w:rPr>
                <w:webHidden/>
              </w:rPr>
              <w:t>34</w:t>
            </w:r>
            <w:r w:rsidR="00F47AB4">
              <w:rPr>
                <w:webHidden/>
              </w:rPr>
              <w:fldChar w:fldCharType="end"/>
            </w:r>
          </w:hyperlink>
        </w:p>
        <w:p w14:paraId="599FA14A" w14:textId="3C72DC23" w:rsidR="00F47AB4" w:rsidRDefault="00F821E6">
          <w:pPr>
            <w:pStyle w:val="TOC2"/>
            <w:rPr>
              <w:rFonts w:asciiTheme="minorHAnsi" w:eastAsiaTheme="minorEastAsia" w:hAnsiTheme="minorHAnsi" w:cstheme="minorBidi"/>
              <w:b w:val="0"/>
              <w:bCs w:val="0"/>
              <w:caps w:val="0"/>
              <w:sz w:val="22"/>
              <w:szCs w:val="22"/>
            </w:rPr>
          </w:pPr>
          <w:hyperlink w:anchor="_Toc50364565" w:history="1">
            <w:r w:rsidR="00F47AB4" w:rsidRPr="00CB2723">
              <w:rPr>
                <w:rStyle w:val="Hyperlink"/>
                <w:rFonts w:eastAsiaTheme="minorHAnsi"/>
                <w:lang w:eastAsia="en-US"/>
              </w:rPr>
              <w:t>16.1</w:t>
            </w:r>
            <w:r w:rsidR="00F47AB4">
              <w:rPr>
                <w:rFonts w:asciiTheme="minorHAnsi" w:eastAsiaTheme="minorEastAsia" w:hAnsiTheme="minorHAnsi" w:cstheme="minorBidi"/>
                <w:b w:val="0"/>
                <w:bCs w:val="0"/>
                <w:caps w:val="0"/>
                <w:sz w:val="22"/>
                <w:szCs w:val="22"/>
              </w:rPr>
              <w:tab/>
            </w:r>
            <w:r w:rsidR="00F47AB4" w:rsidRPr="00CB2723">
              <w:rPr>
                <w:rStyle w:val="Hyperlink"/>
                <w:rFonts w:eastAsiaTheme="minorHAnsi"/>
                <w:lang w:eastAsia="en-US"/>
              </w:rPr>
              <w:t>Our School</w:t>
            </w:r>
            <w:r w:rsidR="00F47AB4">
              <w:rPr>
                <w:webHidden/>
              </w:rPr>
              <w:tab/>
            </w:r>
            <w:r w:rsidR="00F47AB4">
              <w:rPr>
                <w:webHidden/>
              </w:rPr>
              <w:fldChar w:fldCharType="begin"/>
            </w:r>
            <w:r w:rsidR="00F47AB4">
              <w:rPr>
                <w:webHidden/>
              </w:rPr>
              <w:instrText xml:space="preserve"> PAGEREF _Toc50364565 \h </w:instrText>
            </w:r>
            <w:r w:rsidR="00F47AB4">
              <w:rPr>
                <w:webHidden/>
              </w:rPr>
            </w:r>
            <w:r w:rsidR="00F47AB4">
              <w:rPr>
                <w:webHidden/>
              </w:rPr>
              <w:fldChar w:fldCharType="separate"/>
            </w:r>
            <w:r w:rsidR="00F47AB4">
              <w:rPr>
                <w:webHidden/>
              </w:rPr>
              <w:t>34</w:t>
            </w:r>
            <w:r w:rsidR="00F47AB4">
              <w:rPr>
                <w:webHidden/>
              </w:rPr>
              <w:fldChar w:fldCharType="end"/>
            </w:r>
          </w:hyperlink>
        </w:p>
        <w:p w14:paraId="5BFB751A" w14:textId="5359AE3D" w:rsidR="00F47AB4" w:rsidRDefault="00F821E6">
          <w:pPr>
            <w:pStyle w:val="TOC2"/>
            <w:rPr>
              <w:rFonts w:asciiTheme="minorHAnsi" w:eastAsiaTheme="minorEastAsia" w:hAnsiTheme="minorHAnsi" w:cstheme="minorBidi"/>
              <w:b w:val="0"/>
              <w:bCs w:val="0"/>
              <w:caps w:val="0"/>
              <w:sz w:val="22"/>
              <w:szCs w:val="22"/>
            </w:rPr>
          </w:pPr>
          <w:hyperlink w:anchor="_Toc50364566" w:history="1">
            <w:r w:rsidR="00F47AB4" w:rsidRPr="00CB2723">
              <w:rPr>
                <w:rStyle w:val="Hyperlink"/>
              </w:rPr>
              <w:t>16.2</w:t>
            </w:r>
            <w:r w:rsidR="00F47AB4">
              <w:rPr>
                <w:rFonts w:asciiTheme="minorHAnsi" w:eastAsiaTheme="minorEastAsia" w:hAnsiTheme="minorHAnsi" w:cstheme="minorBidi"/>
                <w:b w:val="0"/>
                <w:bCs w:val="0"/>
                <w:caps w:val="0"/>
                <w:sz w:val="22"/>
                <w:szCs w:val="22"/>
              </w:rPr>
              <w:tab/>
            </w:r>
            <w:r w:rsidR="00F47AB4" w:rsidRPr="00CB2723">
              <w:rPr>
                <w:rStyle w:val="Hyperlink"/>
              </w:rPr>
              <w:t>Opportunities to teach safeguarding</w:t>
            </w:r>
            <w:r w:rsidR="00F47AB4">
              <w:rPr>
                <w:webHidden/>
              </w:rPr>
              <w:tab/>
            </w:r>
            <w:r w:rsidR="00F47AB4">
              <w:rPr>
                <w:webHidden/>
              </w:rPr>
              <w:fldChar w:fldCharType="begin"/>
            </w:r>
            <w:r w:rsidR="00F47AB4">
              <w:rPr>
                <w:webHidden/>
              </w:rPr>
              <w:instrText xml:space="preserve"> PAGEREF _Toc50364566 \h </w:instrText>
            </w:r>
            <w:r w:rsidR="00F47AB4">
              <w:rPr>
                <w:webHidden/>
              </w:rPr>
            </w:r>
            <w:r w:rsidR="00F47AB4">
              <w:rPr>
                <w:webHidden/>
              </w:rPr>
              <w:fldChar w:fldCharType="separate"/>
            </w:r>
            <w:r w:rsidR="00F47AB4">
              <w:rPr>
                <w:webHidden/>
              </w:rPr>
              <w:t>35</w:t>
            </w:r>
            <w:r w:rsidR="00F47AB4">
              <w:rPr>
                <w:webHidden/>
              </w:rPr>
              <w:fldChar w:fldCharType="end"/>
            </w:r>
          </w:hyperlink>
        </w:p>
        <w:p w14:paraId="58C8471A" w14:textId="72779F89" w:rsidR="00F47AB4" w:rsidRDefault="00F821E6">
          <w:pPr>
            <w:pStyle w:val="TOC2"/>
            <w:rPr>
              <w:rFonts w:asciiTheme="minorHAnsi" w:eastAsiaTheme="minorEastAsia" w:hAnsiTheme="minorHAnsi" w:cstheme="minorBidi"/>
              <w:b w:val="0"/>
              <w:bCs w:val="0"/>
              <w:caps w:val="0"/>
              <w:sz w:val="22"/>
              <w:szCs w:val="22"/>
            </w:rPr>
          </w:pPr>
          <w:hyperlink w:anchor="_Toc50364567" w:history="1">
            <w:r w:rsidR="00F47AB4" w:rsidRPr="00CB2723">
              <w:rPr>
                <w:rStyle w:val="Hyperlink"/>
              </w:rPr>
              <w:t>16.3</w:t>
            </w:r>
            <w:r w:rsidR="00F47AB4">
              <w:rPr>
                <w:rFonts w:asciiTheme="minorHAnsi" w:eastAsiaTheme="minorEastAsia" w:hAnsiTheme="minorHAnsi" w:cstheme="minorBidi"/>
                <w:b w:val="0"/>
                <w:bCs w:val="0"/>
                <w:caps w:val="0"/>
                <w:sz w:val="22"/>
                <w:szCs w:val="22"/>
              </w:rPr>
              <w:tab/>
            </w:r>
            <w:r w:rsidR="00F47AB4" w:rsidRPr="00CB2723">
              <w:rPr>
                <w:rStyle w:val="Hyperlink"/>
              </w:rPr>
              <w:t>Filters, monitoring and protecting children</w:t>
            </w:r>
            <w:r w:rsidR="00F47AB4">
              <w:rPr>
                <w:webHidden/>
              </w:rPr>
              <w:tab/>
            </w:r>
            <w:r w:rsidR="00F47AB4">
              <w:rPr>
                <w:webHidden/>
              </w:rPr>
              <w:fldChar w:fldCharType="begin"/>
            </w:r>
            <w:r w:rsidR="00F47AB4">
              <w:rPr>
                <w:webHidden/>
              </w:rPr>
              <w:instrText xml:space="preserve"> PAGEREF _Toc50364567 \h </w:instrText>
            </w:r>
            <w:r w:rsidR="00F47AB4">
              <w:rPr>
                <w:webHidden/>
              </w:rPr>
            </w:r>
            <w:r w:rsidR="00F47AB4">
              <w:rPr>
                <w:webHidden/>
              </w:rPr>
              <w:fldChar w:fldCharType="separate"/>
            </w:r>
            <w:r w:rsidR="00F47AB4">
              <w:rPr>
                <w:webHidden/>
              </w:rPr>
              <w:t>35</w:t>
            </w:r>
            <w:r w:rsidR="00F47AB4">
              <w:rPr>
                <w:webHidden/>
              </w:rPr>
              <w:fldChar w:fldCharType="end"/>
            </w:r>
          </w:hyperlink>
        </w:p>
        <w:p w14:paraId="165C966D" w14:textId="62944E45" w:rsidR="00F47AB4" w:rsidRDefault="00F821E6">
          <w:pPr>
            <w:pStyle w:val="TOC2"/>
            <w:rPr>
              <w:rFonts w:asciiTheme="minorHAnsi" w:eastAsiaTheme="minorEastAsia" w:hAnsiTheme="minorHAnsi" w:cstheme="minorBidi"/>
              <w:b w:val="0"/>
              <w:bCs w:val="0"/>
              <w:caps w:val="0"/>
              <w:sz w:val="22"/>
              <w:szCs w:val="22"/>
            </w:rPr>
          </w:pPr>
          <w:hyperlink w:anchor="_Toc50364568" w:history="1">
            <w:r w:rsidR="00F47AB4" w:rsidRPr="00CB2723">
              <w:rPr>
                <w:rStyle w:val="Hyperlink"/>
                <w:rFonts w:eastAsiaTheme="minorHAnsi"/>
                <w:lang w:eastAsia="en-US"/>
              </w:rPr>
              <w:t>16.4</w:t>
            </w:r>
            <w:r w:rsidR="00F47AB4">
              <w:rPr>
                <w:rFonts w:asciiTheme="minorHAnsi" w:eastAsiaTheme="minorEastAsia" w:hAnsiTheme="minorHAnsi" w:cstheme="minorBidi"/>
                <w:b w:val="0"/>
                <w:bCs w:val="0"/>
                <w:caps w:val="0"/>
                <w:sz w:val="22"/>
                <w:szCs w:val="22"/>
              </w:rPr>
              <w:tab/>
            </w:r>
            <w:r w:rsidR="00F47AB4" w:rsidRPr="00CB2723">
              <w:rPr>
                <w:rStyle w:val="Hyperlink"/>
                <w:rFonts w:eastAsiaTheme="minorHAnsi"/>
                <w:lang w:eastAsia="en-US"/>
              </w:rPr>
              <w:t>Mobile devices</w:t>
            </w:r>
            <w:r w:rsidR="00F47AB4">
              <w:rPr>
                <w:webHidden/>
              </w:rPr>
              <w:tab/>
            </w:r>
            <w:r w:rsidR="00F47AB4">
              <w:rPr>
                <w:webHidden/>
              </w:rPr>
              <w:fldChar w:fldCharType="begin"/>
            </w:r>
            <w:r w:rsidR="00F47AB4">
              <w:rPr>
                <w:webHidden/>
              </w:rPr>
              <w:instrText xml:space="preserve"> PAGEREF _Toc50364568 \h </w:instrText>
            </w:r>
            <w:r w:rsidR="00F47AB4">
              <w:rPr>
                <w:webHidden/>
              </w:rPr>
            </w:r>
            <w:r w:rsidR="00F47AB4">
              <w:rPr>
                <w:webHidden/>
              </w:rPr>
              <w:fldChar w:fldCharType="separate"/>
            </w:r>
            <w:r w:rsidR="00F47AB4">
              <w:rPr>
                <w:webHidden/>
              </w:rPr>
              <w:t>35</w:t>
            </w:r>
            <w:r w:rsidR="00F47AB4">
              <w:rPr>
                <w:webHidden/>
              </w:rPr>
              <w:fldChar w:fldCharType="end"/>
            </w:r>
          </w:hyperlink>
        </w:p>
        <w:p w14:paraId="79038F3D" w14:textId="4BB754ED" w:rsidR="00F47AB4" w:rsidRDefault="00F821E6">
          <w:pPr>
            <w:pStyle w:val="TOC2"/>
            <w:rPr>
              <w:rFonts w:asciiTheme="minorHAnsi" w:eastAsiaTheme="minorEastAsia" w:hAnsiTheme="minorHAnsi" w:cstheme="minorBidi"/>
              <w:b w:val="0"/>
              <w:bCs w:val="0"/>
              <w:caps w:val="0"/>
              <w:sz w:val="22"/>
              <w:szCs w:val="22"/>
            </w:rPr>
          </w:pPr>
          <w:hyperlink w:anchor="_Toc50364569" w:history="1">
            <w:r w:rsidR="00F47AB4" w:rsidRPr="00CB2723">
              <w:rPr>
                <w:rStyle w:val="Hyperlink"/>
                <w:rFonts w:eastAsiaTheme="minorHAnsi"/>
                <w:lang w:eastAsia="en-US"/>
              </w:rPr>
              <w:t>16.5</w:t>
            </w:r>
            <w:r w:rsidR="00F47AB4">
              <w:rPr>
                <w:rFonts w:asciiTheme="minorHAnsi" w:eastAsiaTheme="minorEastAsia" w:hAnsiTheme="minorHAnsi" w:cstheme="minorBidi"/>
                <w:b w:val="0"/>
                <w:bCs w:val="0"/>
                <w:caps w:val="0"/>
                <w:sz w:val="22"/>
                <w:szCs w:val="22"/>
              </w:rPr>
              <w:tab/>
            </w:r>
            <w:r w:rsidR="00F47AB4" w:rsidRPr="00CB2723">
              <w:rPr>
                <w:rStyle w:val="Hyperlink"/>
                <w:rFonts w:eastAsiaTheme="minorHAnsi"/>
                <w:lang w:eastAsia="en-US"/>
              </w:rPr>
              <w:t>Reviewing online safety</w:t>
            </w:r>
            <w:r w:rsidR="00F47AB4">
              <w:rPr>
                <w:webHidden/>
              </w:rPr>
              <w:tab/>
            </w:r>
            <w:r w:rsidR="00F47AB4">
              <w:rPr>
                <w:webHidden/>
              </w:rPr>
              <w:fldChar w:fldCharType="begin"/>
            </w:r>
            <w:r w:rsidR="00F47AB4">
              <w:rPr>
                <w:webHidden/>
              </w:rPr>
              <w:instrText xml:space="preserve"> PAGEREF _Toc50364569 \h </w:instrText>
            </w:r>
            <w:r w:rsidR="00F47AB4">
              <w:rPr>
                <w:webHidden/>
              </w:rPr>
            </w:r>
            <w:r w:rsidR="00F47AB4">
              <w:rPr>
                <w:webHidden/>
              </w:rPr>
              <w:fldChar w:fldCharType="separate"/>
            </w:r>
            <w:r w:rsidR="00F47AB4">
              <w:rPr>
                <w:webHidden/>
              </w:rPr>
              <w:t>35</w:t>
            </w:r>
            <w:r w:rsidR="00F47AB4">
              <w:rPr>
                <w:webHidden/>
              </w:rPr>
              <w:fldChar w:fldCharType="end"/>
            </w:r>
          </w:hyperlink>
        </w:p>
        <w:p w14:paraId="189B077B" w14:textId="72E72A43" w:rsidR="00F47AB4" w:rsidRDefault="00F821E6">
          <w:pPr>
            <w:pStyle w:val="TOC2"/>
            <w:rPr>
              <w:rFonts w:asciiTheme="minorHAnsi" w:eastAsiaTheme="minorEastAsia" w:hAnsiTheme="minorHAnsi" w:cstheme="minorBidi"/>
              <w:b w:val="0"/>
              <w:bCs w:val="0"/>
              <w:caps w:val="0"/>
              <w:sz w:val="22"/>
              <w:szCs w:val="22"/>
            </w:rPr>
          </w:pPr>
          <w:hyperlink w:anchor="_Toc50364570" w:history="1">
            <w:r w:rsidR="00F47AB4" w:rsidRPr="00CB2723">
              <w:rPr>
                <w:rStyle w:val="Hyperlink"/>
                <w:rFonts w:eastAsiaTheme="minorHAnsi"/>
                <w:lang w:eastAsia="en-US"/>
              </w:rPr>
              <w:t>16.6</w:t>
            </w:r>
            <w:r w:rsidR="00F47AB4">
              <w:rPr>
                <w:rFonts w:asciiTheme="minorHAnsi" w:eastAsiaTheme="minorEastAsia" w:hAnsiTheme="minorHAnsi" w:cstheme="minorBidi"/>
                <w:b w:val="0"/>
                <w:bCs w:val="0"/>
                <w:caps w:val="0"/>
                <w:sz w:val="22"/>
                <w:szCs w:val="22"/>
              </w:rPr>
              <w:tab/>
            </w:r>
            <w:r w:rsidR="00F47AB4" w:rsidRPr="00CB2723">
              <w:rPr>
                <w:rStyle w:val="Hyperlink"/>
                <w:rFonts w:eastAsiaTheme="minorHAnsi"/>
                <w:lang w:eastAsia="en-US"/>
              </w:rPr>
              <w:t>Education at Home, during exceptional circumstances</w:t>
            </w:r>
            <w:r w:rsidR="00F47AB4">
              <w:rPr>
                <w:webHidden/>
              </w:rPr>
              <w:tab/>
            </w:r>
            <w:r w:rsidR="00F47AB4">
              <w:rPr>
                <w:webHidden/>
              </w:rPr>
              <w:fldChar w:fldCharType="begin"/>
            </w:r>
            <w:r w:rsidR="00F47AB4">
              <w:rPr>
                <w:webHidden/>
              </w:rPr>
              <w:instrText xml:space="preserve"> PAGEREF _Toc50364570 \h </w:instrText>
            </w:r>
            <w:r w:rsidR="00F47AB4">
              <w:rPr>
                <w:webHidden/>
              </w:rPr>
            </w:r>
            <w:r w:rsidR="00F47AB4">
              <w:rPr>
                <w:webHidden/>
              </w:rPr>
              <w:fldChar w:fldCharType="separate"/>
            </w:r>
            <w:r w:rsidR="00F47AB4">
              <w:rPr>
                <w:webHidden/>
              </w:rPr>
              <w:t>35</w:t>
            </w:r>
            <w:r w:rsidR="00F47AB4">
              <w:rPr>
                <w:webHidden/>
              </w:rPr>
              <w:fldChar w:fldCharType="end"/>
            </w:r>
          </w:hyperlink>
        </w:p>
        <w:p w14:paraId="0E7AB7F4" w14:textId="4143250F" w:rsidR="00F47AB4" w:rsidRDefault="00F821E6">
          <w:pPr>
            <w:pStyle w:val="TOC2"/>
            <w:rPr>
              <w:rFonts w:asciiTheme="minorHAnsi" w:eastAsiaTheme="minorEastAsia" w:hAnsiTheme="minorHAnsi" w:cstheme="minorBidi"/>
              <w:b w:val="0"/>
              <w:bCs w:val="0"/>
              <w:caps w:val="0"/>
              <w:sz w:val="22"/>
              <w:szCs w:val="22"/>
            </w:rPr>
          </w:pPr>
          <w:hyperlink w:anchor="_Toc50364571" w:history="1">
            <w:r w:rsidR="00F47AB4" w:rsidRPr="00CB2723">
              <w:rPr>
                <w:rStyle w:val="Hyperlink"/>
                <w:rFonts w:eastAsiaTheme="minorHAnsi"/>
                <w:lang w:eastAsia="en-US"/>
              </w:rPr>
              <w:t>16.7</w:t>
            </w:r>
            <w:r w:rsidR="00F47AB4">
              <w:rPr>
                <w:rFonts w:asciiTheme="minorHAnsi" w:eastAsiaTheme="minorEastAsia" w:hAnsiTheme="minorHAnsi" w:cstheme="minorBidi"/>
                <w:b w:val="0"/>
                <w:bCs w:val="0"/>
                <w:caps w:val="0"/>
                <w:sz w:val="22"/>
                <w:szCs w:val="22"/>
              </w:rPr>
              <w:tab/>
            </w:r>
            <w:r w:rsidR="00F47AB4" w:rsidRPr="00CB2723">
              <w:rPr>
                <w:rStyle w:val="Hyperlink"/>
                <w:rFonts w:eastAsiaTheme="minorHAnsi"/>
                <w:lang w:eastAsia="en-US"/>
              </w:rPr>
              <w:t>Staff Training</w:t>
            </w:r>
            <w:r w:rsidR="00F47AB4">
              <w:rPr>
                <w:webHidden/>
              </w:rPr>
              <w:tab/>
            </w:r>
            <w:r w:rsidR="00F47AB4">
              <w:rPr>
                <w:webHidden/>
              </w:rPr>
              <w:fldChar w:fldCharType="begin"/>
            </w:r>
            <w:r w:rsidR="00F47AB4">
              <w:rPr>
                <w:webHidden/>
              </w:rPr>
              <w:instrText xml:space="preserve"> PAGEREF _Toc50364571 \h </w:instrText>
            </w:r>
            <w:r w:rsidR="00F47AB4">
              <w:rPr>
                <w:webHidden/>
              </w:rPr>
            </w:r>
            <w:r w:rsidR="00F47AB4">
              <w:rPr>
                <w:webHidden/>
              </w:rPr>
              <w:fldChar w:fldCharType="separate"/>
            </w:r>
            <w:r w:rsidR="00F47AB4">
              <w:rPr>
                <w:webHidden/>
              </w:rPr>
              <w:t>36</w:t>
            </w:r>
            <w:r w:rsidR="00F47AB4">
              <w:rPr>
                <w:webHidden/>
              </w:rPr>
              <w:fldChar w:fldCharType="end"/>
            </w:r>
          </w:hyperlink>
        </w:p>
        <w:p w14:paraId="14EFBCF2" w14:textId="079C952B" w:rsidR="00F47AB4" w:rsidRDefault="00F821E6">
          <w:pPr>
            <w:pStyle w:val="TOC1"/>
            <w:rPr>
              <w:rFonts w:eastAsiaTheme="minorEastAsia" w:cstheme="minorBidi"/>
              <w:b w:val="0"/>
              <w:bCs w:val="0"/>
              <w:caps w:val="0"/>
              <w:shd w:val="clear" w:color="auto" w:fill="auto"/>
            </w:rPr>
          </w:pPr>
          <w:hyperlink w:anchor="_Toc50364572" w:history="1">
            <w:r w:rsidR="00F47AB4" w:rsidRPr="00CB2723">
              <w:rPr>
                <w:rStyle w:val="Hyperlink"/>
                <w:rFonts w:eastAsiaTheme="minorHAnsi"/>
              </w:rPr>
              <w:t>17</w:t>
            </w:r>
            <w:r w:rsidR="00F47AB4">
              <w:rPr>
                <w:rFonts w:eastAsiaTheme="minorEastAsia" w:cstheme="minorBidi"/>
                <w:b w:val="0"/>
                <w:bCs w:val="0"/>
                <w:caps w:val="0"/>
                <w:shd w:val="clear" w:color="auto" w:fill="auto"/>
              </w:rPr>
              <w:tab/>
            </w:r>
            <w:r w:rsidR="00F47AB4" w:rsidRPr="00CB2723">
              <w:rPr>
                <w:rStyle w:val="Hyperlink"/>
                <w:rFonts w:eastAsiaTheme="minorHAnsi"/>
              </w:rPr>
              <w:t>Ofsted Inspections</w:t>
            </w:r>
            <w:r w:rsidR="00F47AB4">
              <w:rPr>
                <w:webHidden/>
              </w:rPr>
              <w:tab/>
            </w:r>
            <w:r w:rsidR="00F47AB4">
              <w:rPr>
                <w:webHidden/>
              </w:rPr>
              <w:fldChar w:fldCharType="begin"/>
            </w:r>
            <w:r w:rsidR="00F47AB4">
              <w:rPr>
                <w:webHidden/>
              </w:rPr>
              <w:instrText xml:space="preserve"> PAGEREF _Toc50364572 \h </w:instrText>
            </w:r>
            <w:r w:rsidR="00F47AB4">
              <w:rPr>
                <w:webHidden/>
              </w:rPr>
            </w:r>
            <w:r w:rsidR="00F47AB4">
              <w:rPr>
                <w:webHidden/>
              </w:rPr>
              <w:fldChar w:fldCharType="separate"/>
            </w:r>
            <w:r w:rsidR="00F47AB4">
              <w:rPr>
                <w:webHidden/>
              </w:rPr>
              <w:t>36</w:t>
            </w:r>
            <w:r w:rsidR="00F47AB4">
              <w:rPr>
                <w:webHidden/>
              </w:rPr>
              <w:fldChar w:fldCharType="end"/>
            </w:r>
          </w:hyperlink>
        </w:p>
        <w:p w14:paraId="4C305752" w14:textId="78DB4F11" w:rsidR="00F47AB4" w:rsidRDefault="00F821E6">
          <w:pPr>
            <w:pStyle w:val="TOC1"/>
            <w:rPr>
              <w:rFonts w:eastAsiaTheme="minorEastAsia" w:cstheme="minorBidi"/>
              <w:b w:val="0"/>
              <w:bCs w:val="0"/>
              <w:caps w:val="0"/>
              <w:shd w:val="clear" w:color="auto" w:fill="auto"/>
            </w:rPr>
          </w:pPr>
          <w:hyperlink w:anchor="_Toc50364573" w:history="1">
            <w:r w:rsidR="00F47AB4" w:rsidRPr="00CB2723">
              <w:rPr>
                <w:rStyle w:val="Hyperlink"/>
                <w:rFonts w:eastAsiaTheme="minorHAnsi"/>
              </w:rPr>
              <w:t>18</w:t>
            </w:r>
            <w:r w:rsidR="00F47AB4">
              <w:rPr>
                <w:rFonts w:eastAsiaTheme="minorEastAsia" w:cstheme="minorBidi"/>
                <w:b w:val="0"/>
                <w:bCs w:val="0"/>
                <w:caps w:val="0"/>
                <w:shd w:val="clear" w:color="auto" w:fill="auto"/>
              </w:rPr>
              <w:tab/>
            </w:r>
            <w:r w:rsidR="00F47AB4" w:rsidRPr="00CB2723">
              <w:rPr>
                <w:rStyle w:val="Hyperlink"/>
                <w:rFonts w:eastAsiaTheme="minorHAnsi"/>
              </w:rPr>
              <w:t>Boarding, residential schools &amp; children’s homes</w:t>
            </w:r>
            <w:r w:rsidR="00F47AB4">
              <w:rPr>
                <w:webHidden/>
              </w:rPr>
              <w:tab/>
            </w:r>
            <w:r w:rsidR="00F47AB4">
              <w:rPr>
                <w:webHidden/>
              </w:rPr>
              <w:fldChar w:fldCharType="begin"/>
            </w:r>
            <w:r w:rsidR="00F47AB4">
              <w:rPr>
                <w:webHidden/>
              </w:rPr>
              <w:instrText xml:space="preserve"> PAGEREF _Toc50364573 \h </w:instrText>
            </w:r>
            <w:r w:rsidR="00F47AB4">
              <w:rPr>
                <w:webHidden/>
              </w:rPr>
            </w:r>
            <w:r w:rsidR="00F47AB4">
              <w:rPr>
                <w:webHidden/>
              </w:rPr>
              <w:fldChar w:fldCharType="separate"/>
            </w:r>
            <w:r w:rsidR="00F47AB4">
              <w:rPr>
                <w:webHidden/>
              </w:rPr>
              <w:t>36</w:t>
            </w:r>
            <w:r w:rsidR="00F47AB4">
              <w:rPr>
                <w:webHidden/>
              </w:rPr>
              <w:fldChar w:fldCharType="end"/>
            </w:r>
          </w:hyperlink>
        </w:p>
        <w:p w14:paraId="7592C299" w14:textId="447447EC" w:rsidR="00F47AB4" w:rsidRDefault="00F821E6">
          <w:pPr>
            <w:pStyle w:val="TOC1"/>
            <w:rPr>
              <w:rFonts w:eastAsiaTheme="minorEastAsia" w:cstheme="minorBidi"/>
              <w:b w:val="0"/>
              <w:bCs w:val="0"/>
              <w:caps w:val="0"/>
              <w:shd w:val="clear" w:color="auto" w:fill="auto"/>
            </w:rPr>
          </w:pPr>
          <w:hyperlink w:anchor="_Toc50364574" w:history="1">
            <w:r w:rsidR="00F47AB4" w:rsidRPr="00CB2723">
              <w:rPr>
                <w:rStyle w:val="Hyperlink"/>
                <w:rFonts w:cstheme="minorHAnsi"/>
              </w:rPr>
              <w:t>19</w:t>
            </w:r>
            <w:r w:rsidR="00F47AB4">
              <w:rPr>
                <w:rFonts w:eastAsiaTheme="minorEastAsia" w:cstheme="minorBidi"/>
                <w:b w:val="0"/>
                <w:bCs w:val="0"/>
                <w:caps w:val="0"/>
                <w:shd w:val="clear" w:color="auto" w:fill="auto"/>
              </w:rPr>
              <w:tab/>
            </w:r>
            <w:r w:rsidR="00F47AB4" w:rsidRPr="00CB2723">
              <w:rPr>
                <w:rStyle w:val="Hyperlink"/>
                <w:rFonts w:cstheme="minorHAnsi"/>
              </w:rPr>
              <w:t>Host families - homestay during exchange visits</w:t>
            </w:r>
            <w:r w:rsidR="00F47AB4">
              <w:rPr>
                <w:webHidden/>
              </w:rPr>
              <w:tab/>
            </w:r>
            <w:r w:rsidR="00F47AB4">
              <w:rPr>
                <w:webHidden/>
              </w:rPr>
              <w:fldChar w:fldCharType="begin"/>
            </w:r>
            <w:r w:rsidR="00F47AB4">
              <w:rPr>
                <w:webHidden/>
              </w:rPr>
              <w:instrText xml:space="preserve"> PAGEREF _Toc50364574 \h </w:instrText>
            </w:r>
            <w:r w:rsidR="00F47AB4">
              <w:rPr>
                <w:webHidden/>
              </w:rPr>
            </w:r>
            <w:r w:rsidR="00F47AB4">
              <w:rPr>
                <w:webHidden/>
              </w:rPr>
              <w:fldChar w:fldCharType="separate"/>
            </w:r>
            <w:r w:rsidR="00F47AB4">
              <w:rPr>
                <w:webHidden/>
              </w:rPr>
              <w:t>37</w:t>
            </w:r>
            <w:r w:rsidR="00F47AB4">
              <w:rPr>
                <w:webHidden/>
              </w:rPr>
              <w:fldChar w:fldCharType="end"/>
            </w:r>
          </w:hyperlink>
        </w:p>
        <w:p w14:paraId="1A40514F" w14:textId="1661AE1E" w:rsidR="00F47AB4" w:rsidRDefault="00F821E6">
          <w:pPr>
            <w:pStyle w:val="TOC1"/>
            <w:rPr>
              <w:rFonts w:eastAsiaTheme="minorEastAsia" w:cstheme="minorBidi"/>
              <w:b w:val="0"/>
              <w:bCs w:val="0"/>
              <w:caps w:val="0"/>
              <w:shd w:val="clear" w:color="auto" w:fill="auto"/>
            </w:rPr>
          </w:pPr>
          <w:hyperlink w:anchor="_Toc50364575" w:history="1">
            <w:r w:rsidR="00F47AB4" w:rsidRPr="00CB2723">
              <w:rPr>
                <w:rStyle w:val="Hyperlink"/>
                <w:rFonts w:cstheme="minorHAnsi"/>
              </w:rPr>
              <w:t>20</w:t>
            </w:r>
            <w:r w:rsidR="00F47AB4">
              <w:rPr>
                <w:rFonts w:eastAsiaTheme="minorEastAsia" w:cstheme="minorBidi"/>
                <w:b w:val="0"/>
                <w:bCs w:val="0"/>
                <w:caps w:val="0"/>
                <w:shd w:val="clear" w:color="auto" w:fill="auto"/>
              </w:rPr>
              <w:tab/>
            </w:r>
            <w:r w:rsidR="00F47AB4" w:rsidRPr="00CB2723">
              <w:rPr>
                <w:rStyle w:val="Hyperlink"/>
                <w:rFonts w:cstheme="minorHAnsi"/>
              </w:rPr>
              <w:t>private fostering</w:t>
            </w:r>
            <w:r w:rsidR="00F47AB4">
              <w:rPr>
                <w:webHidden/>
              </w:rPr>
              <w:tab/>
            </w:r>
            <w:r w:rsidR="00F47AB4">
              <w:rPr>
                <w:webHidden/>
              </w:rPr>
              <w:fldChar w:fldCharType="begin"/>
            </w:r>
            <w:r w:rsidR="00F47AB4">
              <w:rPr>
                <w:webHidden/>
              </w:rPr>
              <w:instrText xml:space="preserve"> PAGEREF _Toc50364575 \h </w:instrText>
            </w:r>
            <w:r w:rsidR="00F47AB4">
              <w:rPr>
                <w:webHidden/>
              </w:rPr>
            </w:r>
            <w:r w:rsidR="00F47AB4">
              <w:rPr>
                <w:webHidden/>
              </w:rPr>
              <w:fldChar w:fldCharType="separate"/>
            </w:r>
            <w:r w:rsidR="00F47AB4">
              <w:rPr>
                <w:webHidden/>
              </w:rPr>
              <w:t>37</w:t>
            </w:r>
            <w:r w:rsidR="00F47AB4">
              <w:rPr>
                <w:webHidden/>
              </w:rPr>
              <w:fldChar w:fldCharType="end"/>
            </w:r>
          </w:hyperlink>
        </w:p>
        <w:p w14:paraId="307C0291" w14:textId="5F9DF19C" w:rsidR="00F47AB4" w:rsidRDefault="00F821E6">
          <w:pPr>
            <w:pStyle w:val="TOC1"/>
            <w:rPr>
              <w:rFonts w:eastAsiaTheme="minorEastAsia" w:cstheme="minorBidi"/>
              <w:b w:val="0"/>
              <w:bCs w:val="0"/>
              <w:caps w:val="0"/>
              <w:shd w:val="clear" w:color="auto" w:fill="auto"/>
            </w:rPr>
          </w:pPr>
          <w:hyperlink w:anchor="_Toc50364576" w:history="1">
            <w:r w:rsidR="00F47AB4" w:rsidRPr="00CB2723">
              <w:rPr>
                <w:rStyle w:val="Hyperlink"/>
                <w:rFonts w:cstheme="minorHAnsi"/>
              </w:rPr>
              <w:t>21</w:t>
            </w:r>
            <w:r w:rsidR="00F47AB4">
              <w:rPr>
                <w:rFonts w:eastAsiaTheme="minorEastAsia" w:cstheme="minorBidi"/>
                <w:b w:val="0"/>
                <w:bCs w:val="0"/>
                <w:caps w:val="0"/>
                <w:shd w:val="clear" w:color="auto" w:fill="auto"/>
              </w:rPr>
              <w:tab/>
            </w:r>
            <w:r w:rsidR="00F47AB4" w:rsidRPr="00CB2723">
              <w:rPr>
                <w:rStyle w:val="Hyperlink"/>
                <w:rFonts w:cstheme="minorHAnsi"/>
              </w:rPr>
              <w:t>When to be concerned a child is at risk of abuse</w:t>
            </w:r>
            <w:r w:rsidR="00F47AB4">
              <w:rPr>
                <w:webHidden/>
              </w:rPr>
              <w:tab/>
            </w:r>
            <w:r w:rsidR="00F47AB4">
              <w:rPr>
                <w:webHidden/>
              </w:rPr>
              <w:fldChar w:fldCharType="begin"/>
            </w:r>
            <w:r w:rsidR="00F47AB4">
              <w:rPr>
                <w:webHidden/>
              </w:rPr>
              <w:instrText xml:space="preserve"> PAGEREF _Toc50364576 \h </w:instrText>
            </w:r>
            <w:r w:rsidR="00F47AB4">
              <w:rPr>
                <w:webHidden/>
              </w:rPr>
            </w:r>
            <w:r w:rsidR="00F47AB4">
              <w:rPr>
                <w:webHidden/>
              </w:rPr>
              <w:fldChar w:fldCharType="separate"/>
            </w:r>
            <w:r w:rsidR="00F47AB4">
              <w:rPr>
                <w:webHidden/>
              </w:rPr>
              <w:t>37</w:t>
            </w:r>
            <w:r w:rsidR="00F47AB4">
              <w:rPr>
                <w:webHidden/>
              </w:rPr>
              <w:fldChar w:fldCharType="end"/>
            </w:r>
          </w:hyperlink>
        </w:p>
        <w:p w14:paraId="207B375D" w14:textId="20BD6CBE" w:rsidR="00F47AB4" w:rsidRDefault="00F821E6">
          <w:pPr>
            <w:pStyle w:val="TOC2"/>
            <w:rPr>
              <w:rFonts w:asciiTheme="minorHAnsi" w:eastAsiaTheme="minorEastAsia" w:hAnsiTheme="minorHAnsi" w:cstheme="minorBidi"/>
              <w:b w:val="0"/>
              <w:bCs w:val="0"/>
              <w:caps w:val="0"/>
              <w:sz w:val="22"/>
              <w:szCs w:val="22"/>
            </w:rPr>
          </w:pPr>
          <w:hyperlink w:anchor="_Toc50364577" w:history="1">
            <w:r w:rsidR="00F47AB4" w:rsidRPr="00CB2723">
              <w:rPr>
                <w:rStyle w:val="Hyperlink"/>
              </w:rPr>
              <w:t>21.1</w:t>
            </w:r>
            <w:r w:rsidR="00F47AB4">
              <w:rPr>
                <w:rFonts w:asciiTheme="minorHAnsi" w:eastAsiaTheme="minorEastAsia" w:hAnsiTheme="minorHAnsi" w:cstheme="minorBidi"/>
                <w:b w:val="0"/>
                <w:bCs w:val="0"/>
                <w:caps w:val="0"/>
                <w:sz w:val="22"/>
                <w:szCs w:val="22"/>
              </w:rPr>
              <w:tab/>
            </w:r>
            <w:r w:rsidR="00F47AB4" w:rsidRPr="00CB2723">
              <w:rPr>
                <w:rStyle w:val="Hyperlink"/>
              </w:rPr>
              <w:t>Recognising Physical Abuse</w:t>
            </w:r>
            <w:r w:rsidR="00F47AB4">
              <w:rPr>
                <w:webHidden/>
              </w:rPr>
              <w:tab/>
            </w:r>
            <w:r w:rsidR="00F47AB4">
              <w:rPr>
                <w:webHidden/>
              </w:rPr>
              <w:fldChar w:fldCharType="begin"/>
            </w:r>
            <w:r w:rsidR="00F47AB4">
              <w:rPr>
                <w:webHidden/>
              </w:rPr>
              <w:instrText xml:space="preserve"> PAGEREF _Toc50364577 \h </w:instrText>
            </w:r>
            <w:r w:rsidR="00F47AB4">
              <w:rPr>
                <w:webHidden/>
              </w:rPr>
            </w:r>
            <w:r w:rsidR="00F47AB4">
              <w:rPr>
                <w:webHidden/>
              </w:rPr>
              <w:fldChar w:fldCharType="separate"/>
            </w:r>
            <w:r w:rsidR="00F47AB4">
              <w:rPr>
                <w:webHidden/>
              </w:rPr>
              <w:t>38</w:t>
            </w:r>
            <w:r w:rsidR="00F47AB4">
              <w:rPr>
                <w:webHidden/>
              </w:rPr>
              <w:fldChar w:fldCharType="end"/>
            </w:r>
          </w:hyperlink>
        </w:p>
        <w:p w14:paraId="3207B796" w14:textId="75E93504" w:rsidR="00F47AB4" w:rsidRDefault="00F821E6">
          <w:pPr>
            <w:pStyle w:val="TOC2"/>
            <w:rPr>
              <w:rFonts w:asciiTheme="minorHAnsi" w:eastAsiaTheme="minorEastAsia" w:hAnsiTheme="minorHAnsi" w:cstheme="minorBidi"/>
              <w:b w:val="0"/>
              <w:bCs w:val="0"/>
              <w:caps w:val="0"/>
              <w:sz w:val="22"/>
              <w:szCs w:val="22"/>
            </w:rPr>
          </w:pPr>
          <w:hyperlink w:anchor="_Toc50364578" w:history="1">
            <w:r w:rsidR="00F47AB4" w:rsidRPr="00CB2723">
              <w:rPr>
                <w:rStyle w:val="Hyperlink"/>
              </w:rPr>
              <w:t>21.2</w:t>
            </w:r>
            <w:r w:rsidR="00F47AB4">
              <w:rPr>
                <w:rFonts w:asciiTheme="minorHAnsi" w:eastAsiaTheme="minorEastAsia" w:hAnsiTheme="minorHAnsi" w:cstheme="minorBidi"/>
                <w:b w:val="0"/>
                <w:bCs w:val="0"/>
                <w:caps w:val="0"/>
                <w:sz w:val="22"/>
                <w:szCs w:val="22"/>
              </w:rPr>
              <w:tab/>
            </w:r>
            <w:r w:rsidR="00F47AB4" w:rsidRPr="00CB2723">
              <w:rPr>
                <w:rStyle w:val="Hyperlink"/>
              </w:rPr>
              <w:t>Recognising perplexing cases which may indicate a possibility of fabricated or Induced Illness (FFI)</w:t>
            </w:r>
            <w:r w:rsidR="00F47AB4">
              <w:rPr>
                <w:webHidden/>
              </w:rPr>
              <w:tab/>
            </w:r>
            <w:r w:rsidR="00F47AB4">
              <w:rPr>
                <w:webHidden/>
              </w:rPr>
              <w:fldChar w:fldCharType="begin"/>
            </w:r>
            <w:r w:rsidR="00F47AB4">
              <w:rPr>
                <w:webHidden/>
              </w:rPr>
              <w:instrText xml:space="preserve"> PAGEREF _Toc50364578 \h </w:instrText>
            </w:r>
            <w:r w:rsidR="00F47AB4">
              <w:rPr>
                <w:webHidden/>
              </w:rPr>
            </w:r>
            <w:r w:rsidR="00F47AB4">
              <w:rPr>
                <w:webHidden/>
              </w:rPr>
              <w:fldChar w:fldCharType="separate"/>
            </w:r>
            <w:r w:rsidR="00F47AB4">
              <w:rPr>
                <w:webHidden/>
              </w:rPr>
              <w:t>41</w:t>
            </w:r>
            <w:r w:rsidR="00F47AB4">
              <w:rPr>
                <w:webHidden/>
              </w:rPr>
              <w:fldChar w:fldCharType="end"/>
            </w:r>
          </w:hyperlink>
        </w:p>
        <w:p w14:paraId="6D1AD64C" w14:textId="16D1DDF7" w:rsidR="00F47AB4" w:rsidRDefault="00F821E6">
          <w:pPr>
            <w:pStyle w:val="TOC2"/>
            <w:rPr>
              <w:rFonts w:asciiTheme="minorHAnsi" w:eastAsiaTheme="minorEastAsia" w:hAnsiTheme="minorHAnsi" w:cstheme="minorBidi"/>
              <w:b w:val="0"/>
              <w:bCs w:val="0"/>
              <w:caps w:val="0"/>
              <w:sz w:val="22"/>
              <w:szCs w:val="22"/>
            </w:rPr>
          </w:pPr>
          <w:hyperlink w:anchor="_Toc50364579" w:history="1">
            <w:r w:rsidR="00F47AB4" w:rsidRPr="00CB2723">
              <w:rPr>
                <w:rStyle w:val="Hyperlink"/>
              </w:rPr>
              <w:t>21.3</w:t>
            </w:r>
            <w:r w:rsidR="00F47AB4">
              <w:rPr>
                <w:rFonts w:asciiTheme="minorHAnsi" w:eastAsiaTheme="minorEastAsia" w:hAnsiTheme="minorHAnsi" w:cstheme="minorBidi"/>
                <w:b w:val="0"/>
                <w:bCs w:val="0"/>
                <w:caps w:val="0"/>
                <w:sz w:val="22"/>
                <w:szCs w:val="22"/>
              </w:rPr>
              <w:tab/>
            </w:r>
            <w:r w:rsidR="00F47AB4" w:rsidRPr="00CB2723">
              <w:rPr>
                <w:rStyle w:val="Hyperlink"/>
              </w:rPr>
              <w:t>Recognising Emotional Abuse</w:t>
            </w:r>
            <w:r w:rsidR="00F47AB4">
              <w:rPr>
                <w:webHidden/>
              </w:rPr>
              <w:tab/>
            </w:r>
            <w:r w:rsidR="00F47AB4">
              <w:rPr>
                <w:webHidden/>
              </w:rPr>
              <w:fldChar w:fldCharType="begin"/>
            </w:r>
            <w:r w:rsidR="00F47AB4">
              <w:rPr>
                <w:webHidden/>
              </w:rPr>
              <w:instrText xml:space="preserve"> PAGEREF _Toc50364579 \h </w:instrText>
            </w:r>
            <w:r w:rsidR="00F47AB4">
              <w:rPr>
                <w:webHidden/>
              </w:rPr>
            </w:r>
            <w:r w:rsidR="00F47AB4">
              <w:rPr>
                <w:webHidden/>
              </w:rPr>
              <w:fldChar w:fldCharType="separate"/>
            </w:r>
            <w:r w:rsidR="00F47AB4">
              <w:rPr>
                <w:webHidden/>
              </w:rPr>
              <w:t>41</w:t>
            </w:r>
            <w:r w:rsidR="00F47AB4">
              <w:rPr>
                <w:webHidden/>
              </w:rPr>
              <w:fldChar w:fldCharType="end"/>
            </w:r>
          </w:hyperlink>
        </w:p>
        <w:p w14:paraId="399C1586" w14:textId="028F32AC" w:rsidR="00F47AB4" w:rsidRDefault="00F821E6">
          <w:pPr>
            <w:pStyle w:val="TOC2"/>
            <w:rPr>
              <w:rFonts w:asciiTheme="minorHAnsi" w:eastAsiaTheme="minorEastAsia" w:hAnsiTheme="minorHAnsi" w:cstheme="minorBidi"/>
              <w:b w:val="0"/>
              <w:bCs w:val="0"/>
              <w:caps w:val="0"/>
              <w:sz w:val="22"/>
              <w:szCs w:val="22"/>
            </w:rPr>
          </w:pPr>
          <w:hyperlink w:anchor="_Toc50364580" w:history="1">
            <w:r w:rsidR="00F47AB4" w:rsidRPr="00CB2723">
              <w:rPr>
                <w:rStyle w:val="Hyperlink"/>
              </w:rPr>
              <w:t>21.4</w:t>
            </w:r>
            <w:r w:rsidR="00F47AB4">
              <w:rPr>
                <w:rFonts w:asciiTheme="minorHAnsi" w:eastAsiaTheme="minorEastAsia" w:hAnsiTheme="minorHAnsi" w:cstheme="minorBidi"/>
                <w:b w:val="0"/>
                <w:bCs w:val="0"/>
                <w:caps w:val="0"/>
                <w:sz w:val="22"/>
                <w:szCs w:val="22"/>
              </w:rPr>
              <w:tab/>
            </w:r>
            <w:r w:rsidR="00F47AB4" w:rsidRPr="00CB2723">
              <w:rPr>
                <w:rStyle w:val="Hyperlink"/>
              </w:rPr>
              <w:t>Recognising Neglect</w:t>
            </w:r>
            <w:r w:rsidR="00F47AB4">
              <w:rPr>
                <w:webHidden/>
              </w:rPr>
              <w:tab/>
            </w:r>
            <w:r w:rsidR="00F47AB4">
              <w:rPr>
                <w:webHidden/>
              </w:rPr>
              <w:fldChar w:fldCharType="begin"/>
            </w:r>
            <w:r w:rsidR="00F47AB4">
              <w:rPr>
                <w:webHidden/>
              </w:rPr>
              <w:instrText xml:space="preserve"> PAGEREF _Toc50364580 \h </w:instrText>
            </w:r>
            <w:r w:rsidR="00F47AB4">
              <w:rPr>
                <w:webHidden/>
              </w:rPr>
            </w:r>
            <w:r w:rsidR="00F47AB4">
              <w:rPr>
                <w:webHidden/>
              </w:rPr>
              <w:fldChar w:fldCharType="separate"/>
            </w:r>
            <w:r w:rsidR="00F47AB4">
              <w:rPr>
                <w:webHidden/>
              </w:rPr>
              <w:t>42</w:t>
            </w:r>
            <w:r w:rsidR="00F47AB4">
              <w:rPr>
                <w:webHidden/>
              </w:rPr>
              <w:fldChar w:fldCharType="end"/>
            </w:r>
          </w:hyperlink>
        </w:p>
        <w:p w14:paraId="33F28F85" w14:textId="25650CC7" w:rsidR="00F47AB4" w:rsidRDefault="00F821E6">
          <w:pPr>
            <w:pStyle w:val="TOC2"/>
            <w:rPr>
              <w:rFonts w:asciiTheme="minorHAnsi" w:eastAsiaTheme="minorEastAsia" w:hAnsiTheme="minorHAnsi" w:cstheme="minorBidi"/>
              <w:b w:val="0"/>
              <w:bCs w:val="0"/>
              <w:caps w:val="0"/>
              <w:sz w:val="22"/>
              <w:szCs w:val="22"/>
            </w:rPr>
          </w:pPr>
          <w:hyperlink w:anchor="_Toc50364581" w:history="1">
            <w:r w:rsidR="00F47AB4" w:rsidRPr="00CB2723">
              <w:rPr>
                <w:rStyle w:val="Hyperlink"/>
              </w:rPr>
              <w:t>21.5</w:t>
            </w:r>
            <w:r w:rsidR="00F47AB4">
              <w:rPr>
                <w:rFonts w:asciiTheme="minorHAnsi" w:eastAsiaTheme="minorEastAsia" w:hAnsiTheme="minorHAnsi" w:cstheme="minorBidi"/>
                <w:b w:val="0"/>
                <w:bCs w:val="0"/>
                <w:caps w:val="0"/>
                <w:sz w:val="22"/>
                <w:szCs w:val="22"/>
              </w:rPr>
              <w:tab/>
            </w:r>
            <w:r w:rsidR="00F47AB4" w:rsidRPr="00CB2723">
              <w:rPr>
                <w:rStyle w:val="Hyperlink"/>
              </w:rPr>
              <w:t>Neglect - Using the West Sussex Partnership Neglect Suite of Tools</w:t>
            </w:r>
            <w:r w:rsidR="00F47AB4">
              <w:rPr>
                <w:webHidden/>
              </w:rPr>
              <w:tab/>
            </w:r>
            <w:r w:rsidR="00F47AB4">
              <w:rPr>
                <w:webHidden/>
              </w:rPr>
              <w:fldChar w:fldCharType="begin"/>
            </w:r>
            <w:r w:rsidR="00F47AB4">
              <w:rPr>
                <w:webHidden/>
              </w:rPr>
              <w:instrText xml:space="preserve"> PAGEREF _Toc50364581 \h </w:instrText>
            </w:r>
            <w:r w:rsidR="00F47AB4">
              <w:rPr>
                <w:webHidden/>
              </w:rPr>
            </w:r>
            <w:r w:rsidR="00F47AB4">
              <w:rPr>
                <w:webHidden/>
              </w:rPr>
              <w:fldChar w:fldCharType="separate"/>
            </w:r>
            <w:r w:rsidR="00F47AB4">
              <w:rPr>
                <w:webHidden/>
              </w:rPr>
              <w:t>43</w:t>
            </w:r>
            <w:r w:rsidR="00F47AB4">
              <w:rPr>
                <w:webHidden/>
              </w:rPr>
              <w:fldChar w:fldCharType="end"/>
            </w:r>
          </w:hyperlink>
        </w:p>
        <w:p w14:paraId="7B78B2FC" w14:textId="6CDB6265" w:rsidR="00F47AB4" w:rsidRDefault="00F821E6">
          <w:pPr>
            <w:pStyle w:val="TOC2"/>
            <w:rPr>
              <w:rFonts w:asciiTheme="minorHAnsi" w:eastAsiaTheme="minorEastAsia" w:hAnsiTheme="minorHAnsi" w:cstheme="minorBidi"/>
              <w:b w:val="0"/>
              <w:bCs w:val="0"/>
              <w:caps w:val="0"/>
              <w:sz w:val="22"/>
              <w:szCs w:val="22"/>
            </w:rPr>
          </w:pPr>
          <w:hyperlink w:anchor="_Toc50364582" w:history="1">
            <w:r w:rsidR="00F47AB4" w:rsidRPr="00CB2723">
              <w:rPr>
                <w:rStyle w:val="Hyperlink"/>
              </w:rPr>
              <w:t>21.6</w:t>
            </w:r>
            <w:r w:rsidR="00F47AB4">
              <w:rPr>
                <w:rFonts w:asciiTheme="minorHAnsi" w:eastAsiaTheme="minorEastAsia" w:hAnsiTheme="minorHAnsi" w:cstheme="minorBidi"/>
                <w:b w:val="0"/>
                <w:bCs w:val="0"/>
                <w:caps w:val="0"/>
                <w:sz w:val="22"/>
                <w:szCs w:val="22"/>
              </w:rPr>
              <w:tab/>
            </w:r>
            <w:r w:rsidR="00F47AB4" w:rsidRPr="00CB2723">
              <w:rPr>
                <w:rStyle w:val="Hyperlink"/>
              </w:rPr>
              <w:t>Recognising Sexual Abuse</w:t>
            </w:r>
            <w:r w:rsidR="00F47AB4">
              <w:rPr>
                <w:webHidden/>
              </w:rPr>
              <w:tab/>
            </w:r>
            <w:r w:rsidR="00F47AB4">
              <w:rPr>
                <w:webHidden/>
              </w:rPr>
              <w:fldChar w:fldCharType="begin"/>
            </w:r>
            <w:r w:rsidR="00F47AB4">
              <w:rPr>
                <w:webHidden/>
              </w:rPr>
              <w:instrText xml:space="preserve"> PAGEREF _Toc50364582 \h </w:instrText>
            </w:r>
            <w:r w:rsidR="00F47AB4">
              <w:rPr>
                <w:webHidden/>
              </w:rPr>
            </w:r>
            <w:r w:rsidR="00F47AB4">
              <w:rPr>
                <w:webHidden/>
              </w:rPr>
              <w:fldChar w:fldCharType="separate"/>
            </w:r>
            <w:r w:rsidR="00F47AB4">
              <w:rPr>
                <w:webHidden/>
              </w:rPr>
              <w:t>44</w:t>
            </w:r>
            <w:r w:rsidR="00F47AB4">
              <w:rPr>
                <w:webHidden/>
              </w:rPr>
              <w:fldChar w:fldCharType="end"/>
            </w:r>
          </w:hyperlink>
        </w:p>
        <w:p w14:paraId="60776D4C" w14:textId="39D53F36" w:rsidR="00F47AB4" w:rsidRDefault="00F821E6">
          <w:pPr>
            <w:pStyle w:val="TOC1"/>
            <w:rPr>
              <w:rFonts w:eastAsiaTheme="minorEastAsia" w:cstheme="minorBidi"/>
              <w:b w:val="0"/>
              <w:bCs w:val="0"/>
              <w:caps w:val="0"/>
              <w:shd w:val="clear" w:color="auto" w:fill="auto"/>
            </w:rPr>
          </w:pPr>
          <w:hyperlink w:anchor="_Toc50364583" w:history="1">
            <w:r w:rsidR="00F47AB4" w:rsidRPr="00CB2723">
              <w:rPr>
                <w:rStyle w:val="Hyperlink"/>
              </w:rPr>
              <w:t>22</w:t>
            </w:r>
            <w:r w:rsidR="00F47AB4">
              <w:rPr>
                <w:rFonts w:eastAsiaTheme="minorEastAsia" w:cstheme="minorBidi"/>
                <w:b w:val="0"/>
                <w:bCs w:val="0"/>
                <w:caps w:val="0"/>
                <w:shd w:val="clear" w:color="auto" w:fill="auto"/>
              </w:rPr>
              <w:tab/>
            </w:r>
            <w:r w:rsidR="00F47AB4" w:rsidRPr="00CB2723">
              <w:rPr>
                <w:rStyle w:val="Hyperlink"/>
              </w:rPr>
              <w:t>additional Specific Safeguarding Issues</w:t>
            </w:r>
            <w:r w:rsidR="00F47AB4">
              <w:rPr>
                <w:webHidden/>
              </w:rPr>
              <w:tab/>
            </w:r>
            <w:r w:rsidR="00F47AB4">
              <w:rPr>
                <w:webHidden/>
              </w:rPr>
              <w:fldChar w:fldCharType="begin"/>
            </w:r>
            <w:r w:rsidR="00F47AB4">
              <w:rPr>
                <w:webHidden/>
              </w:rPr>
              <w:instrText xml:space="preserve"> PAGEREF _Toc50364583 \h </w:instrText>
            </w:r>
            <w:r w:rsidR="00F47AB4">
              <w:rPr>
                <w:webHidden/>
              </w:rPr>
            </w:r>
            <w:r w:rsidR="00F47AB4">
              <w:rPr>
                <w:webHidden/>
              </w:rPr>
              <w:fldChar w:fldCharType="separate"/>
            </w:r>
            <w:r w:rsidR="00F47AB4">
              <w:rPr>
                <w:webHidden/>
              </w:rPr>
              <w:t>45</w:t>
            </w:r>
            <w:r w:rsidR="00F47AB4">
              <w:rPr>
                <w:webHidden/>
              </w:rPr>
              <w:fldChar w:fldCharType="end"/>
            </w:r>
          </w:hyperlink>
        </w:p>
        <w:p w14:paraId="60A8F145" w14:textId="48ACDDB0" w:rsidR="00F47AB4" w:rsidRDefault="00F821E6">
          <w:pPr>
            <w:pStyle w:val="TOC2"/>
            <w:rPr>
              <w:rFonts w:asciiTheme="minorHAnsi" w:eastAsiaTheme="minorEastAsia" w:hAnsiTheme="minorHAnsi" w:cstheme="minorBidi"/>
              <w:b w:val="0"/>
              <w:bCs w:val="0"/>
              <w:caps w:val="0"/>
              <w:sz w:val="22"/>
              <w:szCs w:val="22"/>
            </w:rPr>
          </w:pPr>
          <w:hyperlink w:anchor="_Toc50364584" w:history="1">
            <w:r w:rsidR="00F47AB4" w:rsidRPr="00CB2723">
              <w:rPr>
                <w:rStyle w:val="Hyperlink"/>
              </w:rPr>
              <w:t>22.1</w:t>
            </w:r>
            <w:r w:rsidR="00F47AB4">
              <w:rPr>
                <w:rFonts w:asciiTheme="minorHAnsi" w:eastAsiaTheme="minorEastAsia" w:hAnsiTheme="minorHAnsi" w:cstheme="minorBidi"/>
                <w:b w:val="0"/>
                <w:bCs w:val="0"/>
                <w:caps w:val="0"/>
                <w:sz w:val="22"/>
                <w:szCs w:val="22"/>
              </w:rPr>
              <w:tab/>
            </w:r>
            <w:r w:rsidR="00F47AB4" w:rsidRPr="00CB2723">
              <w:rPr>
                <w:rStyle w:val="Hyperlink"/>
              </w:rPr>
              <w:t>Children in the court system</w:t>
            </w:r>
            <w:r w:rsidR="00F47AB4">
              <w:rPr>
                <w:webHidden/>
              </w:rPr>
              <w:tab/>
            </w:r>
            <w:r w:rsidR="00F47AB4">
              <w:rPr>
                <w:webHidden/>
              </w:rPr>
              <w:fldChar w:fldCharType="begin"/>
            </w:r>
            <w:r w:rsidR="00F47AB4">
              <w:rPr>
                <w:webHidden/>
              </w:rPr>
              <w:instrText xml:space="preserve"> PAGEREF _Toc50364584 \h </w:instrText>
            </w:r>
            <w:r w:rsidR="00F47AB4">
              <w:rPr>
                <w:webHidden/>
              </w:rPr>
            </w:r>
            <w:r w:rsidR="00F47AB4">
              <w:rPr>
                <w:webHidden/>
              </w:rPr>
              <w:fldChar w:fldCharType="separate"/>
            </w:r>
            <w:r w:rsidR="00F47AB4">
              <w:rPr>
                <w:webHidden/>
              </w:rPr>
              <w:t>45</w:t>
            </w:r>
            <w:r w:rsidR="00F47AB4">
              <w:rPr>
                <w:webHidden/>
              </w:rPr>
              <w:fldChar w:fldCharType="end"/>
            </w:r>
          </w:hyperlink>
        </w:p>
        <w:p w14:paraId="4C3CDD26" w14:textId="3A4ED3A5" w:rsidR="00F47AB4" w:rsidRDefault="00F821E6">
          <w:pPr>
            <w:pStyle w:val="TOC2"/>
            <w:rPr>
              <w:rFonts w:asciiTheme="minorHAnsi" w:eastAsiaTheme="minorEastAsia" w:hAnsiTheme="minorHAnsi" w:cstheme="minorBidi"/>
              <w:b w:val="0"/>
              <w:bCs w:val="0"/>
              <w:caps w:val="0"/>
              <w:sz w:val="22"/>
              <w:szCs w:val="22"/>
            </w:rPr>
          </w:pPr>
          <w:hyperlink w:anchor="_Toc50364585" w:history="1">
            <w:r w:rsidR="00F47AB4" w:rsidRPr="00CB2723">
              <w:rPr>
                <w:rStyle w:val="Hyperlink"/>
                <w:rFonts w:eastAsiaTheme="minorHAnsi"/>
                <w:lang w:eastAsia="en-US"/>
              </w:rPr>
              <w:t>22.2</w:t>
            </w:r>
            <w:r w:rsidR="00F47AB4">
              <w:rPr>
                <w:rFonts w:asciiTheme="minorHAnsi" w:eastAsiaTheme="minorEastAsia" w:hAnsiTheme="minorHAnsi" w:cstheme="minorBidi"/>
                <w:b w:val="0"/>
                <w:bCs w:val="0"/>
                <w:caps w:val="0"/>
                <w:sz w:val="22"/>
                <w:szCs w:val="22"/>
              </w:rPr>
              <w:tab/>
            </w:r>
            <w:r w:rsidR="00F47AB4" w:rsidRPr="00CB2723">
              <w:rPr>
                <w:rStyle w:val="Hyperlink"/>
              </w:rPr>
              <w:t>Criminal Court</w:t>
            </w:r>
            <w:r w:rsidR="00F47AB4">
              <w:rPr>
                <w:webHidden/>
              </w:rPr>
              <w:tab/>
            </w:r>
            <w:r w:rsidR="00F47AB4">
              <w:rPr>
                <w:webHidden/>
              </w:rPr>
              <w:fldChar w:fldCharType="begin"/>
            </w:r>
            <w:r w:rsidR="00F47AB4">
              <w:rPr>
                <w:webHidden/>
              </w:rPr>
              <w:instrText xml:space="preserve"> PAGEREF _Toc50364585 \h </w:instrText>
            </w:r>
            <w:r w:rsidR="00F47AB4">
              <w:rPr>
                <w:webHidden/>
              </w:rPr>
            </w:r>
            <w:r w:rsidR="00F47AB4">
              <w:rPr>
                <w:webHidden/>
              </w:rPr>
              <w:fldChar w:fldCharType="separate"/>
            </w:r>
            <w:r w:rsidR="00F47AB4">
              <w:rPr>
                <w:webHidden/>
              </w:rPr>
              <w:t>45</w:t>
            </w:r>
            <w:r w:rsidR="00F47AB4">
              <w:rPr>
                <w:webHidden/>
              </w:rPr>
              <w:fldChar w:fldCharType="end"/>
            </w:r>
          </w:hyperlink>
        </w:p>
        <w:p w14:paraId="55FCE906" w14:textId="115D2921" w:rsidR="00F47AB4" w:rsidRDefault="00F821E6">
          <w:pPr>
            <w:pStyle w:val="TOC2"/>
            <w:rPr>
              <w:rFonts w:asciiTheme="minorHAnsi" w:eastAsiaTheme="minorEastAsia" w:hAnsiTheme="minorHAnsi" w:cstheme="minorBidi"/>
              <w:b w:val="0"/>
              <w:bCs w:val="0"/>
              <w:caps w:val="0"/>
              <w:sz w:val="22"/>
              <w:szCs w:val="22"/>
            </w:rPr>
          </w:pPr>
          <w:hyperlink w:anchor="_Toc50364586" w:history="1">
            <w:r w:rsidR="00F47AB4" w:rsidRPr="00CB2723">
              <w:rPr>
                <w:rStyle w:val="Hyperlink"/>
              </w:rPr>
              <w:t>22.3</w:t>
            </w:r>
            <w:r w:rsidR="00F47AB4">
              <w:rPr>
                <w:rFonts w:asciiTheme="minorHAnsi" w:eastAsiaTheme="minorEastAsia" w:hAnsiTheme="minorHAnsi" w:cstheme="minorBidi"/>
                <w:b w:val="0"/>
                <w:bCs w:val="0"/>
                <w:caps w:val="0"/>
                <w:sz w:val="22"/>
                <w:szCs w:val="22"/>
              </w:rPr>
              <w:tab/>
            </w:r>
            <w:r w:rsidR="00F47AB4" w:rsidRPr="00CB2723">
              <w:rPr>
                <w:rStyle w:val="Hyperlink"/>
              </w:rPr>
              <w:t>Pre-trial therapy</w:t>
            </w:r>
            <w:r w:rsidR="00F47AB4">
              <w:rPr>
                <w:webHidden/>
              </w:rPr>
              <w:tab/>
            </w:r>
            <w:r w:rsidR="00F47AB4">
              <w:rPr>
                <w:webHidden/>
              </w:rPr>
              <w:fldChar w:fldCharType="begin"/>
            </w:r>
            <w:r w:rsidR="00F47AB4">
              <w:rPr>
                <w:webHidden/>
              </w:rPr>
              <w:instrText xml:space="preserve"> PAGEREF _Toc50364586 \h </w:instrText>
            </w:r>
            <w:r w:rsidR="00F47AB4">
              <w:rPr>
                <w:webHidden/>
              </w:rPr>
            </w:r>
            <w:r w:rsidR="00F47AB4">
              <w:rPr>
                <w:webHidden/>
              </w:rPr>
              <w:fldChar w:fldCharType="separate"/>
            </w:r>
            <w:r w:rsidR="00F47AB4">
              <w:rPr>
                <w:webHidden/>
              </w:rPr>
              <w:t>46</w:t>
            </w:r>
            <w:r w:rsidR="00F47AB4">
              <w:rPr>
                <w:webHidden/>
              </w:rPr>
              <w:fldChar w:fldCharType="end"/>
            </w:r>
          </w:hyperlink>
        </w:p>
        <w:p w14:paraId="62846C6F" w14:textId="0B92B480" w:rsidR="00F47AB4" w:rsidRDefault="00F821E6">
          <w:pPr>
            <w:pStyle w:val="TOC2"/>
            <w:rPr>
              <w:rFonts w:asciiTheme="minorHAnsi" w:eastAsiaTheme="minorEastAsia" w:hAnsiTheme="minorHAnsi" w:cstheme="minorBidi"/>
              <w:b w:val="0"/>
              <w:bCs w:val="0"/>
              <w:caps w:val="0"/>
              <w:sz w:val="22"/>
              <w:szCs w:val="22"/>
            </w:rPr>
          </w:pPr>
          <w:hyperlink w:anchor="_Toc50364587" w:history="1">
            <w:r w:rsidR="00F47AB4" w:rsidRPr="00CB2723">
              <w:rPr>
                <w:rStyle w:val="Hyperlink"/>
              </w:rPr>
              <w:t>22.4</w:t>
            </w:r>
            <w:r w:rsidR="00F47AB4">
              <w:rPr>
                <w:rFonts w:asciiTheme="minorHAnsi" w:eastAsiaTheme="minorEastAsia" w:hAnsiTheme="minorHAnsi" w:cstheme="minorBidi"/>
                <w:b w:val="0"/>
                <w:bCs w:val="0"/>
                <w:caps w:val="0"/>
                <w:sz w:val="22"/>
                <w:szCs w:val="22"/>
              </w:rPr>
              <w:tab/>
            </w:r>
            <w:r w:rsidR="00F47AB4" w:rsidRPr="00CB2723">
              <w:rPr>
                <w:rStyle w:val="Hyperlink"/>
              </w:rPr>
              <w:t>Family court</w:t>
            </w:r>
            <w:r w:rsidR="00F47AB4">
              <w:rPr>
                <w:webHidden/>
              </w:rPr>
              <w:tab/>
            </w:r>
            <w:r w:rsidR="00F47AB4">
              <w:rPr>
                <w:webHidden/>
              </w:rPr>
              <w:fldChar w:fldCharType="begin"/>
            </w:r>
            <w:r w:rsidR="00F47AB4">
              <w:rPr>
                <w:webHidden/>
              </w:rPr>
              <w:instrText xml:space="preserve"> PAGEREF _Toc50364587 \h </w:instrText>
            </w:r>
            <w:r w:rsidR="00F47AB4">
              <w:rPr>
                <w:webHidden/>
              </w:rPr>
            </w:r>
            <w:r w:rsidR="00F47AB4">
              <w:rPr>
                <w:webHidden/>
              </w:rPr>
              <w:fldChar w:fldCharType="separate"/>
            </w:r>
            <w:r w:rsidR="00F47AB4">
              <w:rPr>
                <w:webHidden/>
              </w:rPr>
              <w:t>46</w:t>
            </w:r>
            <w:r w:rsidR="00F47AB4">
              <w:rPr>
                <w:webHidden/>
              </w:rPr>
              <w:fldChar w:fldCharType="end"/>
            </w:r>
          </w:hyperlink>
        </w:p>
        <w:p w14:paraId="0D40D5B0" w14:textId="3ACDE168" w:rsidR="00F47AB4" w:rsidRDefault="00F821E6">
          <w:pPr>
            <w:pStyle w:val="TOC2"/>
            <w:rPr>
              <w:rFonts w:asciiTheme="minorHAnsi" w:eastAsiaTheme="minorEastAsia" w:hAnsiTheme="minorHAnsi" w:cstheme="minorBidi"/>
              <w:b w:val="0"/>
              <w:bCs w:val="0"/>
              <w:caps w:val="0"/>
              <w:sz w:val="22"/>
              <w:szCs w:val="22"/>
            </w:rPr>
          </w:pPr>
          <w:hyperlink w:anchor="_Toc50364588" w:history="1">
            <w:r w:rsidR="00F47AB4" w:rsidRPr="00CB2723">
              <w:rPr>
                <w:rStyle w:val="Hyperlink"/>
              </w:rPr>
              <w:t>22.5</w:t>
            </w:r>
            <w:r w:rsidR="00F47AB4">
              <w:rPr>
                <w:rFonts w:asciiTheme="minorHAnsi" w:eastAsiaTheme="minorEastAsia" w:hAnsiTheme="minorHAnsi" w:cstheme="minorBidi"/>
                <w:b w:val="0"/>
                <w:bCs w:val="0"/>
                <w:caps w:val="0"/>
                <w:sz w:val="22"/>
                <w:szCs w:val="22"/>
              </w:rPr>
              <w:tab/>
            </w:r>
            <w:r w:rsidR="00F47AB4" w:rsidRPr="00CB2723">
              <w:rPr>
                <w:rStyle w:val="Hyperlink"/>
              </w:rPr>
              <w:t>Children Missing Education – Also at Annex 4</w:t>
            </w:r>
            <w:r w:rsidR="00F47AB4">
              <w:rPr>
                <w:webHidden/>
              </w:rPr>
              <w:tab/>
            </w:r>
            <w:r w:rsidR="00F47AB4">
              <w:rPr>
                <w:webHidden/>
              </w:rPr>
              <w:fldChar w:fldCharType="begin"/>
            </w:r>
            <w:r w:rsidR="00F47AB4">
              <w:rPr>
                <w:webHidden/>
              </w:rPr>
              <w:instrText xml:space="preserve"> PAGEREF _Toc50364588 \h </w:instrText>
            </w:r>
            <w:r w:rsidR="00F47AB4">
              <w:rPr>
                <w:webHidden/>
              </w:rPr>
            </w:r>
            <w:r w:rsidR="00F47AB4">
              <w:rPr>
                <w:webHidden/>
              </w:rPr>
              <w:fldChar w:fldCharType="separate"/>
            </w:r>
            <w:r w:rsidR="00F47AB4">
              <w:rPr>
                <w:webHidden/>
              </w:rPr>
              <w:t>46</w:t>
            </w:r>
            <w:r w:rsidR="00F47AB4">
              <w:rPr>
                <w:webHidden/>
              </w:rPr>
              <w:fldChar w:fldCharType="end"/>
            </w:r>
          </w:hyperlink>
        </w:p>
        <w:p w14:paraId="0B5281FB" w14:textId="63C4E123" w:rsidR="00F47AB4" w:rsidRDefault="00F821E6">
          <w:pPr>
            <w:pStyle w:val="TOC2"/>
            <w:rPr>
              <w:rFonts w:asciiTheme="minorHAnsi" w:eastAsiaTheme="minorEastAsia" w:hAnsiTheme="minorHAnsi" w:cstheme="minorBidi"/>
              <w:b w:val="0"/>
              <w:bCs w:val="0"/>
              <w:caps w:val="0"/>
              <w:sz w:val="22"/>
              <w:szCs w:val="22"/>
            </w:rPr>
          </w:pPr>
          <w:hyperlink w:anchor="_Toc50364589" w:history="1">
            <w:r w:rsidR="00F47AB4" w:rsidRPr="00CB2723">
              <w:rPr>
                <w:rStyle w:val="Hyperlink"/>
              </w:rPr>
              <w:t>22.6</w:t>
            </w:r>
            <w:r w:rsidR="00F47AB4">
              <w:rPr>
                <w:rFonts w:asciiTheme="minorHAnsi" w:eastAsiaTheme="minorEastAsia" w:hAnsiTheme="minorHAnsi" w:cstheme="minorBidi"/>
                <w:b w:val="0"/>
                <w:bCs w:val="0"/>
                <w:caps w:val="0"/>
                <w:sz w:val="22"/>
                <w:szCs w:val="22"/>
              </w:rPr>
              <w:tab/>
            </w:r>
            <w:r w:rsidR="00F47AB4" w:rsidRPr="00CB2723">
              <w:rPr>
                <w:rStyle w:val="Hyperlink"/>
              </w:rPr>
              <w:t>Absence from school</w:t>
            </w:r>
            <w:r w:rsidR="00F47AB4">
              <w:rPr>
                <w:webHidden/>
              </w:rPr>
              <w:tab/>
            </w:r>
            <w:r w:rsidR="00F47AB4">
              <w:rPr>
                <w:webHidden/>
              </w:rPr>
              <w:fldChar w:fldCharType="begin"/>
            </w:r>
            <w:r w:rsidR="00F47AB4">
              <w:rPr>
                <w:webHidden/>
              </w:rPr>
              <w:instrText xml:space="preserve"> PAGEREF _Toc50364589 \h </w:instrText>
            </w:r>
            <w:r w:rsidR="00F47AB4">
              <w:rPr>
                <w:webHidden/>
              </w:rPr>
            </w:r>
            <w:r w:rsidR="00F47AB4">
              <w:rPr>
                <w:webHidden/>
              </w:rPr>
              <w:fldChar w:fldCharType="separate"/>
            </w:r>
            <w:r w:rsidR="00F47AB4">
              <w:rPr>
                <w:webHidden/>
              </w:rPr>
              <w:t>46</w:t>
            </w:r>
            <w:r w:rsidR="00F47AB4">
              <w:rPr>
                <w:webHidden/>
              </w:rPr>
              <w:fldChar w:fldCharType="end"/>
            </w:r>
          </w:hyperlink>
        </w:p>
        <w:p w14:paraId="775120C5" w14:textId="47781C5F" w:rsidR="00F47AB4" w:rsidRDefault="00F821E6">
          <w:pPr>
            <w:pStyle w:val="TOC2"/>
            <w:rPr>
              <w:rFonts w:asciiTheme="minorHAnsi" w:eastAsiaTheme="minorEastAsia" w:hAnsiTheme="minorHAnsi" w:cstheme="minorBidi"/>
              <w:b w:val="0"/>
              <w:bCs w:val="0"/>
              <w:caps w:val="0"/>
              <w:sz w:val="22"/>
              <w:szCs w:val="22"/>
            </w:rPr>
          </w:pPr>
          <w:hyperlink w:anchor="_Toc50364590" w:history="1">
            <w:r w:rsidR="00F47AB4" w:rsidRPr="00CB2723">
              <w:rPr>
                <w:rStyle w:val="Hyperlink"/>
              </w:rPr>
              <w:t>22.7</w:t>
            </w:r>
            <w:r w:rsidR="00F47AB4">
              <w:rPr>
                <w:rFonts w:asciiTheme="minorHAnsi" w:eastAsiaTheme="minorEastAsia" w:hAnsiTheme="minorHAnsi" w:cstheme="minorBidi"/>
                <w:b w:val="0"/>
                <w:bCs w:val="0"/>
                <w:caps w:val="0"/>
                <w:sz w:val="22"/>
                <w:szCs w:val="22"/>
              </w:rPr>
              <w:tab/>
            </w:r>
            <w:r w:rsidR="00F47AB4" w:rsidRPr="00CB2723">
              <w:rPr>
                <w:rStyle w:val="Hyperlink"/>
              </w:rPr>
              <w:t>Absence from School - Revised School Attendance Guidance August 2020</w:t>
            </w:r>
            <w:r w:rsidR="00F47AB4">
              <w:rPr>
                <w:webHidden/>
              </w:rPr>
              <w:tab/>
            </w:r>
            <w:r w:rsidR="00F47AB4">
              <w:rPr>
                <w:webHidden/>
              </w:rPr>
              <w:fldChar w:fldCharType="begin"/>
            </w:r>
            <w:r w:rsidR="00F47AB4">
              <w:rPr>
                <w:webHidden/>
              </w:rPr>
              <w:instrText xml:space="preserve"> PAGEREF _Toc50364590 \h </w:instrText>
            </w:r>
            <w:r w:rsidR="00F47AB4">
              <w:rPr>
                <w:webHidden/>
              </w:rPr>
            </w:r>
            <w:r w:rsidR="00F47AB4">
              <w:rPr>
                <w:webHidden/>
              </w:rPr>
              <w:fldChar w:fldCharType="separate"/>
            </w:r>
            <w:r w:rsidR="00F47AB4">
              <w:rPr>
                <w:webHidden/>
              </w:rPr>
              <w:t>47</w:t>
            </w:r>
            <w:r w:rsidR="00F47AB4">
              <w:rPr>
                <w:webHidden/>
              </w:rPr>
              <w:fldChar w:fldCharType="end"/>
            </w:r>
          </w:hyperlink>
        </w:p>
        <w:p w14:paraId="7E63144F" w14:textId="4B4A3DC5" w:rsidR="00F47AB4" w:rsidRDefault="00F821E6">
          <w:pPr>
            <w:pStyle w:val="TOC2"/>
            <w:rPr>
              <w:rFonts w:asciiTheme="minorHAnsi" w:eastAsiaTheme="minorEastAsia" w:hAnsiTheme="minorHAnsi" w:cstheme="minorBidi"/>
              <w:b w:val="0"/>
              <w:bCs w:val="0"/>
              <w:caps w:val="0"/>
              <w:sz w:val="22"/>
              <w:szCs w:val="22"/>
            </w:rPr>
          </w:pPr>
          <w:hyperlink w:anchor="_Toc50364591" w:history="1">
            <w:r w:rsidR="00F47AB4" w:rsidRPr="00CB2723">
              <w:rPr>
                <w:rStyle w:val="Hyperlink"/>
              </w:rPr>
              <w:t>22.8</w:t>
            </w:r>
            <w:r w:rsidR="00F47AB4">
              <w:rPr>
                <w:rFonts w:asciiTheme="minorHAnsi" w:eastAsiaTheme="minorEastAsia" w:hAnsiTheme="minorHAnsi" w:cstheme="minorBidi"/>
                <w:b w:val="0"/>
                <w:bCs w:val="0"/>
                <w:caps w:val="0"/>
                <w:sz w:val="22"/>
                <w:szCs w:val="22"/>
              </w:rPr>
              <w:tab/>
            </w:r>
            <w:r w:rsidR="00F47AB4" w:rsidRPr="00CB2723">
              <w:rPr>
                <w:rStyle w:val="Hyperlink"/>
              </w:rPr>
              <w:t>Child Sexual Exploitation (CSE)</w:t>
            </w:r>
            <w:r w:rsidR="00F47AB4">
              <w:rPr>
                <w:webHidden/>
              </w:rPr>
              <w:tab/>
            </w:r>
            <w:r w:rsidR="00F47AB4">
              <w:rPr>
                <w:webHidden/>
              </w:rPr>
              <w:fldChar w:fldCharType="begin"/>
            </w:r>
            <w:r w:rsidR="00F47AB4">
              <w:rPr>
                <w:webHidden/>
              </w:rPr>
              <w:instrText xml:space="preserve"> PAGEREF _Toc50364591 \h </w:instrText>
            </w:r>
            <w:r w:rsidR="00F47AB4">
              <w:rPr>
                <w:webHidden/>
              </w:rPr>
            </w:r>
            <w:r w:rsidR="00F47AB4">
              <w:rPr>
                <w:webHidden/>
              </w:rPr>
              <w:fldChar w:fldCharType="separate"/>
            </w:r>
            <w:r w:rsidR="00F47AB4">
              <w:rPr>
                <w:webHidden/>
              </w:rPr>
              <w:t>47</w:t>
            </w:r>
            <w:r w:rsidR="00F47AB4">
              <w:rPr>
                <w:webHidden/>
              </w:rPr>
              <w:fldChar w:fldCharType="end"/>
            </w:r>
          </w:hyperlink>
        </w:p>
        <w:p w14:paraId="3A0F0686" w14:textId="09C04242" w:rsidR="00F47AB4" w:rsidRDefault="00F821E6">
          <w:pPr>
            <w:pStyle w:val="TOC2"/>
            <w:rPr>
              <w:rFonts w:asciiTheme="minorHAnsi" w:eastAsiaTheme="minorEastAsia" w:hAnsiTheme="minorHAnsi" w:cstheme="minorBidi"/>
              <w:b w:val="0"/>
              <w:bCs w:val="0"/>
              <w:caps w:val="0"/>
              <w:sz w:val="22"/>
              <w:szCs w:val="22"/>
            </w:rPr>
          </w:pPr>
          <w:hyperlink w:anchor="_Toc50364592" w:history="1">
            <w:r w:rsidR="00F47AB4" w:rsidRPr="00CB2723">
              <w:rPr>
                <w:rStyle w:val="Hyperlink"/>
              </w:rPr>
              <w:t>22.9</w:t>
            </w:r>
            <w:r w:rsidR="00F47AB4">
              <w:rPr>
                <w:rFonts w:asciiTheme="minorHAnsi" w:eastAsiaTheme="minorEastAsia" w:hAnsiTheme="minorHAnsi" w:cstheme="minorBidi"/>
                <w:b w:val="0"/>
                <w:bCs w:val="0"/>
                <w:caps w:val="0"/>
                <w:sz w:val="22"/>
                <w:szCs w:val="22"/>
              </w:rPr>
              <w:tab/>
            </w:r>
            <w:r w:rsidR="00F47AB4" w:rsidRPr="00CB2723">
              <w:rPr>
                <w:rStyle w:val="Hyperlink"/>
              </w:rPr>
              <w:t>Child Criminal Exploitation  (CCE)</w:t>
            </w:r>
            <w:r w:rsidR="00F47AB4">
              <w:rPr>
                <w:webHidden/>
              </w:rPr>
              <w:tab/>
            </w:r>
            <w:r w:rsidR="00F47AB4">
              <w:rPr>
                <w:webHidden/>
              </w:rPr>
              <w:fldChar w:fldCharType="begin"/>
            </w:r>
            <w:r w:rsidR="00F47AB4">
              <w:rPr>
                <w:webHidden/>
              </w:rPr>
              <w:instrText xml:space="preserve"> PAGEREF _Toc50364592 \h </w:instrText>
            </w:r>
            <w:r w:rsidR="00F47AB4">
              <w:rPr>
                <w:webHidden/>
              </w:rPr>
            </w:r>
            <w:r w:rsidR="00F47AB4">
              <w:rPr>
                <w:webHidden/>
              </w:rPr>
              <w:fldChar w:fldCharType="separate"/>
            </w:r>
            <w:r w:rsidR="00F47AB4">
              <w:rPr>
                <w:webHidden/>
              </w:rPr>
              <w:t>48</w:t>
            </w:r>
            <w:r w:rsidR="00F47AB4">
              <w:rPr>
                <w:webHidden/>
              </w:rPr>
              <w:fldChar w:fldCharType="end"/>
            </w:r>
          </w:hyperlink>
        </w:p>
        <w:p w14:paraId="6D7A04D7" w14:textId="2F1FF27F" w:rsidR="00F47AB4" w:rsidRDefault="00F821E6">
          <w:pPr>
            <w:pStyle w:val="TOC2"/>
            <w:rPr>
              <w:rFonts w:asciiTheme="minorHAnsi" w:eastAsiaTheme="minorEastAsia" w:hAnsiTheme="minorHAnsi" w:cstheme="minorBidi"/>
              <w:b w:val="0"/>
              <w:bCs w:val="0"/>
              <w:caps w:val="0"/>
              <w:sz w:val="22"/>
              <w:szCs w:val="22"/>
            </w:rPr>
          </w:pPr>
          <w:hyperlink w:anchor="_Toc50364593" w:history="1">
            <w:r w:rsidR="00F47AB4" w:rsidRPr="00CB2723">
              <w:rPr>
                <w:rStyle w:val="Hyperlink"/>
              </w:rPr>
              <w:t>22.10</w:t>
            </w:r>
            <w:r w:rsidR="00F47AB4">
              <w:rPr>
                <w:rFonts w:asciiTheme="minorHAnsi" w:eastAsiaTheme="minorEastAsia" w:hAnsiTheme="minorHAnsi" w:cstheme="minorBidi"/>
                <w:b w:val="0"/>
                <w:bCs w:val="0"/>
                <w:caps w:val="0"/>
                <w:sz w:val="22"/>
                <w:szCs w:val="22"/>
              </w:rPr>
              <w:tab/>
            </w:r>
            <w:r w:rsidR="00F47AB4" w:rsidRPr="00CB2723">
              <w:rPr>
                <w:rStyle w:val="Hyperlink"/>
              </w:rPr>
              <w:t>County Lines</w:t>
            </w:r>
            <w:r w:rsidR="00F47AB4">
              <w:rPr>
                <w:webHidden/>
              </w:rPr>
              <w:tab/>
            </w:r>
            <w:r w:rsidR="00F47AB4">
              <w:rPr>
                <w:webHidden/>
              </w:rPr>
              <w:fldChar w:fldCharType="begin"/>
            </w:r>
            <w:r w:rsidR="00F47AB4">
              <w:rPr>
                <w:webHidden/>
              </w:rPr>
              <w:instrText xml:space="preserve"> PAGEREF _Toc50364593 \h </w:instrText>
            </w:r>
            <w:r w:rsidR="00F47AB4">
              <w:rPr>
                <w:webHidden/>
              </w:rPr>
            </w:r>
            <w:r w:rsidR="00F47AB4">
              <w:rPr>
                <w:webHidden/>
              </w:rPr>
              <w:fldChar w:fldCharType="separate"/>
            </w:r>
            <w:r w:rsidR="00F47AB4">
              <w:rPr>
                <w:webHidden/>
              </w:rPr>
              <w:t>49</w:t>
            </w:r>
            <w:r w:rsidR="00F47AB4">
              <w:rPr>
                <w:webHidden/>
              </w:rPr>
              <w:fldChar w:fldCharType="end"/>
            </w:r>
          </w:hyperlink>
        </w:p>
        <w:p w14:paraId="7D1894DA" w14:textId="5AD1E997" w:rsidR="00F47AB4" w:rsidRDefault="00F821E6">
          <w:pPr>
            <w:pStyle w:val="TOC2"/>
            <w:rPr>
              <w:rFonts w:asciiTheme="minorHAnsi" w:eastAsiaTheme="minorEastAsia" w:hAnsiTheme="minorHAnsi" w:cstheme="minorBidi"/>
              <w:b w:val="0"/>
              <w:bCs w:val="0"/>
              <w:caps w:val="0"/>
              <w:sz w:val="22"/>
              <w:szCs w:val="22"/>
            </w:rPr>
          </w:pPr>
          <w:hyperlink w:anchor="_Toc50364594" w:history="1">
            <w:r w:rsidR="00F47AB4" w:rsidRPr="00CB2723">
              <w:rPr>
                <w:rStyle w:val="Hyperlink"/>
              </w:rPr>
              <w:t>22.11</w:t>
            </w:r>
            <w:r w:rsidR="00F47AB4">
              <w:rPr>
                <w:rFonts w:asciiTheme="minorHAnsi" w:eastAsiaTheme="minorEastAsia" w:hAnsiTheme="minorHAnsi" w:cstheme="minorBidi"/>
                <w:b w:val="0"/>
                <w:bCs w:val="0"/>
                <w:caps w:val="0"/>
                <w:sz w:val="22"/>
                <w:szCs w:val="22"/>
              </w:rPr>
              <w:tab/>
            </w:r>
            <w:r w:rsidR="00F47AB4" w:rsidRPr="00CB2723">
              <w:rPr>
                <w:rStyle w:val="Hyperlink"/>
              </w:rPr>
              <w:t>Serious Violence</w:t>
            </w:r>
            <w:r w:rsidR="00F47AB4">
              <w:rPr>
                <w:webHidden/>
              </w:rPr>
              <w:tab/>
            </w:r>
            <w:r w:rsidR="00F47AB4">
              <w:rPr>
                <w:webHidden/>
              </w:rPr>
              <w:fldChar w:fldCharType="begin"/>
            </w:r>
            <w:r w:rsidR="00F47AB4">
              <w:rPr>
                <w:webHidden/>
              </w:rPr>
              <w:instrText xml:space="preserve"> PAGEREF _Toc50364594 \h </w:instrText>
            </w:r>
            <w:r w:rsidR="00F47AB4">
              <w:rPr>
                <w:webHidden/>
              </w:rPr>
            </w:r>
            <w:r w:rsidR="00F47AB4">
              <w:rPr>
                <w:webHidden/>
              </w:rPr>
              <w:fldChar w:fldCharType="separate"/>
            </w:r>
            <w:r w:rsidR="00F47AB4">
              <w:rPr>
                <w:webHidden/>
              </w:rPr>
              <w:t>49</w:t>
            </w:r>
            <w:r w:rsidR="00F47AB4">
              <w:rPr>
                <w:webHidden/>
              </w:rPr>
              <w:fldChar w:fldCharType="end"/>
            </w:r>
          </w:hyperlink>
        </w:p>
        <w:p w14:paraId="33136D00" w14:textId="1ACB87CD" w:rsidR="00F47AB4" w:rsidRDefault="00F821E6">
          <w:pPr>
            <w:pStyle w:val="TOC2"/>
            <w:rPr>
              <w:rFonts w:asciiTheme="minorHAnsi" w:eastAsiaTheme="minorEastAsia" w:hAnsiTheme="minorHAnsi" w:cstheme="minorBidi"/>
              <w:b w:val="0"/>
              <w:bCs w:val="0"/>
              <w:caps w:val="0"/>
              <w:sz w:val="22"/>
              <w:szCs w:val="22"/>
            </w:rPr>
          </w:pPr>
          <w:hyperlink w:anchor="_Toc50364595" w:history="1">
            <w:r w:rsidR="00F47AB4" w:rsidRPr="00CB2723">
              <w:rPr>
                <w:rStyle w:val="Hyperlink"/>
              </w:rPr>
              <w:t>22.12</w:t>
            </w:r>
            <w:r w:rsidR="00F47AB4">
              <w:rPr>
                <w:rFonts w:asciiTheme="minorHAnsi" w:eastAsiaTheme="minorEastAsia" w:hAnsiTheme="minorHAnsi" w:cstheme="minorBidi"/>
                <w:b w:val="0"/>
                <w:bCs w:val="0"/>
                <w:caps w:val="0"/>
                <w:sz w:val="22"/>
                <w:szCs w:val="22"/>
              </w:rPr>
              <w:tab/>
            </w:r>
            <w:r w:rsidR="00F47AB4" w:rsidRPr="00CB2723">
              <w:rPr>
                <w:rStyle w:val="Hyperlink"/>
              </w:rPr>
              <w:t>Contextual Safeguarding Networks</w:t>
            </w:r>
            <w:r w:rsidR="00F47AB4">
              <w:rPr>
                <w:webHidden/>
              </w:rPr>
              <w:tab/>
            </w:r>
            <w:r w:rsidR="00F47AB4">
              <w:rPr>
                <w:webHidden/>
              </w:rPr>
              <w:fldChar w:fldCharType="begin"/>
            </w:r>
            <w:r w:rsidR="00F47AB4">
              <w:rPr>
                <w:webHidden/>
              </w:rPr>
              <w:instrText xml:space="preserve"> PAGEREF _Toc50364595 \h </w:instrText>
            </w:r>
            <w:r w:rsidR="00F47AB4">
              <w:rPr>
                <w:webHidden/>
              </w:rPr>
            </w:r>
            <w:r w:rsidR="00F47AB4">
              <w:rPr>
                <w:webHidden/>
              </w:rPr>
              <w:fldChar w:fldCharType="separate"/>
            </w:r>
            <w:r w:rsidR="00F47AB4">
              <w:rPr>
                <w:webHidden/>
              </w:rPr>
              <w:t>50</w:t>
            </w:r>
            <w:r w:rsidR="00F47AB4">
              <w:rPr>
                <w:webHidden/>
              </w:rPr>
              <w:fldChar w:fldCharType="end"/>
            </w:r>
          </w:hyperlink>
        </w:p>
        <w:p w14:paraId="0B4971F2" w14:textId="58E79317" w:rsidR="00F47AB4" w:rsidRDefault="00F821E6">
          <w:pPr>
            <w:pStyle w:val="TOC2"/>
            <w:rPr>
              <w:rFonts w:asciiTheme="minorHAnsi" w:eastAsiaTheme="minorEastAsia" w:hAnsiTheme="minorHAnsi" w:cstheme="minorBidi"/>
              <w:b w:val="0"/>
              <w:bCs w:val="0"/>
              <w:caps w:val="0"/>
              <w:sz w:val="22"/>
              <w:szCs w:val="22"/>
            </w:rPr>
          </w:pPr>
          <w:hyperlink w:anchor="_Toc50364596" w:history="1">
            <w:r w:rsidR="00F47AB4" w:rsidRPr="00CB2723">
              <w:rPr>
                <w:rStyle w:val="Hyperlink"/>
                <w:rFonts w:eastAsiaTheme="minorHAnsi"/>
                <w:lang w:eastAsia="en-US"/>
              </w:rPr>
              <w:t>22.13</w:t>
            </w:r>
            <w:r w:rsidR="00F47AB4">
              <w:rPr>
                <w:rFonts w:asciiTheme="minorHAnsi" w:eastAsiaTheme="minorEastAsia" w:hAnsiTheme="minorHAnsi" w:cstheme="minorBidi"/>
                <w:b w:val="0"/>
                <w:bCs w:val="0"/>
                <w:caps w:val="0"/>
                <w:sz w:val="22"/>
                <w:szCs w:val="22"/>
              </w:rPr>
              <w:tab/>
            </w:r>
            <w:r w:rsidR="00F47AB4" w:rsidRPr="00CB2723">
              <w:rPr>
                <w:rStyle w:val="Hyperlink"/>
                <w:rFonts w:eastAsiaTheme="minorHAnsi"/>
                <w:lang w:eastAsia="en-US"/>
              </w:rPr>
              <w:t>Domestic Abuse</w:t>
            </w:r>
            <w:r w:rsidR="00F47AB4">
              <w:rPr>
                <w:webHidden/>
              </w:rPr>
              <w:tab/>
            </w:r>
            <w:r w:rsidR="00F47AB4">
              <w:rPr>
                <w:webHidden/>
              </w:rPr>
              <w:fldChar w:fldCharType="begin"/>
            </w:r>
            <w:r w:rsidR="00F47AB4">
              <w:rPr>
                <w:webHidden/>
              </w:rPr>
              <w:instrText xml:space="preserve"> PAGEREF _Toc50364596 \h </w:instrText>
            </w:r>
            <w:r w:rsidR="00F47AB4">
              <w:rPr>
                <w:webHidden/>
              </w:rPr>
            </w:r>
            <w:r w:rsidR="00F47AB4">
              <w:rPr>
                <w:webHidden/>
              </w:rPr>
              <w:fldChar w:fldCharType="separate"/>
            </w:r>
            <w:r w:rsidR="00F47AB4">
              <w:rPr>
                <w:webHidden/>
              </w:rPr>
              <w:t>50</w:t>
            </w:r>
            <w:r w:rsidR="00F47AB4">
              <w:rPr>
                <w:webHidden/>
              </w:rPr>
              <w:fldChar w:fldCharType="end"/>
            </w:r>
          </w:hyperlink>
        </w:p>
        <w:p w14:paraId="1BA4F555" w14:textId="1E5C7C70" w:rsidR="00F47AB4" w:rsidRDefault="00F821E6">
          <w:pPr>
            <w:pStyle w:val="TOC2"/>
            <w:rPr>
              <w:rFonts w:asciiTheme="minorHAnsi" w:eastAsiaTheme="minorEastAsia" w:hAnsiTheme="minorHAnsi" w:cstheme="minorBidi"/>
              <w:b w:val="0"/>
              <w:bCs w:val="0"/>
              <w:caps w:val="0"/>
              <w:sz w:val="22"/>
              <w:szCs w:val="22"/>
            </w:rPr>
          </w:pPr>
          <w:hyperlink w:anchor="_Toc50364597" w:history="1">
            <w:r w:rsidR="00F47AB4" w:rsidRPr="00CB2723">
              <w:rPr>
                <w:rStyle w:val="Hyperlink"/>
              </w:rPr>
              <w:t>22.14</w:t>
            </w:r>
            <w:r w:rsidR="00F47AB4">
              <w:rPr>
                <w:rFonts w:asciiTheme="minorHAnsi" w:eastAsiaTheme="minorEastAsia" w:hAnsiTheme="minorHAnsi" w:cstheme="minorBidi"/>
                <w:b w:val="0"/>
                <w:bCs w:val="0"/>
                <w:caps w:val="0"/>
                <w:sz w:val="22"/>
                <w:szCs w:val="22"/>
              </w:rPr>
              <w:tab/>
            </w:r>
            <w:r w:rsidR="00F47AB4" w:rsidRPr="00CB2723">
              <w:rPr>
                <w:rStyle w:val="Hyperlink"/>
              </w:rPr>
              <w:t>Homelessness</w:t>
            </w:r>
            <w:r w:rsidR="00F47AB4">
              <w:rPr>
                <w:webHidden/>
              </w:rPr>
              <w:tab/>
            </w:r>
            <w:r w:rsidR="00F47AB4">
              <w:rPr>
                <w:webHidden/>
              </w:rPr>
              <w:fldChar w:fldCharType="begin"/>
            </w:r>
            <w:r w:rsidR="00F47AB4">
              <w:rPr>
                <w:webHidden/>
              </w:rPr>
              <w:instrText xml:space="preserve"> PAGEREF _Toc50364597 \h </w:instrText>
            </w:r>
            <w:r w:rsidR="00F47AB4">
              <w:rPr>
                <w:webHidden/>
              </w:rPr>
            </w:r>
            <w:r w:rsidR="00F47AB4">
              <w:rPr>
                <w:webHidden/>
              </w:rPr>
              <w:fldChar w:fldCharType="separate"/>
            </w:r>
            <w:r w:rsidR="00F47AB4">
              <w:rPr>
                <w:webHidden/>
              </w:rPr>
              <w:t>51</w:t>
            </w:r>
            <w:r w:rsidR="00F47AB4">
              <w:rPr>
                <w:webHidden/>
              </w:rPr>
              <w:fldChar w:fldCharType="end"/>
            </w:r>
          </w:hyperlink>
        </w:p>
        <w:p w14:paraId="22647BFF" w14:textId="481C955F" w:rsidR="00F47AB4" w:rsidRDefault="00F821E6">
          <w:pPr>
            <w:pStyle w:val="TOC2"/>
            <w:rPr>
              <w:rFonts w:asciiTheme="minorHAnsi" w:eastAsiaTheme="minorEastAsia" w:hAnsiTheme="minorHAnsi" w:cstheme="minorBidi"/>
              <w:b w:val="0"/>
              <w:bCs w:val="0"/>
              <w:caps w:val="0"/>
              <w:sz w:val="22"/>
              <w:szCs w:val="22"/>
            </w:rPr>
          </w:pPr>
          <w:hyperlink w:anchor="_Toc50364598" w:history="1">
            <w:r w:rsidR="00F47AB4" w:rsidRPr="00CB2723">
              <w:rPr>
                <w:rStyle w:val="Hyperlink"/>
              </w:rPr>
              <w:t>22.15</w:t>
            </w:r>
            <w:r w:rsidR="00F47AB4">
              <w:rPr>
                <w:rFonts w:asciiTheme="minorHAnsi" w:eastAsiaTheme="minorEastAsia" w:hAnsiTheme="minorHAnsi" w:cstheme="minorBidi"/>
                <w:b w:val="0"/>
                <w:bCs w:val="0"/>
                <w:caps w:val="0"/>
                <w:sz w:val="22"/>
                <w:szCs w:val="22"/>
              </w:rPr>
              <w:tab/>
            </w:r>
            <w:r w:rsidR="00F47AB4" w:rsidRPr="00CB2723">
              <w:rPr>
                <w:rStyle w:val="Hyperlink"/>
              </w:rPr>
              <w:t>So Called Honour Based Violence (HBV) – including Female Genital Mutilation and   Forced Marriage</w:t>
            </w:r>
            <w:r w:rsidR="00F47AB4">
              <w:rPr>
                <w:webHidden/>
              </w:rPr>
              <w:tab/>
            </w:r>
            <w:r w:rsidR="00F47AB4">
              <w:rPr>
                <w:webHidden/>
              </w:rPr>
              <w:fldChar w:fldCharType="begin"/>
            </w:r>
            <w:r w:rsidR="00F47AB4">
              <w:rPr>
                <w:webHidden/>
              </w:rPr>
              <w:instrText xml:space="preserve"> PAGEREF _Toc50364598 \h </w:instrText>
            </w:r>
            <w:r w:rsidR="00F47AB4">
              <w:rPr>
                <w:webHidden/>
              </w:rPr>
            </w:r>
            <w:r w:rsidR="00F47AB4">
              <w:rPr>
                <w:webHidden/>
              </w:rPr>
              <w:fldChar w:fldCharType="separate"/>
            </w:r>
            <w:r w:rsidR="00F47AB4">
              <w:rPr>
                <w:webHidden/>
              </w:rPr>
              <w:t>52</w:t>
            </w:r>
            <w:r w:rsidR="00F47AB4">
              <w:rPr>
                <w:webHidden/>
              </w:rPr>
              <w:fldChar w:fldCharType="end"/>
            </w:r>
          </w:hyperlink>
        </w:p>
        <w:p w14:paraId="03F5AF5F" w14:textId="4759FEF4" w:rsidR="00F47AB4" w:rsidRDefault="00F821E6">
          <w:pPr>
            <w:pStyle w:val="TOC2"/>
            <w:rPr>
              <w:rFonts w:asciiTheme="minorHAnsi" w:eastAsiaTheme="minorEastAsia" w:hAnsiTheme="minorHAnsi" w:cstheme="minorBidi"/>
              <w:b w:val="0"/>
              <w:bCs w:val="0"/>
              <w:caps w:val="0"/>
              <w:sz w:val="22"/>
              <w:szCs w:val="22"/>
            </w:rPr>
          </w:pPr>
          <w:hyperlink w:anchor="_Toc50364599" w:history="1">
            <w:r w:rsidR="00F47AB4" w:rsidRPr="00CB2723">
              <w:rPr>
                <w:rStyle w:val="Hyperlink"/>
              </w:rPr>
              <w:t>22.16</w:t>
            </w:r>
            <w:r w:rsidR="00F47AB4">
              <w:rPr>
                <w:rFonts w:asciiTheme="minorHAnsi" w:eastAsiaTheme="minorEastAsia" w:hAnsiTheme="minorHAnsi" w:cstheme="minorBidi"/>
                <w:b w:val="0"/>
                <w:bCs w:val="0"/>
                <w:caps w:val="0"/>
                <w:sz w:val="22"/>
                <w:szCs w:val="22"/>
              </w:rPr>
              <w:tab/>
            </w:r>
            <w:r w:rsidR="00F47AB4" w:rsidRPr="00CB2723">
              <w:rPr>
                <w:rStyle w:val="Hyperlink"/>
              </w:rPr>
              <w:t>Female Genital Mutilation (FGM)</w:t>
            </w:r>
            <w:r w:rsidR="00F47AB4">
              <w:rPr>
                <w:webHidden/>
              </w:rPr>
              <w:tab/>
            </w:r>
            <w:r w:rsidR="00F47AB4">
              <w:rPr>
                <w:webHidden/>
              </w:rPr>
              <w:fldChar w:fldCharType="begin"/>
            </w:r>
            <w:r w:rsidR="00F47AB4">
              <w:rPr>
                <w:webHidden/>
              </w:rPr>
              <w:instrText xml:space="preserve"> PAGEREF _Toc50364599 \h </w:instrText>
            </w:r>
            <w:r w:rsidR="00F47AB4">
              <w:rPr>
                <w:webHidden/>
              </w:rPr>
            </w:r>
            <w:r w:rsidR="00F47AB4">
              <w:rPr>
                <w:webHidden/>
              </w:rPr>
              <w:fldChar w:fldCharType="separate"/>
            </w:r>
            <w:r w:rsidR="00F47AB4">
              <w:rPr>
                <w:webHidden/>
              </w:rPr>
              <w:t>52</w:t>
            </w:r>
            <w:r w:rsidR="00F47AB4">
              <w:rPr>
                <w:webHidden/>
              </w:rPr>
              <w:fldChar w:fldCharType="end"/>
            </w:r>
          </w:hyperlink>
        </w:p>
        <w:p w14:paraId="035578CD" w14:textId="213B30A4" w:rsidR="00F47AB4" w:rsidRDefault="00F821E6">
          <w:pPr>
            <w:pStyle w:val="TOC2"/>
            <w:rPr>
              <w:rFonts w:asciiTheme="minorHAnsi" w:eastAsiaTheme="minorEastAsia" w:hAnsiTheme="minorHAnsi" w:cstheme="minorBidi"/>
              <w:b w:val="0"/>
              <w:bCs w:val="0"/>
              <w:caps w:val="0"/>
              <w:sz w:val="22"/>
              <w:szCs w:val="22"/>
            </w:rPr>
          </w:pPr>
          <w:hyperlink w:anchor="_Toc50364600" w:history="1">
            <w:r w:rsidR="00F47AB4" w:rsidRPr="00CB2723">
              <w:rPr>
                <w:rStyle w:val="Hyperlink"/>
              </w:rPr>
              <w:t>22.17</w:t>
            </w:r>
            <w:r w:rsidR="00F47AB4">
              <w:rPr>
                <w:rFonts w:asciiTheme="minorHAnsi" w:eastAsiaTheme="minorEastAsia" w:hAnsiTheme="minorHAnsi" w:cstheme="minorBidi"/>
                <w:b w:val="0"/>
                <w:bCs w:val="0"/>
                <w:caps w:val="0"/>
                <w:sz w:val="22"/>
                <w:szCs w:val="22"/>
              </w:rPr>
              <w:tab/>
            </w:r>
            <w:r w:rsidR="00F47AB4" w:rsidRPr="00CB2723">
              <w:rPr>
                <w:rStyle w:val="Hyperlink"/>
              </w:rPr>
              <w:t>All schools and colleges have a legal obligation to report acts of Female Genital Mutilation.</w:t>
            </w:r>
            <w:r w:rsidR="00F47AB4">
              <w:rPr>
                <w:webHidden/>
              </w:rPr>
              <w:tab/>
            </w:r>
            <w:r w:rsidR="00F47AB4">
              <w:rPr>
                <w:webHidden/>
              </w:rPr>
              <w:fldChar w:fldCharType="begin"/>
            </w:r>
            <w:r w:rsidR="00F47AB4">
              <w:rPr>
                <w:webHidden/>
              </w:rPr>
              <w:instrText xml:space="preserve"> PAGEREF _Toc50364600 \h </w:instrText>
            </w:r>
            <w:r w:rsidR="00F47AB4">
              <w:rPr>
                <w:webHidden/>
              </w:rPr>
            </w:r>
            <w:r w:rsidR="00F47AB4">
              <w:rPr>
                <w:webHidden/>
              </w:rPr>
              <w:fldChar w:fldCharType="separate"/>
            </w:r>
            <w:r w:rsidR="00F47AB4">
              <w:rPr>
                <w:webHidden/>
              </w:rPr>
              <w:t>52</w:t>
            </w:r>
            <w:r w:rsidR="00F47AB4">
              <w:rPr>
                <w:webHidden/>
              </w:rPr>
              <w:fldChar w:fldCharType="end"/>
            </w:r>
          </w:hyperlink>
        </w:p>
        <w:p w14:paraId="0108072D" w14:textId="3A93CDB7" w:rsidR="00F47AB4" w:rsidRDefault="00F821E6">
          <w:pPr>
            <w:pStyle w:val="TOC2"/>
            <w:rPr>
              <w:rFonts w:asciiTheme="minorHAnsi" w:eastAsiaTheme="minorEastAsia" w:hAnsiTheme="minorHAnsi" w:cstheme="minorBidi"/>
              <w:b w:val="0"/>
              <w:bCs w:val="0"/>
              <w:caps w:val="0"/>
              <w:sz w:val="22"/>
              <w:szCs w:val="22"/>
            </w:rPr>
          </w:pPr>
          <w:hyperlink w:anchor="_Toc50364601" w:history="1">
            <w:r w:rsidR="00F47AB4" w:rsidRPr="00CB2723">
              <w:rPr>
                <w:rStyle w:val="Hyperlink"/>
              </w:rPr>
              <w:t>22.18</w:t>
            </w:r>
            <w:r w:rsidR="00F47AB4">
              <w:rPr>
                <w:rFonts w:asciiTheme="minorHAnsi" w:eastAsiaTheme="minorEastAsia" w:hAnsiTheme="minorHAnsi" w:cstheme="minorBidi"/>
                <w:b w:val="0"/>
                <w:bCs w:val="0"/>
                <w:caps w:val="0"/>
                <w:sz w:val="22"/>
                <w:szCs w:val="22"/>
              </w:rPr>
              <w:tab/>
            </w:r>
            <w:r w:rsidR="00F47AB4" w:rsidRPr="00CB2723">
              <w:rPr>
                <w:rStyle w:val="Hyperlink"/>
              </w:rPr>
              <w:t>Forced Marriage</w:t>
            </w:r>
            <w:r w:rsidR="00F47AB4">
              <w:rPr>
                <w:webHidden/>
              </w:rPr>
              <w:tab/>
            </w:r>
            <w:r w:rsidR="00F47AB4">
              <w:rPr>
                <w:webHidden/>
              </w:rPr>
              <w:fldChar w:fldCharType="begin"/>
            </w:r>
            <w:r w:rsidR="00F47AB4">
              <w:rPr>
                <w:webHidden/>
              </w:rPr>
              <w:instrText xml:space="preserve"> PAGEREF _Toc50364601 \h </w:instrText>
            </w:r>
            <w:r w:rsidR="00F47AB4">
              <w:rPr>
                <w:webHidden/>
              </w:rPr>
            </w:r>
            <w:r w:rsidR="00F47AB4">
              <w:rPr>
                <w:webHidden/>
              </w:rPr>
              <w:fldChar w:fldCharType="separate"/>
            </w:r>
            <w:r w:rsidR="00F47AB4">
              <w:rPr>
                <w:webHidden/>
              </w:rPr>
              <w:t>53</w:t>
            </w:r>
            <w:r w:rsidR="00F47AB4">
              <w:rPr>
                <w:webHidden/>
              </w:rPr>
              <w:fldChar w:fldCharType="end"/>
            </w:r>
          </w:hyperlink>
        </w:p>
        <w:p w14:paraId="2C07ED64" w14:textId="2D30C753" w:rsidR="00F47AB4" w:rsidRDefault="00F821E6">
          <w:pPr>
            <w:pStyle w:val="TOC2"/>
            <w:rPr>
              <w:rFonts w:asciiTheme="minorHAnsi" w:eastAsiaTheme="minorEastAsia" w:hAnsiTheme="minorHAnsi" w:cstheme="minorBidi"/>
              <w:b w:val="0"/>
              <w:bCs w:val="0"/>
              <w:caps w:val="0"/>
              <w:sz w:val="22"/>
              <w:szCs w:val="22"/>
            </w:rPr>
          </w:pPr>
          <w:hyperlink w:anchor="_Toc50364602" w:history="1">
            <w:r w:rsidR="00F47AB4" w:rsidRPr="00CB2723">
              <w:rPr>
                <w:rStyle w:val="Hyperlink"/>
              </w:rPr>
              <w:t>22.19</w:t>
            </w:r>
            <w:r w:rsidR="00F47AB4">
              <w:rPr>
                <w:rFonts w:asciiTheme="minorHAnsi" w:eastAsiaTheme="minorEastAsia" w:hAnsiTheme="minorHAnsi" w:cstheme="minorBidi"/>
                <w:b w:val="0"/>
                <w:bCs w:val="0"/>
                <w:caps w:val="0"/>
                <w:sz w:val="22"/>
                <w:szCs w:val="22"/>
              </w:rPr>
              <w:tab/>
            </w:r>
            <w:r w:rsidR="00F47AB4" w:rsidRPr="00CB2723">
              <w:rPr>
                <w:rStyle w:val="Hyperlink"/>
              </w:rPr>
              <w:t>Preventing Radicalisation</w:t>
            </w:r>
            <w:r w:rsidR="00F47AB4">
              <w:rPr>
                <w:webHidden/>
              </w:rPr>
              <w:tab/>
            </w:r>
            <w:r w:rsidR="00F47AB4">
              <w:rPr>
                <w:webHidden/>
              </w:rPr>
              <w:fldChar w:fldCharType="begin"/>
            </w:r>
            <w:r w:rsidR="00F47AB4">
              <w:rPr>
                <w:webHidden/>
              </w:rPr>
              <w:instrText xml:space="preserve"> PAGEREF _Toc50364602 \h </w:instrText>
            </w:r>
            <w:r w:rsidR="00F47AB4">
              <w:rPr>
                <w:webHidden/>
              </w:rPr>
            </w:r>
            <w:r w:rsidR="00F47AB4">
              <w:rPr>
                <w:webHidden/>
              </w:rPr>
              <w:fldChar w:fldCharType="separate"/>
            </w:r>
            <w:r w:rsidR="00F47AB4">
              <w:rPr>
                <w:webHidden/>
              </w:rPr>
              <w:t>53</w:t>
            </w:r>
            <w:r w:rsidR="00F47AB4">
              <w:rPr>
                <w:webHidden/>
              </w:rPr>
              <w:fldChar w:fldCharType="end"/>
            </w:r>
          </w:hyperlink>
        </w:p>
        <w:p w14:paraId="472AD6F7" w14:textId="4B23D192" w:rsidR="00F47AB4" w:rsidRDefault="00F821E6">
          <w:pPr>
            <w:pStyle w:val="TOC2"/>
            <w:rPr>
              <w:rFonts w:asciiTheme="minorHAnsi" w:eastAsiaTheme="minorEastAsia" w:hAnsiTheme="minorHAnsi" w:cstheme="minorBidi"/>
              <w:b w:val="0"/>
              <w:bCs w:val="0"/>
              <w:caps w:val="0"/>
              <w:sz w:val="22"/>
              <w:szCs w:val="22"/>
            </w:rPr>
          </w:pPr>
          <w:hyperlink w:anchor="_Toc50364603" w:history="1">
            <w:r w:rsidR="00F47AB4" w:rsidRPr="00CB2723">
              <w:rPr>
                <w:rStyle w:val="Hyperlink"/>
              </w:rPr>
              <w:t>22.20</w:t>
            </w:r>
            <w:r w:rsidR="00F47AB4">
              <w:rPr>
                <w:rFonts w:asciiTheme="minorHAnsi" w:eastAsiaTheme="minorEastAsia" w:hAnsiTheme="minorHAnsi" w:cstheme="minorBidi"/>
                <w:b w:val="0"/>
                <w:bCs w:val="0"/>
                <w:caps w:val="0"/>
                <w:sz w:val="22"/>
                <w:szCs w:val="22"/>
              </w:rPr>
              <w:tab/>
            </w:r>
            <w:r w:rsidR="00F47AB4" w:rsidRPr="00CB2723">
              <w:rPr>
                <w:rStyle w:val="Hyperlink"/>
              </w:rPr>
              <w:t>Channel Programme – for those at risk of radicalisation</w:t>
            </w:r>
            <w:r w:rsidR="00F47AB4">
              <w:rPr>
                <w:webHidden/>
              </w:rPr>
              <w:tab/>
            </w:r>
            <w:r w:rsidR="00F47AB4">
              <w:rPr>
                <w:webHidden/>
              </w:rPr>
              <w:fldChar w:fldCharType="begin"/>
            </w:r>
            <w:r w:rsidR="00F47AB4">
              <w:rPr>
                <w:webHidden/>
              </w:rPr>
              <w:instrText xml:space="preserve"> PAGEREF _Toc50364603 \h </w:instrText>
            </w:r>
            <w:r w:rsidR="00F47AB4">
              <w:rPr>
                <w:webHidden/>
              </w:rPr>
            </w:r>
            <w:r w:rsidR="00F47AB4">
              <w:rPr>
                <w:webHidden/>
              </w:rPr>
              <w:fldChar w:fldCharType="separate"/>
            </w:r>
            <w:r w:rsidR="00F47AB4">
              <w:rPr>
                <w:webHidden/>
              </w:rPr>
              <w:t>53</w:t>
            </w:r>
            <w:r w:rsidR="00F47AB4">
              <w:rPr>
                <w:webHidden/>
              </w:rPr>
              <w:fldChar w:fldCharType="end"/>
            </w:r>
          </w:hyperlink>
        </w:p>
        <w:p w14:paraId="5185AB91" w14:textId="4DFCC3C4" w:rsidR="00F47AB4" w:rsidRDefault="00F821E6">
          <w:pPr>
            <w:pStyle w:val="TOC2"/>
            <w:rPr>
              <w:rFonts w:asciiTheme="minorHAnsi" w:eastAsiaTheme="minorEastAsia" w:hAnsiTheme="minorHAnsi" w:cstheme="minorBidi"/>
              <w:b w:val="0"/>
              <w:bCs w:val="0"/>
              <w:caps w:val="0"/>
              <w:sz w:val="22"/>
              <w:szCs w:val="22"/>
            </w:rPr>
          </w:pPr>
          <w:hyperlink w:anchor="_Toc50364604" w:history="1">
            <w:r w:rsidR="00F47AB4" w:rsidRPr="00CB2723">
              <w:rPr>
                <w:rStyle w:val="Hyperlink"/>
              </w:rPr>
              <w:t>22.21</w:t>
            </w:r>
            <w:r w:rsidR="00F47AB4">
              <w:rPr>
                <w:rFonts w:asciiTheme="minorHAnsi" w:eastAsiaTheme="minorEastAsia" w:hAnsiTheme="minorHAnsi" w:cstheme="minorBidi"/>
                <w:b w:val="0"/>
                <w:bCs w:val="0"/>
                <w:caps w:val="0"/>
                <w:sz w:val="22"/>
                <w:szCs w:val="22"/>
              </w:rPr>
              <w:tab/>
            </w:r>
            <w:r w:rsidR="00F47AB4" w:rsidRPr="00CB2723">
              <w:rPr>
                <w:rStyle w:val="Hyperlink"/>
              </w:rPr>
              <w:t>Peer on Peer Abuse</w:t>
            </w:r>
            <w:r w:rsidR="00F47AB4">
              <w:rPr>
                <w:webHidden/>
              </w:rPr>
              <w:tab/>
            </w:r>
            <w:r w:rsidR="00F47AB4">
              <w:rPr>
                <w:webHidden/>
              </w:rPr>
              <w:fldChar w:fldCharType="begin"/>
            </w:r>
            <w:r w:rsidR="00F47AB4">
              <w:rPr>
                <w:webHidden/>
              </w:rPr>
              <w:instrText xml:space="preserve"> PAGEREF _Toc50364604 \h </w:instrText>
            </w:r>
            <w:r w:rsidR="00F47AB4">
              <w:rPr>
                <w:webHidden/>
              </w:rPr>
            </w:r>
            <w:r w:rsidR="00F47AB4">
              <w:rPr>
                <w:webHidden/>
              </w:rPr>
              <w:fldChar w:fldCharType="separate"/>
            </w:r>
            <w:r w:rsidR="00F47AB4">
              <w:rPr>
                <w:webHidden/>
              </w:rPr>
              <w:t>54</w:t>
            </w:r>
            <w:r w:rsidR="00F47AB4">
              <w:rPr>
                <w:webHidden/>
              </w:rPr>
              <w:fldChar w:fldCharType="end"/>
            </w:r>
          </w:hyperlink>
        </w:p>
        <w:p w14:paraId="1013B624" w14:textId="146E01F2" w:rsidR="00F47AB4" w:rsidRDefault="00F821E6">
          <w:pPr>
            <w:pStyle w:val="TOC2"/>
            <w:rPr>
              <w:rFonts w:asciiTheme="minorHAnsi" w:eastAsiaTheme="minorEastAsia" w:hAnsiTheme="minorHAnsi" w:cstheme="minorBidi"/>
              <w:b w:val="0"/>
              <w:bCs w:val="0"/>
              <w:caps w:val="0"/>
              <w:sz w:val="22"/>
              <w:szCs w:val="22"/>
            </w:rPr>
          </w:pPr>
          <w:hyperlink w:anchor="_Toc50364605" w:history="1">
            <w:r w:rsidR="00F47AB4" w:rsidRPr="00CB2723">
              <w:rPr>
                <w:rStyle w:val="Hyperlink"/>
              </w:rPr>
              <w:t>22.22</w:t>
            </w:r>
            <w:r w:rsidR="00F47AB4">
              <w:rPr>
                <w:rFonts w:asciiTheme="minorHAnsi" w:eastAsiaTheme="minorEastAsia" w:hAnsiTheme="minorHAnsi" w:cstheme="minorBidi"/>
                <w:b w:val="0"/>
                <w:bCs w:val="0"/>
                <w:caps w:val="0"/>
                <w:sz w:val="22"/>
                <w:szCs w:val="22"/>
              </w:rPr>
              <w:tab/>
            </w:r>
            <w:r w:rsidR="00F47AB4" w:rsidRPr="00CB2723">
              <w:rPr>
                <w:rStyle w:val="Hyperlink"/>
              </w:rPr>
              <w:t>Preventing Peer on Peer Abuse</w:t>
            </w:r>
            <w:r w:rsidR="00F47AB4">
              <w:rPr>
                <w:webHidden/>
              </w:rPr>
              <w:tab/>
            </w:r>
            <w:r w:rsidR="00F47AB4">
              <w:rPr>
                <w:webHidden/>
              </w:rPr>
              <w:fldChar w:fldCharType="begin"/>
            </w:r>
            <w:r w:rsidR="00F47AB4">
              <w:rPr>
                <w:webHidden/>
              </w:rPr>
              <w:instrText xml:space="preserve"> PAGEREF _Toc50364605 \h </w:instrText>
            </w:r>
            <w:r w:rsidR="00F47AB4">
              <w:rPr>
                <w:webHidden/>
              </w:rPr>
            </w:r>
            <w:r w:rsidR="00F47AB4">
              <w:rPr>
                <w:webHidden/>
              </w:rPr>
              <w:fldChar w:fldCharType="separate"/>
            </w:r>
            <w:r w:rsidR="00F47AB4">
              <w:rPr>
                <w:webHidden/>
              </w:rPr>
              <w:t>55</w:t>
            </w:r>
            <w:r w:rsidR="00F47AB4">
              <w:rPr>
                <w:webHidden/>
              </w:rPr>
              <w:fldChar w:fldCharType="end"/>
            </w:r>
          </w:hyperlink>
        </w:p>
        <w:p w14:paraId="5F3F3C19" w14:textId="5488B99F" w:rsidR="00F47AB4" w:rsidRDefault="00F821E6">
          <w:pPr>
            <w:pStyle w:val="TOC2"/>
            <w:rPr>
              <w:rFonts w:asciiTheme="minorHAnsi" w:eastAsiaTheme="minorEastAsia" w:hAnsiTheme="minorHAnsi" w:cstheme="minorBidi"/>
              <w:b w:val="0"/>
              <w:bCs w:val="0"/>
              <w:caps w:val="0"/>
              <w:sz w:val="22"/>
              <w:szCs w:val="22"/>
            </w:rPr>
          </w:pPr>
          <w:hyperlink w:anchor="_Toc50364606" w:history="1">
            <w:r w:rsidR="00F47AB4" w:rsidRPr="00CB2723">
              <w:rPr>
                <w:rStyle w:val="Hyperlink"/>
              </w:rPr>
              <w:t>22.23</w:t>
            </w:r>
            <w:r w:rsidR="00F47AB4">
              <w:rPr>
                <w:rFonts w:asciiTheme="minorHAnsi" w:eastAsiaTheme="minorEastAsia" w:hAnsiTheme="minorHAnsi" w:cstheme="minorBidi"/>
                <w:b w:val="0"/>
                <w:bCs w:val="0"/>
                <w:caps w:val="0"/>
                <w:sz w:val="22"/>
                <w:szCs w:val="22"/>
              </w:rPr>
              <w:tab/>
            </w:r>
            <w:r w:rsidR="00F47AB4" w:rsidRPr="00CB2723">
              <w:rPr>
                <w:rStyle w:val="Hyperlink"/>
              </w:rPr>
              <w:t>Allegations against other pupils which are safeguarding issues</w:t>
            </w:r>
            <w:r w:rsidR="00F47AB4">
              <w:rPr>
                <w:webHidden/>
              </w:rPr>
              <w:tab/>
            </w:r>
            <w:r w:rsidR="00F47AB4">
              <w:rPr>
                <w:webHidden/>
              </w:rPr>
              <w:fldChar w:fldCharType="begin"/>
            </w:r>
            <w:r w:rsidR="00F47AB4">
              <w:rPr>
                <w:webHidden/>
              </w:rPr>
              <w:instrText xml:space="preserve"> PAGEREF _Toc50364606 \h </w:instrText>
            </w:r>
            <w:r w:rsidR="00F47AB4">
              <w:rPr>
                <w:webHidden/>
              </w:rPr>
            </w:r>
            <w:r w:rsidR="00F47AB4">
              <w:rPr>
                <w:webHidden/>
              </w:rPr>
              <w:fldChar w:fldCharType="separate"/>
            </w:r>
            <w:r w:rsidR="00F47AB4">
              <w:rPr>
                <w:webHidden/>
              </w:rPr>
              <w:t>56</w:t>
            </w:r>
            <w:r w:rsidR="00F47AB4">
              <w:rPr>
                <w:webHidden/>
              </w:rPr>
              <w:fldChar w:fldCharType="end"/>
            </w:r>
          </w:hyperlink>
        </w:p>
        <w:p w14:paraId="17F16DB1" w14:textId="6730AAB1" w:rsidR="00F47AB4" w:rsidRDefault="00F821E6">
          <w:pPr>
            <w:pStyle w:val="TOC2"/>
            <w:rPr>
              <w:rFonts w:asciiTheme="minorHAnsi" w:eastAsiaTheme="minorEastAsia" w:hAnsiTheme="minorHAnsi" w:cstheme="minorBidi"/>
              <w:b w:val="0"/>
              <w:bCs w:val="0"/>
              <w:caps w:val="0"/>
              <w:sz w:val="22"/>
              <w:szCs w:val="22"/>
            </w:rPr>
          </w:pPr>
          <w:hyperlink w:anchor="_Toc50364607" w:history="1">
            <w:r w:rsidR="00F47AB4" w:rsidRPr="00CB2723">
              <w:rPr>
                <w:rStyle w:val="Hyperlink"/>
              </w:rPr>
              <w:t>22.24</w:t>
            </w:r>
            <w:r w:rsidR="00F47AB4">
              <w:rPr>
                <w:rFonts w:asciiTheme="minorHAnsi" w:eastAsiaTheme="minorEastAsia" w:hAnsiTheme="minorHAnsi" w:cstheme="minorBidi"/>
                <w:b w:val="0"/>
                <w:bCs w:val="0"/>
                <w:caps w:val="0"/>
                <w:sz w:val="22"/>
                <w:szCs w:val="22"/>
              </w:rPr>
              <w:tab/>
            </w:r>
            <w:r w:rsidR="00F47AB4" w:rsidRPr="00CB2723">
              <w:rPr>
                <w:rStyle w:val="Hyperlink"/>
              </w:rPr>
              <w:t>Procedure</w:t>
            </w:r>
            <w:r w:rsidR="00F47AB4">
              <w:rPr>
                <w:webHidden/>
              </w:rPr>
              <w:tab/>
            </w:r>
            <w:r w:rsidR="00F47AB4">
              <w:rPr>
                <w:webHidden/>
              </w:rPr>
              <w:fldChar w:fldCharType="begin"/>
            </w:r>
            <w:r w:rsidR="00F47AB4">
              <w:rPr>
                <w:webHidden/>
              </w:rPr>
              <w:instrText xml:space="preserve"> PAGEREF _Toc50364607 \h </w:instrText>
            </w:r>
            <w:r w:rsidR="00F47AB4">
              <w:rPr>
                <w:webHidden/>
              </w:rPr>
            </w:r>
            <w:r w:rsidR="00F47AB4">
              <w:rPr>
                <w:webHidden/>
              </w:rPr>
              <w:fldChar w:fldCharType="separate"/>
            </w:r>
            <w:r w:rsidR="00F47AB4">
              <w:rPr>
                <w:webHidden/>
              </w:rPr>
              <w:t>56</w:t>
            </w:r>
            <w:r w:rsidR="00F47AB4">
              <w:rPr>
                <w:webHidden/>
              </w:rPr>
              <w:fldChar w:fldCharType="end"/>
            </w:r>
          </w:hyperlink>
        </w:p>
        <w:p w14:paraId="2409D447" w14:textId="7A0351D5" w:rsidR="00F47AB4" w:rsidRDefault="00F821E6">
          <w:pPr>
            <w:pStyle w:val="TOC2"/>
            <w:rPr>
              <w:rFonts w:asciiTheme="minorHAnsi" w:eastAsiaTheme="minorEastAsia" w:hAnsiTheme="minorHAnsi" w:cstheme="minorBidi"/>
              <w:b w:val="0"/>
              <w:bCs w:val="0"/>
              <w:caps w:val="0"/>
              <w:sz w:val="22"/>
              <w:szCs w:val="22"/>
            </w:rPr>
          </w:pPr>
          <w:hyperlink w:anchor="_Toc50364608" w:history="1">
            <w:r w:rsidR="00F47AB4" w:rsidRPr="00CB2723">
              <w:rPr>
                <w:rStyle w:val="Hyperlink"/>
              </w:rPr>
              <w:t>22.25</w:t>
            </w:r>
            <w:r w:rsidR="00F47AB4">
              <w:rPr>
                <w:rFonts w:asciiTheme="minorHAnsi" w:eastAsiaTheme="minorEastAsia" w:hAnsiTheme="minorHAnsi" w:cstheme="minorBidi"/>
                <w:b w:val="0"/>
                <w:bCs w:val="0"/>
                <w:caps w:val="0"/>
                <w:sz w:val="22"/>
                <w:szCs w:val="22"/>
              </w:rPr>
              <w:tab/>
            </w:r>
            <w:r w:rsidR="00F47AB4" w:rsidRPr="00CB2723">
              <w:rPr>
                <w:rStyle w:val="Hyperlink"/>
              </w:rPr>
              <w:t>Sexual Violence and Sexual Harassment between Children in Schools and Colleges</w:t>
            </w:r>
            <w:r w:rsidR="00F47AB4">
              <w:rPr>
                <w:webHidden/>
              </w:rPr>
              <w:tab/>
            </w:r>
            <w:r w:rsidR="00F47AB4">
              <w:rPr>
                <w:webHidden/>
              </w:rPr>
              <w:fldChar w:fldCharType="begin"/>
            </w:r>
            <w:r w:rsidR="00F47AB4">
              <w:rPr>
                <w:webHidden/>
              </w:rPr>
              <w:instrText xml:space="preserve"> PAGEREF _Toc50364608 \h </w:instrText>
            </w:r>
            <w:r w:rsidR="00F47AB4">
              <w:rPr>
                <w:webHidden/>
              </w:rPr>
            </w:r>
            <w:r w:rsidR="00F47AB4">
              <w:rPr>
                <w:webHidden/>
              </w:rPr>
              <w:fldChar w:fldCharType="separate"/>
            </w:r>
            <w:r w:rsidR="00F47AB4">
              <w:rPr>
                <w:webHidden/>
              </w:rPr>
              <w:t>57</w:t>
            </w:r>
            <w:r w:rsidR="00F47AB4">
              <w:rPr>
                <w:webHidden/>
              </w:rPr>
              <w:fldChar w:fldCharType="end"/>
            </w:r>
          </w:hyperlink>
        </w:p>
        <w:p w14:paraId="28216B61" w14:textId="61E1A55E" w:rsidR="00F47AB4" w:rsidRDefault="00F821E6">
          <w:pPr>
            <w:pStyle w:val="TOC2"/>
            <w:rPr>
              <w:rFonts w:asciiTheme="minorHAnsi" w:eastAsiaTheme="minorEastAsia" w:hAnsiTheme="minorHAnsi" w:cstheme="minorBidi"/>
              <w:b w:val="0"/>
              <w:bCs w:val="0"/>
              <w:caps w:val="0"/>
              <w:sz w:val="22"/>
              <w:szCs w:val="22"/>
            </w:rPr>
          </w:pPr>
          <w:hyperlink w:anchor="_Toc50364609" w:history="1">
            <w:r w:rsidR="00F47AB4" w:rsidRPr="00CB2723">
              <w:rPr>
                <w:rStyle w:val="Hyperlink"/>
                <w:rFonts w:eastAsiaTheme="minorHAnsi"/>
                <w:lang w:eastAsia="en-US"/>
              </w:rPr>
              <w:t>22.26</w:t>
            </w:r>
            <w:r w:rsidR="00F47AB4">
              <w:rPr>
                <w:rFonts w:asciiTheme="minorHAnsi" w:eastAsiaTheme="minorEastAsia" w:hAnsiTheme="minorHAnsi" w:cstheme="minorBidi"/>
                <w:b w:val="0"/>
                <w:bCs w:val="0"/>
                <w:caps w:val="0"/>
                <w:sz w:val="22"/>
                <w:szCs w:val="22"/>
              </w:rPr>
              <w:tab/>
            </w:r>
            <w:r w:rsidR="00F47AB4" w:rsidRPr="00CB2723">
              <w:rPr>
                <w:rStyle w:val="Hyperlink"/>
                <w:rFonts w:eastAsiaTheme="minorHAnsi"/>
                <w:lang w:eastAsia="en-US"/>
              </w:rPr>
              <w:t>Sexual violence – rape &amp; sexual assault, including by penetration.</w:t>
            </w:r>
            <w:r w:rsidR="00F47AB4">
              <w:rPr>
                <w:webHidden/>
              </w:rPr>
              <w:tab/>
            </w:r>
            <w:r w:rsidR="00F47AB4">
              <w:rPr>
                <w:webHidden/>
              </w:rPr>
              <w:fldChar w:fldCharType="begin"/>
            </w:r>
            <w:r w:rsidR="00F47AB4">
              <w:rPr>
                <w:webHidden/>
              </w:rPr>
              <w:instrText xml:space="preserve"> PAGEREF _Toc50364609 \h </w:instrText>
            </w:r>
            <w:r w:rsidR="00F47AB4">
              <w:rPr>
                <w:webHidden/>
              </w:rPr>
            </w:r>
            <w:r w:rsidR="00F47AB4">
              <w:rPr>
                <w:webHidden/>
              </w:rPr>
              <w:fldChar w:fldCharType="separate"/>
            </w:r>
            <w:r w:rsidR="00F47AB4">
              <w:rPr>
                <w:webHidden/>
              </w:rPr>
              <w:t>57</w:t>
            </w:r>
            <w:r w:rsidR="00F47AB4">
              <w:rPr>
                <w:webHidden/>
              </w:rPr>
              <w:fldChar w:fldCharType="end"/>
            </w:r>
          </w:hyperlink>
        </w:p>
        <w:p w14:paraId="25213BEF" w14:textId="3A65DA02" w:rsidR="00F47AB4" w:rsidRDefault="00F821E6">
          <w:pPr>
            <w:pStyle w:val="TOC2"/>
            <w:rPr>
              <w:rFonts w:asciiTheme="minorHAnsi" w:eastAsiaTheme="minorEastAsia" w:hAnsiTheme="minorHAnsi" w:cstheme="minorBidi"/>
              <w:b w:val="0"/>
              <w:bCs w:val="0"/>
              <w:caps w:val="0"/>
              <w:sz w:val="22"/>
              <w:szCs w:val="22"/>
            </w:rPr>
          </w:pPr>
          <w:hyperlink w:anchor="_Toc50364610" w:history="1">
            <w:r w:rsidR="00F47AB4" w:rsidRPr="00CB2723">
              <w:rPr>
                <w:rStyle w:val="Hyperlink"/>
                <w:rFonts w:eastAsiaTheme="minorHAnsi"/>
                <w:lang w:eastAsia="en-US"/>
              </w:rPr>
              <w:t>22.27</w:t>
            </w:r>
            <w:r w:rsidR="00F47AB4">
              <w:rPr>
                <w:rFonts w:asciiTheme="minorHAnsi" w:eastAsiaTheme="minorEastAsia" w:hAnsiTheme="minorHAnsi" w:cstheme="minorBidi"/>
                <w:b w:val="0"/>
                <w:bCs w:val="0"/>
                <w:caps w:val="0"/>
                <w:sz w:val="22"/>
                <w:szCs w:val="22"/>
              </w:rPr>
              <w:tab/>
            </w:r>
            <w:r w:rsidR="00F47AB4" w:rsidRPr="00CB2723">
              <w:rPr>
                <w:rStyle w:val="Hyperlink"/>
                <w:rFonts w:eastAsiaTheme="minorHAnsi"/>
                <w:lang w:eastAsia="en-US"/>
              </w:rPr>
              <w:t>What is consent?</w:t>
            </w:r>
            <w:r w:rsidR="00F47AB4">
              <w:rPr>
                <w:webHidden/>
              </w:rPr>
              <w:tab/>
            </w:r>
            <w:r w:rsidR="00F47AB4">
              <w:rPr>
                <w:webHidden/>
              </w:rPr>
              <w:fldChar w:fldCharType="begin"/>
            </w:r>
            <w:r w:rsidR="00F47AB4">
              <w:rPr>
                <w:webHidden/>
              </w:rPr>
              <w:instrText xml:space="preserve"> PAGEREF _Toc50364610 \h </w:instrText>
            </w:r>
            <w:r w:rsidR="00F47AB4">
              <w:rPr>
                <w:webHidden/>
              </w:rPr>
            </w:r>
            <w:r w:rsidR="00F47AB4">
              <w:rPr>
                <w:webHidden/>
              </w:rPr>
              <w:fldChar w:fldCharType="separate"/>
            </w:r>
            <w:r w:rsidR="00F47AB4">
              <w:rPr>
                <w:webHidden/>
              </w:rPr>
              <w:t>58</w:t>
            </w:r>
            <w:r w:rsidR="00F47AB4">
              <w:rPr>
                <w:webHidden/>
              </w:rPr>
              <w:fldChar w:fldCharType="end"/>
            </w:r>
          </w:hyperlink>
        </w:p>
        <w:p w14:paraId="0705158C" w14:textId="2F9D9E89" w:rsidR="00F47AB4" w:rsidRDefault="00F821E6">
          <w:pPr>
            <w:pStyle w:val="TOC2"/>
            <w:rPr>
              <w:rFonts w:asciiTheme="minorHAnsi" w:eastAsiaTheme="minorEastAsia" w:hAnsiTheme="minorHAnsi" w:cstheme="minorBidi"/>
              <w:b w:val="0"/>
              <w:bCs w:val="0"/>
              <w:caps w:val="0"/>
              <w:sz w:val="22"/>
              <w:szCs w:val="22"/>
            </w:rPr>
          </w:pPr>
          <w:hyperlink w:anchor="_Toc50364611" w:history="1">
            <w:r w:rsidR="00F47AB4" w:rsidRPr="00CB2723">
              <w:rPr>
                <w:rStyle w:val="Hyperlink"/>
                <w:rFonts w:eastAsiaTheme="minorHAnsi"/>
                <w:lang w:eastAsia="en-US"/>
              </w:rPr>
              <w:t>22.28</w:t>
            </w:r>
            <w:r w:rsidR="00F47AB4">
              <w:rPr>
                <w:rFonts w:asciiTheme="minorHAnsi" w:eastAsiaTheme="minorEastAsia" w:hAnsiTheme="minorHAnsi" w:cstheme="minorBidi"/>
                <w:b w:val="0"/>
                <w:bCs w:val="0"/>
                <w:caps w:val="0"/>
                <w:sz w:val="22"/>
                <w:szCs w:val="22"/>
              </w:rPr>
              <w:tab/>
            </w:r>
            <w:r w:rsidR="00F47AB4" w:rsidRPr="00CB2723">
              <w:rPr>
                <w:rStyle w:val="Hyperlink"/>
                <w:rFonts w:eastAsiaTheme="minorHAnsi"/>
                <w:lang w:eastAsia="en-US"/>
              </w:rPr>
              <w:t>Sexual harassment</w:t>
            </w:r>
            <w:r w:rsidR="00F47AB4">
              <w:rPr>
                <w:webHidden/>
              </w:rPr>
              <w:tab/>
            </w:r>
            <w:r w:rsidR="00F47AB4">
              <w:rPr>
                <w:webHidden/>
              </w:rPr>
              <w:fldChar w:fldCharType="begin"/>
            </w:r>
            <w:r w:rsidR="00F47AB4">
              <w:rPr>
                <w:webHidden/>
              </w:rPr>
              <w:instrText xml:space="preserve"> PAGEREF _Toc50364611 \h </w:instrText>
            </w:r>
            <w:r w:rsidR="00F47AB4">
              <w:rPr>
                <w:webHidden/>
              </w:rPr>
            </w:r>
            <w:r w:rsidR="00F47AB4">
              <w:rPr>
                <w:webHidden/>
              </w:rPr>
              <w:fldChar w:fldCharType="separate"/>
            </w:r>
            <w:r w:rsidR="00F47AB4">
              <w:rPr>
                <w:webHidden/>
              </w:rPr>
              <w:t>58</w:t>
            </w:r>
            <w:r w:rsidR="00F47AB4">
              <w:rPr>
                <w:webHidden/>
              </w:rPr>
              <w:fldChar w:fldCharType="end"/>
            </w:r>
          </w:hyperlink>
        </w:p>
        <w:p w14:paraId="6918478A" w14:textId="51727DBA" w:rsidR="00F47AB4" w:rsidRDefault="00F821E6">
          <w:pPr>
            <w:pStyle w:val="TOC2"/>
            <w:rPr>
              <w:rFonts w:asciiTheme="minorHAnsi" w:eastAsiaTheme="minorEastAsia" w:hAnsiTheme="minorHAnsi" w:cstheme="minorBidi"/>
              <w:b w:val="0"/>
              <w:bCs w:val="0"/>
              <w:caps w:val="0"/>
              <w:sz w:val="22"/>
              <w:szCs w:val="22"/>
            </w:rPr>
          </w:pPr>
          <w:hyperlink w:anchor="_Toc50364612" w:history="1">
            <w:r w:rsidR="00F47AB4" w:rsidRPr="00CB2723">
              <w:rPr>
                <w:rStyle w:val="Hyperlink"/>
              </w:rPr>
              <w:t>22.29</w:t>
            </w:r>
            <w:r w:rsidR="00F47AB4">
              <w:rPr>
                <w:rFonts w:asciiTheme="minorHAnsi" w:eastAsiaTheme="minorEastAsia" w:hAnsiTheme="minorHAnsi" w:cstheme="minorBidi"/>
                <w:b w:val="0"/>
                <w:bCs w:val="0"/>
                <w:caps w:val="0"/>
                <w:sz w:val="22"/>
                <w:szCs w:val="22"/>
              </w:rPr>
              <w:tab/>
            </w:r>
            <w:r w:rsidR="00F47AB4" w:rsidRPr="00CB2723">
              <w:rPr>
                <w:rStyle w:val="Hyperlink"/>
              </w:rPr>
              <w:t>Upskirting</w:t>
            </w:r>
            <w:r w:rsidR="00F47AB4">
              <w:rPr>
                <w:webHidden/>
              </w:rPr>
              <w:tab/>
            </w:r>
            <w:r w:rsidR="00F47AB4">
              <w:rPr>
                <w:webHidden/>
              </w:rPr>
              <w:fldChar w:fldCharType="begin"/>
            </w:r>
            <w:r w:rsidR="00F47AB4">
              <w:rPr>
                <w:webHidden/>
              </w:rPr>
              <w:instrText xml:space="preserve"> PAGEREF _Toc50364612 \h </w:instrText>
            </w:r>
            <w:r w:rsidR="00F47AB4">
              <w:rPr>
                <w:webHidden/>
              </w:rPr>
            </w:r>
            <w:r w:rsidR="00F47AB4">
              <w:rPr>
                <w:webHidden/>
              </w:rPr>
              <w:fldChar w:fldCharType="separate"/>
            </w:r>
            <w:r w:rsidR="00F47AB4">
              <w:rPr>
                <w:webHidden/>
              </w:rPr>
              <w:t>58</w:t>
            </w:r>
            <w:r w:rsidR="00F47AB4">
              <w:rPr>
                <w:webHidden/>
              </w:rPr>
              <w:fldChar w:fldCharType="end"/>
            </w:r>
          </w:hyperlink>
        </w:p>
        <w:p w14:paraId="637D755D" w14:textId="74FB99B2" w:rsidR="00F47AB4" w:rsidRDefault="00F821E6">
          <w:pPr>
            <w:pStyle w:val="TOC2"/>
            <w:rPr>
              <w:rFonts w:asciiTheme="minorHAnsi" w:eastAsiaTheme="minorEastAsia" w:hAnsiTheme="minorHAnsi" w:cstheme="minorBidi"/>
              <w:b w:val="0"/>
              <w:bCs w:val="0"/>
              <w:caps w:val="0"/>
              <w:sz w:val="22"/>
              <w:szCs w:val="22"/>
            </w:rPr>
          </w:pPr>
          <w:hyperlink w:anchor="_Toc50364613" w:history="1">
            <w:r w:rsidR="00F47AB4" w:rsidRPr="00CB2723">
              <w:rPr>
                <w:rStyle w:val="Hyperlink"/>
                <w:rFonts w:eastAsiaTheme="minorHAnsi"/>
                <w:lang w:eastAsia="en-US"/>
              </w:rPr>
              <w:t>22.30</w:t>
            </w:r>
            <w:r w:rsidR="00F47AB4">
              <w:rPr>
                <w:rFonts w:asciiTheme="minorHAnsi" w:eastAsiaTheme="minorEastAsia" w:hAnsiTheme="minorHAnsi" w:cstheme="minorBidi"/>
                <w:b w:val="0"/>
                <w:bCs w:val="0"/>
                <w:caps w:val="0"/>
                <w:sz w:val="22"/>
                <w:szCs w:val="22"/>
              </w:rPr>
              <w:tab/>
            </w:r>
            <w:r w:rsidR="00F47AB4" w:rsidRPr="00CB2723">
              <w:rPr>
                <w:rStyle w:val="Hyperlink"/>
                <w:rFonts w:eastAsiaTheme="minorHAnsi"/>
                <w:lang w:eastAsia="en-US"/>
              </w:rPr>
              <w:t>The response to a report of sexual violence or sexual harassment</w:t>
            </w:r>
            <w:r w:rsidR="00F47AB4">
              <w:rPr>
                <w:webHidden/>
              </w:rPr>
              <w:tab/>
            </w:r>
            <w:r w:rsidR="00F47AB4">
              <w:rPr>
                <w:webHidden/>
              </w:rPr>
              <w:fldChar w:fldCharType="begin"/>
            </w:r>
            <w:r w:rsidR="00F47AB4">
              <w:rPr>
                <w:webHidden/>
              </w:rPr>
              <w:instrText xml:space="preserve"> PAGEREF _Toc50364613 \h </w:instrText>
            </w:r>
            <w:r w:rsidR="00F47AB4">
              <w:rPr>
                <w:webHidden/>
              </w:rPr>
            </w:r>
            <w:r w:rsidR="00F47AB4">
              <w:rPr>
                <w:webHidden/>
              </w:rPr>
              <w:fldChar w:fldCharType="separate"/>
            </w:r>
            <w:r w:rsidR="00F47AB4">
              <w:rPr>
                <w:webHidden/>
              </w:rPr>
              <w:t>59</w:t>
            </w:r>
            <w:r w:rsidR="00F47AB4">
              <w:rPr>
                <w:webHidden/>
              </w:rPr>
              <w:fldChar w:fldCharType="end"/>
            </w:r>
          </w:hyperlink>
        </w:p>
        <w:p w14:paraId="5F0C50C4" w14:textId="16DD5D4B" w:rsidR="00F47AB4" w:rsidRDefault="00F821E6">
          <w:pPr>
            <w:pStyle w:val="TOC2"/>
            <w:rPr>
              <w:rFonts w:asciiTheme="minorHAnsi" w:eastAsiaTheme="minorEastAsia" w:hAnsiTheme="minorHAnsi" w:cstheme="minorBidi"/>
              <w:b w:val="0"/>
              <w:bCs w:val="0"/>
              <w:caps w:val="0"/>
              <w:sz w:val="22"/>
              <w:szCs w:val="22"/>
            </w:rPr>
          </w:pPr>
          <w:hyperlink w:anchor="_Toc50364614" w:history="1">
            <w:r w:rsidR="00F47AB4" w:rsidRPr="00CB2723">
              <w:rPr>
                <w:rStyle w:val="Hyperlink"/>
                <w:rFonts w:eastAsiaTheme="minorHAnsi"/>
                <w:lang w:eastAsia="en-US"/>
              </w:rPr>
              <w:t>22.31</w:t>
            </w:r>
            <w:r w:rsidR="00F47AB4">
              <w:rPr>
                <w:rFonts w:asciiTheme="minorHAnsi" w:eastAsiaTheme="minorEastAsia" w:hAnsiTheme="minorHAnsi" w:cstheme="minorBidi"/>
                <w:b w:val="0"/>
                <w:bCs w:val="0"/>
                <w:caps w:val="0"/>
                <w:sz w:val="22"/>
                <w:szCs w:val="22"/>
              </w:rPr>
              <w:tab/>
            </w:r>
            <w:r w:rsidR="00F47AB4" w:rsidRPr="00CB2723">
              <w:rPr>
                <w:rStyle w:val="Hyperlink"/>
                <w:rFonts w:eastAsiaTheme="minorHAnsi"/>
                <w:lang w:eastAsia="en-US"/>
              </w:rPr>
              <w:t>Safeguarding and supporting the alleged perpetrator</w:t>
            </w:r>
            <w:r w:rsidR="00F47AB4">
              <w:rPr>
                <w:webHidden/>
              </w:rPr>
              <w:tab/>
            </w:r>
            <w:r w:rsidR="00F47AB4">
              <w:rPr>
                <w:webHidden/>
              </w:rPr>
              <w:fldChar w:fldCharType="begin"/>
            </w:r>
            <w:r w:rsidR="00F47AB4">
              <w:rPr>
                <w:webHidden/>
              </w:rPr>
              <w:instrText xml:space="preserve"> PAGEREF _Toc50364614 \h </w:instrText>
            </w:r>
            <w:r w:rsidR="00F47AB4">
              <w:rPr>
                <w:webHidden/>
              </w:rPr>
            </w:r>
            <w:r w:rsidR="00F47AB4">
              <w:rPr>
                <w:webHidden/>
              </w:rPr>
              <w:fldChar w:fldCharType="separate"/>
            </w:r>
            <w:r w:rsidR="00F47AB4">
              <w:rPr>
                <w:webHidden/>
              </w:rPr>
              <w:t>59</w:t>
            </w:r>
            <w:r w:rsidR="00F47AB4">
              <w:rPr>
                <w:webHidden/>
              </w:rPr>
              <w:fldChar w:fldCharType="end"/>
            </w:r>
          </w:hyperlink>
        </w:p>
        <w:p w14:paraId="76836330" w14:textId="70F2A7D4" w:rsidR="00F47AB4" w:rsidRDefault="00F821E6">
          <w:pPr>
            <w:pStyle w:val="TOC2"/>
            <w:rPr>
              <w:rFonts w:asciiTheme="minorHAnsi" w:eastAsiaTheme="minorEastAsia" w:hAnsiTheme="minorHAnsi" w:cstheme="minorBidi"/>
              <w:b w:val="0"/>
              <w:bCs w:val="0"/>
              <w:caps w:val="0"/>
              <w:sz w:val="22"/>
              <w:szCs w:val="22"/>
            </w:rPr>
          </w:pPr>
          <w:hyperlink w:anchor="_Toc50364615" w:history="1">
            <w:r w:rsidR="00F47AB4" w:rsidRPr="00CB2723">
              <w:rPr>
                <w:rStyle w:val="Hyperlink"/>
              </w:rPr>
              <w:t>22.32</w:t>
            </w:r>
            <w:r w:rsidR="00F47AB4">
              <w:rPr>
                <w:rFonts w:asciiTheme="minorHAnsi" w:eastAsiaTheme="minorEastAsia" w:hAnsiTheme="minorHAnsi" w:cstheme="minorBidi"/>
                <w:b w:val="0"/>
                <w:bCs w:val="0"/>
                <w:caps w:val="0"/>
                <w:sz w:val="22"/>
                <w:szCs w:val="22"/>
              </w:rPr>
              <w:tab/>
            </w:r>
            <w:r w:rsidR="00F47AB4" w:rsidRPr="00CB2723">
              <w:rPr>
                <w:rStyle w:val="Hyperlink"/>
              </w:rPr>
              <w:t>Part Five, Keeping Children Safe in Education</w:t>
            </w:r>
            <w:r w:rsidR="00F47AB4">
              <w:rPr>
                <w:webHidden/>
              </w:rPr>
              <w:tab/>
            </w:r>
            <w:r w:rsidR="00F47AB4">
              <w:rPr>
                <w:webHidden/>
              </w:rPr>
              <w:fldChar w:fldCharType="begin"/>
            </w:r>
            <w:r w:rsidR="00F47AB4">
              <w:rPr>
                <w:webHidden/>
              </w:rPr>
              <w:instrText xml:space="preserve"> PAGEREF _Toc50364615 \h </w:instrText>
            </w:r>
            <w:r w:rsidR="00F47AB4">
              <w:rPr>
                <w:webHidden/>
              </w:rPr>
            </w:r>
            <w:r w:rsidR="00F47AB4">
              <w:rPr>
                <w:webHidden/>
              </w:rPr>
              <w:fldChar w:fldCharType="separate"/>
            </w:r>
            <w:r w:rsidR="00F47AB4">
              <w:rPr>
                <w:webHidden/>
              </w:rPr>
              <w:t>60</w:t>
            </w:r>
            <w:r w:rsidR="00F47AB4">
              <w:rPr>
                <w:webHidden/>
              </w:rPr>
              <w:fldChar w:fldCharType="end"/>
            </w:r>
          </w:hyperlink>
        </w:p>
        <w:p w14:paraId="29812F89" w14:textId="3816D5F5" w:rsidR="00F47AB4" w:rsidRDefault="00F821E6">
          <w:pPr>
            <w:pStyle w:val="TOC2"/>
            <w:rPr>
              <w:rFonts w:asciiTheme="minorHAnsi" w:eastAsiaTheme="minorEastAsia" w:hAnsiTheme="minorHAnsi" w:cstheme="minorBidi"/>
              <w:b w:val="0"/>
              <w:bCs w:val="0"/>
              <w:caps w:val="0"/>
              <w:sz w:val="22"/>
              <w:szCs w:val="22"/>
            </w:rPr>
          </w:pPr>
          <w:hyperlink w:anchor="_Toc50364616" w:history="1">
            <w:r w:rsidR="00F47AB4" w:rsidRPr="00CB2723">
              <w:rPr>
                <w:rStyle w:val="Hyperlink"/>
              </w:rPr>
              <w:t>22.33</w:t>
            </w:r>
            <w:r w:rsidR="00F47AB4">
              <w:rPr>
                <w:rFonts w:asciiTheme="minorHAnsi" w:eastAsiaTheme="minorEastAsia" w:hAnsiTheme="minorHAnsi" w:cstheme="minorBidi"/>
                <w:b w:val="0"/>
                <w:bCs w:val="0"/>
                <w:caps w:val="0"/>
                <w:sz w:val="22"/>
                <w:szCs w:val="22"/>
              </w:rPr>
              <w:tab/>
            </w:r>
            <w:r w:rsidR="00F47AB4" w:rsidRPr="00CB2723">
              <w:rPr>
                <w:rStyle w:val="Hyperlink"/>
              </w:rPr>
              <w:t>Youth Produced Sexual Imagery or ‘Sexting’</w:t>
            </w:r>
            <w:r w:rsidR="00F47AB4">
              <w:rPr>
                <w:webHidden/>
              </w:rPr>
              <w:tab/>
            </w:r>
            <w:r w:rsidR="00F47AB4">
              <w:rPr>
                <w:webHidden/>
              </w:rPr>
              <w:fldChar w:fldCharType="begin"/>
            </w:r>
            <w:r w:rsidR="00F47AB4">
              <w:rPr>
                <w:webHidden/>
              </w:rPr>
              <w:instrText xml:space="preserve"> PAGEREF _Toc50364616 \h </w:instrText>
            </w:r>
            <w:r w:rsidR="00F47AB4">
              <w:rPr>
                <w:webHidden/>
              </w:rPr>
            </w:r>
            <w:r w:rsidR="00F47AB4">
              <w:rPr>
                <w:webHidden/>
              </w:rPr>
              <w:fldChar w:fldCharType="separate"/>
            </w:r>
            <w:r w:rsidR="00F47AB4">
              <w:rPr>
                <w:webHidden/>
              </w:rPr>
              <w:t>60</w:t>
            </w:r>
            <w:r w:rsidR="00F47AB4">
              <w:rPr>
                <w:webHidden/>
              </w:rPr>
              <w:fldChar w:fldCharType="end"/>
            </w:r>
          </w:hyperlink>
        </w:p>
        <w:p w14:paraId="5C09616D" w14:textId="620CA7DE" w:rsidR="00F47AB4" w:rsidRDefault="00F821E6">
          <w:pPr>
            <w:pStyle w:val="TOC2"/>
            <w:rPr>
              <w:rFonts w:asciiTheme="minorHAnsi" w:eastAsiaTheme="minorEastAsia" w:hAnsiTheme="minorHAnsi" w:cstheme="minorBidi"/>
              <w:b w:val="0"/>
              <w:bCs w:val="0"/>
              <w:caps w:val="0"/>
              <w:sz w:val="22"/>
              <w:szCs w:val="22"/>
            </w:rPr>
          </w:pPr>
          <w:hyperlink w:anchor="_Toc50364617" w:history="1">
            <w:r w:rsidR="00F47AB4" w:rsidRPr="00CB2723">
              <w:rPr>
                <w:rStyle w:val="Hyperlink"/>
              </w:rPr>
              <w:t>22.34</w:t>
            </w:r>
            <w:r w:rsidR="00F47AB4">
              <w:rPr>
                <w:rFonts w:asciiTheme="minorHAnsi" w:eastAsiaTheme="minorEastAsia" w:hAnsiTheme="minorHAnsi" w:cstheme="minorBidi"/>
                <w:b w:val="0"/>
                <w:bCs w:val="0"/>
                <w:caps w:val="0"/>
                <w:sz w:val="22"/>
                <w:szCs w:val="22"/>
              </w:rPr>
              <w:tab/>
            </w:r>
            <w:r w:rsidR="00F47AB4" w:rsidRPr="00CB2723">
              <w:rPr>
                <w:rStyle w:val="Hyperlink"/>
              </w:rPr>
              <w:t>Children with family members in prison</w:t>
            </w:r>
            <w:r w:rsidR="00F47AB4">
              <w:rPr>
                <w:webHidden/>
              </w:rPr>
              <w:tab/>
            </w:r>
            <w:r w:rsidR="00F47AB4">
              <w:rPr>
                <w:webHidden/>
              </w:rPr>
              <w:fldChar w:fldCharType="begin"/>
            </w:r>
            <w:r w:rsidR="00F47AB4">
              <w:rPr>
                <w:webHidden/>
              </w:rPr>
              <w:instrText xml:space="preserve"> PAGEREF _Toc50364617 \h </w:instrText>
            </w:r>
            <w:r w:rsidR="00F47AB4">
              <w:rPr>
                <w:webHidden/>
              </w:rPr>
            </w:r>
            <w:r w:rsidR="00F47AB4">
              <w:rPr>
                <w:webHidden/>
              </w:rPr>
              <w:fldChar w:fldCharType="separate"/>
            </w:r>
            <w:r w:rsidR="00F47AB4">
              <w:rPr>
                <w:webHidden/>
              </w:rPr>
              <w:t>60</w:t>
            </w:r>
            <w:r w:rsidR="00F47AB4">
              <w:rPr>
                <w:webHidden/>
              </w:rPr>
              <w:fldChar w:fldCharType="end"/>
            </w:r>
          </w:hyperlink>
        </w:p>
        <w:p w14:paraId="6EEB7773" w14:textId="71759C19" w:rsidR="00F47AB4" w:rsidRDefault="00F821E6">
          <w:pPr>
            <w:pStyle w:val="TOC2"/>
            <w:rPr>
              <w:rFonts w:asciiTheme="minorHAnsi" w:eastAsiaTheme="minorEastAsia" w:hAnsiTheme="minorHAnsi" w:cstheme="minorBidi"/>
              <w:b w:val="0"/>
              <w:bCs w:val="0"/>
              <w:caps w:val="0"/>
              <w:sz w:val="22"/>
              <w:szCs w:val="22"/>
            </w:rPr>
          </w:pPr>
          <w:hyperlink w:anchor="_Toc50364618" w:history="1">
            <w:r w:rsidR="00F47AB4" w:rsidRPr="00CB2723">
              <w:rPr>
                <w:rStyle w:val="Hyperlink"/>
              </w:rPr>
              <w:t>22.35</w:t>
            </w:r>
            <w:r w:rsidR="00F47AB4">
              <w:rPr>
                <w:rFonts w:asciiTheme="minorHAnsi" w:eastAsiaTheme="minorEastAsia" w:hAnsiTheme="minorHAnsi" w:cstheme="minorBidi"/>
                <w:b w:val="0"/>
                <w:bCs w:val="0"/>
                <w:caps w:val="0"/>
                <w:sz w:val="22"/>
                <w:szCs w:val="22"/>
              </w:rPr>
              <w:tab/>
            </w:r>
            <w:r w:rsidR="00F47AB4" w:rsidRPr="00CB2723">
              <w:rPr>
                <w:rStyle w:val="Hyperlink"/>
              </w:rPr>
              <w:t>Other aspects of risk – Bullying / Emotional Health &amp; Well-being</w:t>
            </w:r>
            <w:r w:rsidR="00F47AB4">
              <w:rPr>
                <w:webHidden/>
              </w:rPr>
              <w:tab/>
            </w:r>
            <w:r w:rsidR="00F47AB4">
              <w:rPr>
                <w:webHidden/>
              </w:rPr>
              <w:fldChar w:fldCharType="begin"/>
            </w:r>
            <w:r w:rsidR="00F47AB4">
              <w:rPr>
                <w:webHidden/>
              </w:rPr>
              <w:instrText xml:space="preserve"> PAGEREF _Toc50364618 \h </w:instrText>
            </w:r>
            <w:r w:rsidR="00F47AB4">
              <w:rPr>
                <w:webHidden/>
              </w:rPr>
            </w:r>
            <w:r w:rsidR="00F47AB4">
              <w:rPr>
                <w:webHidden/>
              </w:rPr>
              <w:fldChar w:fldCharType="separate"/>
            </w:r>
            <w:r w:rsidR="00F47AB4">
              <w:rPr>
                <w:webHidden/>
              </w:rPr>
              <w:t>60</w:t>
            </w:r>
            <w:r w:rsidR="00F47AB4">
              <w:rPr>
                <w:webHidden/>
              </w:rPr>
              <w:fldChar w:fldCharType="end"/>
            </w:r>
          </w:hyperlink>
        </w:p>
        <w:p w14:paraId="5A526359" w14:textId="71366B20" w:rsidR="00F47AB4" w:rsidRDefault="00F821E6">
          <w:pPr>
            <w:pStyle w:val="TOC1"/>
            <w:rPr>
              <w:rFonts w:eastAsiaTheme="minorEastAsia" w:cstheme="minorBidi"/>
              <w:b w:val="0"/>
              <w:bCs w:val="0"/>
              <w:caps w:val="0"/>
              <w:shd w:val="clear" w:color="auto" w:fill="auto"/>
            </w:rPr>
          </w:pPr>
          <w:hyperlink w:anchor="_Toc50364619" w:history="1">
            <w:r w:rsidR="00F47AB4" w:rsidRPr="00CB2723">
              <w:rPr>
                <w:rStyle w:val="Hyperlink"/>
              </w:rPr>
              <w:t>23</w:t>
            </w:r>
            <w:r w:rsidR="00F47AB4">
              <w:rPr>
                <w:rFonts w:eastAsiaTheme="minorEastAsia" w:cstheme="minorBidi"/>
                <w:b w:val="0"/>
                <w:bCs w:val="0"/>
                <w:caps w:val="0"/>
                <w:shd w:val="clear" w:color="auto" w:fill="auto"/>
              </w:rPr>
              <w:tab/>
            </w:r>
            <w:r w:rsidR="00F47AB4" w:rsidRPr="00CB2723">
              <w:rPr>
                <w:rStyle w:val="Hyperlink"/>
              </w:rPr>
              <w:t>Dealing with a disclosure of abuse</w:t>
            </w:r>
            <w:r w:rsidR="00F47AB4">
              <w:rPr>
                <w:webHidden/>
              </w:rPr>
              <w:tab/>
            </w:r>
            <w:r w:rsidR="00F47AB4">
              <w:rPr>
                <w:webHidden/>
              </w:rPr>
              <w:fldChar w:fldCharType="begin"/>
            </w:r>
            <w:r w:rsidR="00F47AB4">
              <w:rPr>
                <w:webHidden/>
              </w:rPr>
              <w:instrText xml:space="preserve"> PAGEREF _Toc50364619 \h </w:instrText>
            </w:r>
            <w:r w:rsidR="00F47AB4">
              <w:rPr>
                <w:webHidden/>
              </w:rPr>
            </w:r>
            <w:r w:rsidR="00F47AB4">
              <w:rPr>
                <w:webHidden/>
              </w:rPr>
              <w:fldChar w:fldCharType="separate"/>
            </w:r>
            <w:r w:rsidR="00F47AB4">
              <w:rPr>
                <w:webHidden/>
              </w:rPr>
              <w:t>61</w:t>
            </w:r>
            <w:r w:rsidR="00F47AB4">
              <w:rPr>
                <w:webHidden/>
              </w:rPr>
              <w:fldChar w:fldCharType="end"/>
            </w:r>
          </w:hyperlink>
        </w:p>
        <w:p w14:paraId="25BA2ED1" w14:textId="5957DBAF" w:rsidR="00F47AB4" w:rsidRDefault="00F821E6">
          <w:pPr>
            <w:pStyle w:val="TOC2"/>
            <w:rPr>
              <w:rFonts w:asciiTheme="minorHAnsi" w:eastAsiaTheme="minorEastAsia" w:hAnsiTheme="minorHAnsi" w:cstheme="minorBidi"/>
              <w:b w:val="0"/>
              <w:bCs w:val="0"/>
              <w:caps w:val="0"/>
              <w:sz w:val="22"/>
              <w:szCs w:val="22"/>
            </w:rPr>
          </w:pPr>
          <w:hyperlink w:anchor="_Toc50364620" w:history="1">
            <w:r w:rsidR="00F47AB4" w:rsidRPr="00CB2723">
              <w:rPr>
                <w:rStyle w:val="Hyperlink"/>
              </w:rPr>
              <w:t>23.1</w:t>
            </w:r>
            <w:r w:rsidR="00F47AB4">
              <w:rPr>
                <w:rFonts w:asciiTheme="minorHAnsi" w:eastAsiaTheme="minorEastAsia" w:hAnsiTheme="minorHAnsi" w:cstheme="minorBidi"/>
                <w:b w:val="0"/>
                <w:bCs w:val="0"/>
                <w:caps w:val="0"/>
                <w:sz w:val="22"/>
                <w:szCs w:val="22"/>
              </w:rPr>
              <w:tab/>
            </w:r>
            <w:r w:rsidR="00F47AB4" w:rsidRPr="00CB2723">
              <w:rPr>
                <w:rStyle w:val="Hyperlink"/>
              </w:rPr>
              <w:t>We are determined</w:t>
            </w:r>
            <w:r w:rsidR="00F47AB4">
              <w:rPr>
                <w:webHidden/>
              </w:rPr>
              <w:tab/>
            </w:r>
            <w:r w:rsidR="00F47AB4">
              <w:rPr>
                <w:webHidden/>
              </w:rPr>
              <w:fldChar w:fldCharType="begin"/>
            </w:r>
            <w:r w:rsidR="00F47AB4">
              <w:rPr>
                <w:webHidden/>
              </w:rPr>
              <w:instrText xml:space="preserve"> PAGEREF _Toc50364620 \h </w:instrText>
            </w:r>
            <w:r w:rsidR="00F47AB4">
              <w:rPr>
                <w:webHidden/>
              </w:rPr>
            </w:r>
            <w:r w:rsidR="00F47AB4">
              <w:rPr>
                <w:webHidden/>
              </w:rPr>
              <w:fldChar w:fldCharType="separate"/>
            </w:r>
            <w:r w:rsidR="00F47AB4">
              <w:rPr>
                <w:webHidden/>
              </w:rPr>
              <w:t>61</w:t>
            </w:r>
            <w:r w:rsidR="00F47AB4">
              <w:rPr>
                <w:webHidden/>
              </w:rPr>
              <w:fldChar w:fldCharType="end"/>
            </w:r>
          </w:hyperlink>
        </w:p>
        <w:p w14:paraId="72A2C776" w14:textId="4BDB204C" w:rsidR="00F47AB4" w:rsidRDefault="00F821E6">
          <w:pPr>
            <w:pStyle w:val="TOC2"/>
            <w:rPr>
              <w:rFonts w:asciiTheme="minorHAnsi" w:eastAsiaTheme="minorEastAsia" w:hAnsiTheme="minorHAnsi" w:cstheme="minorBidi"/>
              <w:b w:val="0"/>
              <w:bCs w:val="0"/>
              <w:caps w:val="0"/>
              <w:sz w:val="22"/>
              <w:szCs w:val="22"/>
            </w:rPr>
          </w:pPr>
          <w:hyperlink w:anchor="_Toc50364621" w:history="1">
            <w:r w:rsidR="00F47AB4" w:rsidRPr="00CB2723">
              <w:rPr>
                <w:rStyle w:val="Hyperlink"/>
              </w:rPr>
              <w:t>23.2</w:t>
            </w:r>
            <w:r w:rsidR="00F47AB4">
              <w:rPr>
                <w:rFonts w:asciiTheme="minorHAnsi" w:eastAsiaTheme="minorEastAsia" w:hAnsiTheme="minorHAnsi" w:cstheme="minorBidi"/>
                <w:b w:val="0"/>
                <w:bCs w:val="0"/>
                <w:caps w:val="0"/>
                <w:sz w:val="22"/>
                <w:szCs w:val="22"/>
              </w:rPr>
              <w:tab/>
            </w:r>
            <w:r w:rsidR="00F47AB4" w:rsidRPr="00CB2723">
              <w:rPr>
                <w:rStyle w:val="Hyperlink"/>
              </w:rPr>
              <w:t>If a child discloses – we will:</w:t>
            </w:r>
            <w:r w:rsidR="00F47AB4">
              <w:rPr>
                <w:webHidden/>
              </w:rPr>
              <w:tab/>
            </w:r>
            <w:r w:rsidR="00F47AB4">
              <w:rPr>
                <w:webHidden/>
              </w:rPr>
              <w:fldChar w:fldCharType="begin"/>
            </w:r>
            <w:r w:rsidR="00F47AB4">
              <w:rPr>
                <w:webHidden/>
              </w:rPr>
              <w:instrText xml:space="preserve"> PAGEREF _Toc50364621 \h </w:instrText>
            </w:r>
            <w:r w:rsidR="00F47AB4">
              <w:rPr>
                <w:webHidden/>
              </w:rPr>
            </w:r>
            <w:r w:rsidR="00F47AB4">
              <w:rPr>
                <w:webHidden/>
              </w:rPr>
              <w:fldChar w:fldCharType="separate"/>
            </w:r>
            <w:r w:rsidR="00F47AB4">
              <w:rPr>
                <w:webHidden/>
              </w:rPr>
              <w:t>61</w:t>
            </w:r>
            <w:r w:rsidR="00F47AB4">
              <w:rPr>
                <w:webHidden/>
              </w:rPr>
              <w:fldChar w:fldCharType="end"/>
            </w:r>
          </w:hyperlink>
        </w:p>
        <w:p w14:paraId="69CAFB44" w14:textId="70B1B890" w:rsidR="00F47AB4" w:rsidRDefault="00F821E6">
          <w:pPr>
            <w:pStyle w:val="TOC2"/>
            <w:rPr>
              <w:rFonts w:asciiTheme="minorHAnsi" w:eastAsiaTheme="minorEastAsia" w:hAnsiTheme="minorHAnsi" w:cstheme="minorBidi"/>
              <w:b w:val="0"/>
              <w:bCs w:val="0"/>
              <w:caps w:val="0"/>
              <w:sz w:val="22"/>
              <w:szCs w:val="22"/>
            </w:rPr>
          </w:pPr>
          <w:hyperlink w:anchor="_Toc50364622" w:history="1">
            <w:r w:rsidR="00F47AB4" w:rsidRPr="00CB2723">
              <w:rPr>
                <w:rStyle w:val="Hyperlink"/>
              </w:rPr>
              <w:t>23.3</w:t>
            </w:r>
            <w:r w:rsidR="00F47AB4">
              <w:rPr>
                <w:rFonts w:asciiTheme="minorHAnsi" w:eastAsiaTheme="minorEastAsia" w:hAnsiTheme="minorHAnsi" w:cstheme="minorBidi"/>
                <w:b w:val="0"/>
                <w:bCs w:val="0"/>
                <w:caps w:val="0"/>
                <w:sz w:val="22"/>
                <w:szCs w:val="22"/>
              </w:rPr>
              <w:tab/>
            </w:r>
            <w:r w:rsidR="00F47AB4" w:rsidRPr="00CB2723">
              <w:rPr>
                <w:rStyle w:val="Hyperlink"/>
              </w:rPr>
              <w:t>When recording information, we will:</w:t>
            </w:r>
            <w:r w:rsidR="00F47AB4">
              <w:rPr>
                <w:webHidden/>
              </w:rPr>
              <w:tab/>
            </w:r>
            <w:r w:rsidR="00F47AB4">
              <w:rPr>
                <w:webHidden/>
              </w:rPr>
              <w:fldChar w:fldCharType="begin"/>
            </w:r>
            <w:r w:rsidR="00F47AB4">
              <w:rPr>
                <w:webHidden/>
              </w:rPr>
              <w:instrText xml:space="preserve"> PAGEREF _Toc50364622 \h </w:instrText>
            </w:r>
            <w:r w:rsidR="00F47AB4">
              <w:rPr>
                <w:webHidden/>
              </w:rPr>
            </w:r>
            <w:r w:rsidR="00F47AB4">
              <w:rPr>
                <w:webHidden/>
              </w:rPr>
              <w:fldChar w:fldCharType="separate"/>
            </w:r>
            <w:r w:rsidR="00F47AB4">
              <w:rPr>
                <w:webHidden/>
              </w:rPr>
              <w:t>62</w:t>
            </w:r>
            <w:r w:rsidR="00F47AB4">
              <w:rPr>
                <w:webHidden/>
              </w:rPr>
              <w:fldChar w:fldCharType="end"/>
            </w:r>
          </w:hyperlink>
        </w:p>
        <w:p w14:paraId="2B165438" w14:textId="0F627AC3" w:rsidR="00F47AB4" w:rsidRDefault="00F821E6">
          <w:pPr>
            <w:pStyle w:val="TOC2"/>
            <w:rPr>
              <w:rFonts w:asciiTheme="minorHAnsi" w:eastAsiaTheme="minorEastAsia" w:hAnsiTheme="minorHAnsi" w:cstheme="minorBidi"/>
              <w:b w:val="0"/>
              <w:bCs w:val="0"/>
              <w:caps w:val="0"/>
              <w:sz w:val="22"/>
              <w:szCs w:val="22"/>
            </w:rPr>
          </w:pPr>
          <w:hyperlink w:anchor="_Toc50364623" w:history="1">
            <w:r w:rsidR="00F47AB4" w:rsidRPr="00CB2723">
              <w:rPr>
                <w:rStyle w:val="Hyperlink"/>
              </w:rPr>
              <w:t>23.4</w:t>
            </w:r>
            <w:r w:rsidR="00F47AB4">
              <w:rPr>
                <w:rFonts w:asciiTheme="minorHAnsi" w:eastAsiaTheme="minorEastAsia" w:hAnsiTheme="minorHAnsi" w:cstheme="minorBidi"/>
                <w:b w:val="0"/>
                <w:bCs w:val="0"/>
                <w:caps w:val="0"/>
                <w:sz w:val="22"/>
                <w:szCs w:val="22"/>
              </w:rPr>
              <w:tab/>
            </w:r>
            <w:r w:rsidR="00F47AB4" w:rsidRPr="00CB2723">
              <w:rPr>
                <w:rStyle w:val="Hyperlink"/>
              </w:rPr>
              <w:t>Reporting Forms</w:t>
            </w:r>
            <w:r w:rsidR="00F47AB4">
              <w:rPr>
                <w:webHidden/>
              </w:rPr>
              <w:tab/>
            </w:r>
            <w:r w:rsidR="00F47AB4">
              <w:rPr>
                <w:webHidden/>
              </w:rPr>
              <w:fldChar w:fldCharType="begin"/>
            </w:r>
            <w:r w:rsidR="00F47AB4">
              <w:rPr>
                <w:webHidden/>
              </w:rPr>
              <w:instrText xml:space="preserve"> PAGEREF _Toc50364623 \h </w:instrText>
            </w:r>
            <w:r w:rsidR="00F47AB4">
              <w:rPr>
                <w:webHidden/>
              </w:rPr>
            </w:r>
            <w:r w:rsidR="00F47AB4">
              <w:rPr>
                <w:webHidden/>
              </w:rPr>
              <w:fldChar w:fldCharType="separate"/>
            </w:r>
            <w:r w:rsidR="00F47AB4">
              <w:rPr>
                <w:webHidden/>
              </w:rPr>
              <w:t>62</w:t>
            </w:r>
            <w:r w:rsidR="00F47AB4">
              <w:rPr>
                <w:webHidden/>
              </w:rPr>
              <w:fldChar w:fldCharType="end"/>
            </w:r>
          </w:hyperlink>
        </w:p>
        <w:p w14:paraId="12A9AD22" w14:textId="291C9045" w:rsidR="00F47AB4" w:rsidRDefault="00F821E6">
          <w:pPr>
            <w:pStyle w:val="TOC2"/>
            <w:rPr>
              <w:rFonts w:asciiTheme="minorHAnsi" w:eastAsiaTheme="minorEastAsia" w:hAnsiTheme="minorHAnsi" w:cstheme="minorBidi"/>
              <w:b w:val="0"/>
              <w:bCs w:val="0"/>
              <w:caps w:val="0"/>
              <w:sz w:val="22"/>
              <w:szCs w:val="22"/>
            </w:rPr>
          </w:pPr>
          <w:hyperlink w:anchor="_Toc50364624" w:history="1">
            <w:r w:rsidR="00F47AB4" w:rsidRPr="00CB2723">
              <w:rPr>
                <w:rStyle w:val="Hyperlink"/>
              </w:rPr>
              <w:t>23.5</w:t>
            </w:r>
            <w:r w:rsidR="00F47AB4">
              <w:rPr>
                <w:rFonts w:asciiTheme="minorHAnsi" w:eastAsiaTheme="minorEastAsia" w:hAnsiTheme="minorHAnsi" w:cstheme="minorBidi"/>
                <w:b w:val="0"/>
                <w:bCs w:val="0"/>
                <w:caps w:val="0"/>
                <w:sz w:val="22"/>
                <w:szCs w:val="22"/>
              </w:rPr>
              <w:tab/>
            </w:r>
            <w:r w:rsidR="00F47AB4" w:rsidRPr="00CB2723">
              <w:rPr>
                <w:rStyle w:val="Hyperlink"/>
              </w:rPr>
              <w:t>Support for staff</w:t>
            </w:r>
            <w:r w:rsidR="00F47AB4">
              <w:rPr>
                <w:webHidden/>
              </w:rPr>
              <w:tab/>
            </w:r>
            <w:r w:rsidR="00F47AB4">
              <w:rPr>
                <w:webHidden/>
              </w:rPr>
              <w:fldChar w:fldCharType="begin"/>
            </w:r>
            <w:r w:rsidR="00F47AB4">
              <w:rPr>
                <w:webHidden/>
              </w:rPr>
              <w:instrText xml:space="preserve"> PAGEREF _Toc50364624 \h </w:instrText>
            </w:r>
            <w:r w:rsidR="00F47AB4">
              <w:rPr>
                <w:webHidden/>
              </w:rPr>
            </w:r>
            <w:r w:rsidR="00F47AB4">
              <w:rPr>
                <w:webHidden/>
              </w:rPr>
              <w:fldChar w:fldCharType="separate"/>
            </w:r>
            <w:r w:rsidR="00F47AB4">
              <w:rPr>
                <w:webHidden/>
              </w:rPr>
              <w:t>62</w:t>
            </w:r>
            <w:r w:rsidR="00F47AB4">
              <w:rPr>
                <w:webHidden/>
              </w:rPr>
              <w:fldChar w:fldCharType="end"/>
            </w:r>
          </w:hyperlink>
        </w:p>
        <w:p w14:paraId="12639B17" w14:textId="5E839AD2" w:rsidR="00F47AB4" w:rsidRDefault="00F821E6">
          <w:pPr>
            <w:pStyle w:val="TOC1"/>
            <w:rPr>
              <w:rFonts w:eastAsiaTheme="minorEastAsia" w:cstheme="minorBidi"/>
              <w:b w:val="0"/>
              <w:bCs w:val="0"/>
              <w:caps w:val="0"/>
              <w:shd w:val="clear" w:color="auto" w:fill="auto"/>
            </w:rPr>
          </w:pPr>
          <w:hyperlink w:anchor="_Toc50364625" w:history="1">
            <w:r w:rsidR="00F47AB4" w:rsidRPr="00CB2723">
              <w:rPr>
                <w:rStyle w:val="Hyperlink"/>
              </w:rPr>
              <w:t>24</w:t>
            </w:r>
            <w:r w:rsidR="00F47AB4">
              <w:rPr>
                <w:rFonts w:eastAsiaTheme="minorEastAsia" w:cstheme="minorBidi"/>
                <w:b w:val="0"/>
                <w:bCs w:val="0"/>
                <w:caps w:val="0"/>
                <w:shd w:val="clear" w:color="auto" w:fill="auto"/>
              </w:rPr>
              <w:tab/>
            </w:r>
            <w:r w:rsidR="00F47AB4" w:rsidRPr="00CB2723">
              <w:rPr>
                <w:rStyle w:val="Hyperlink"/>
              </w:rPr>
              <w:t>record keeping</w:t>
            </w:r>
            <w:r w:rsidR="00F47AB4">
              <w:rPr>
                <w:webHidden/>
              </w:rPr>
              <w:tab/>
            </w:r>
            <w:r w:rsidR="00F47AB4">
              <w:rPr>
                <w:webHidden/>
              </w:rPr>
              <w:fldChar w:fldCharType="begin"/>
            </w:r>
            <w:r w:rsidR="00F47AB4">
              <w:rPr>
                <w:webHidden/>
              </w:rPr>
              <w:instrText xml:space="preserve"> PAGEREF _Toc50364625 \h </w:instrText>
            </w:r>
            <w:r w:rsidR="00F47AB4">
              <w:rPr>
                <w:webHidden/>
              </w:rPr>
            </w:r>
            <w:r w:rsidR="00F47AB4">
              <w:rPr>
                <w:webHidden/>
              </w:rPr>
              <w:fldChar w:fldCharType="separate"/>
            </w:r>
            <w:r w:rsidR="00F47AB4">
              <w:rPr>
                <w:webHidden/>
              </w:rPr>
              <w:t>63</w:t>
            </w:r>
            <w:r w:rsidR="00F47AB4">
              <w:rPr>
                <w:webHidden/>
              </w:rPr>
              <w:fldChar w:fldCharType="end"/>
            </w:r>
          </w:hyperlink>
        </w:p>
        <w:p w14:paraId="12417B81" w14:textId="7A37AEBB" w:rsidR="00F47AB4" w:rsidRDefault="00F821E6">
          <w:pPr>
            <w:pStyle w:val="TOC2"/>
            <w:rPr>
              <w:rFonts w:asciiTheme="minorHAnsi" w:eastAsiaTheme="minorEastAsia" w:hAnsiTheme="minorHAnsi" w:cstheme="minorBidi"/>
              <w:b w:val="0"/>
              <w:bCs w:val="0"/>
              <w:caps w:val="0"/>
              <w:sz w:val="22"/>
              <w:szCs w:val="22"/>
            </w:rPr>
          </w:pPr>
          <w:hyperlink w:anchor="_Toc50364626" w:history="1">
            <w:r w:rsidR="00F47AB4" w:rsidRPr="00CB2723">
              <w:rPr>
                <w:rStyle w:val="Hyperlink"/>
              </w:rPr>
              <w:t>24.1</w:t>
            </w:r>
            <w:r w:rsidR="00F47AB4">
              <w:rPr>
                <w:rFonts w:asciiTheme="minorHAnsi" w:eastAsiaTheme="minorEastAsia" w:hAnsiTheme="minorHAnsi" w:cstheme="minorBidi"/>
                <w:b w:val="0"/>
                <w:bCs w:val="0"/>
                <w:caps w:val="0"/>
                <w:sz w:val="22"/>
                <w:szCs w:val="22"/>
              </w:rPr>
              <w:tab/>
            </w:r>
            <w:r w:rsidR="00F47AB4" w:rsidRPr="00CB2723">
              <w:rPr>
                <w:rStyle w:val="Hyperlink"/>
              </w:rPr>
              <w:t>Child Protection Files</w:t>
            </w:r>
            <w:r w:rsidR="00F47AB4">
              <w:rPr>
                <w:webHidden/>
              </w:rPr>
              <w:tab/>
            </w:r>
            <w:r w:rsidR="00F47AB4">
              <w:rPr>
                <w:webHidden/>
              </w:rPr>
              <w:fldChar w:fldCharType="begin"/>
            </w:r>
            <w:r w:rsidR="00F47AB4">
              <w:rPr>
                <w:webHidden/>
              </w:rPr>
              <w:instrText xml:space="preserve"> PAGEREF _Toc50364626 \h </w:instrText>
            </w:r>
            <w:r w:rsidR="00F47AB4">
              <w:rPr>
                <w:webHidden/>
              </w:rPr>
            </w:r>
            <w:r w:rsidR="00F47AB4">
              <w:rPr>
                <w:webHidden/>
              </w:rPr>
              <w:fldChar w:fldCharType="separate"/>
            </w:r>
            <w:r w:rsidR="00F47AB4">
              <w:rPr>
                <w:webHidden/>
              </w:rPr>
              <w:t>63</w:t>
            </w:r>
            <w:r w:rsidR="00F47AB4">
              <w:rPr>
                <w:webHidden/>
              </w:rPr>
              <w:fldChar w:fldCharType="end"/>
            </w:r>
          </w:hyperlink>
        </w:p>
        <w:p w14:paraId="752BB58A" w14:textId="5EB262D8" w:rsidR="00F47AB4" w:rsidRDefault="00F821E6">
          <w:pPr>
            <w:pStyle w:val="TOC2"/>
            <w:rPr>
              <w:rFonts w:asciiTheme="minorHAnsi" w:eastAsiaTheme="minorEastAsia" w:hAnsiTheme="minorHAnsi" w:cstheme="minorBidi"/>
              <w:b w:val="0"/>
              <w:bCs w:val="0"/>
              <w:caps w:val="0"/>
              <w:sz w:val="22"/>
              <w:szCs w:val="22"/>
            </w:rPr>
          </w:pPr>
          <w:hyperlink w:anchor="_Toc50364627" w:history="1">
            <w:r w:rsidR="00F47AB4" w:rsidRPr="00CB2723">
              <w:rPr>
                <w:rStyle w:val="Hyperlink"/>
              </w:rPr>
              <w:t>24.2</w:t>
            </w:r>
            <w:r w:rsidR="00F47AB4">
              <w:rPr>
                <w:rFonts w:asciiTheme="minorHAnsi" w:eastAsiaTheme="minorEastAsia" w:hAnsiTheme="minorHAnsi" w:cstheme="minorBidi"/>
                <w:b w:val="0"/>
                <w:bCs w:val="0"/>
                <w:caps w:val="0"/>
                <w:sz w:val="22"/>
                <w:szCs w:val="22"/>
              </w:rPr>
              <w:tab/>
            </w:r>
            <w:r w:rsidR="00F47AB4" w:rsidRPr="00CB2723">
              <w:rPr>
                <w:rStyle w:val="Hyperlink"/>
              </w:rPr>
              <w:t>When a child moves school</w:t>
            </w:r>
            <w:r w:rsidR="00F47AB4">
              <w:rPr>
                <w:webHidden/>
              </w:rPr>
              <w:tab/>
            </w:r>
            <w:r w:rsidR="00F47AB4">
              <w:rPr>
                <w:webHidden/>
              </w:rPr>
              <w:fldChar w:fldCharType="begin"/>
            </w:r>
            <w:r w:rsidR="00F47AB4">
              <w:rPr>
                <w:webHidden/>
              </w:rPr>
              <w:instrText xml:space="preserve"> PAGEREF _Toc50364627 \h </w:instrText>
            </w:r>
            <w:r w:rsidR="00F47AB4">
              <w:rPr>
                <w:webHidden/>
              </w:rPr>
            </w:r>
            <w:r w:rsidR="00F47AB4">
              <w:rPr>
                <w:webHidden/>
              </w:rPr>
              <w:fldChar w:fldCharType="separate"/>
            </w:r>
            <w:r w:rsidR="00F47AB4">
              <w:rPr>
                <w:webHidden/>
              </w:rPr>
              <w:t>63</w:t>
            </w:r>
            <w:r w:rsidR="00F47AB4">
              <w:rPr>
                <w:webHidden/>
              </w:rPr>
              <w:fldChar w:fldCharType="end"/>
            </w:r>
          </w:hyperlink>
        </w:p>
        <w:p w14:paraId="28E05962" w14:textId="79A8B67E" w:rsidR="00F47AB4" w:rsidRDefault="00F821E6">
          <w:pPr>
            <w:pStyle w:val="TOC1"/>
            <w:rPr>
              <w:rFonts w:eastAsiaTheme="minorEastAsia" w:cstheme="minorBidi"/>
              <w:b w:val="0"/>
              <w:bCs w:val="0"/>
              <w:caps w:val="0"/>
              <w:shd w:val="clear" w:color="auto" w:fill="auto"/>
            </w:rPr>
          </w:pPr>
          <w:hyperlink w:anchor="_Toc50364628" w:history="1">
            <w:r w:rsidR="00F47AB4" w:rsidRPr="00CB2723">
              <w:rPr>
                <w:rStyle w:val="Hyperlink"/>
              </w:rPr>
              <w:t>25</w:t>
            </w:r>
            <w:r w:rsidR="00F47AB4">
              <w:rPr>
                <w:rFonts w:eastAsiaTheme="minorEastAsia" w:cstheme="minorBidi"/>
                <w:b w:val="0"/>
                <w:bCs w:val="0"/>
                <w:caps w:val="0"/>
                <w:shd w:val="clear" w:color="auto" w:fill="auto"/>
              </w:rPr>
              <w:tab/>
            </w:r>
            <w:r w:rsidR="00F47AB4" w:rsidRPr="00CB2723">
              <w:rPr>
                <w:rStyle w:val="Hyperlink"/>
              </w:rPr>
              <w:t>allegations against staff records</w:t>
            </w:r>
            <w:r w:rsidR="00F47AB4">
              <w:rPr>
                <w:webHidden/>
              </w:rPr>
              <w:tab/>
            </w:r>
            <w:r w:rsidR="00F47AB4">
              <w:rPr>
                <w:webHidden/>
              </w:rPr>
              <w:fldChar w:fldCharType="begin"/>
            </w:r>
            <w:r w:rsidR="00F47AB4">
              <w:rPr>
                <w:webHidden/>
              </w:rPr>
              <w:instrText xml:space="preserve"> PAGEREF _Toc50364628 \h </w:instrText>
            </w:r>
            <w:r w:rsidR="00F47AB4">
              <w:rPr>
                <w:webHidden/>
              </w:rPr>
            </w:r>
            <w:r w:rsidR="00F47AB4">
              <w:rPr>
                <w:webHidden/>
              </w:rPr>
              <w:fldChar w:fldCharType="separate"/>
            </w:r>
            <w:r w:rsidR="00F47AB4">
              <w:rPr>
                <w:webHidden/>
              </w:rPr>
              <w:t>64</w:t>
            </w:r>
            <w:r w:rsidR="00F47AB4">
              <w:rPr>
                <w:webHidden/>
              </w:rPr>
              <w:fldChar w:fldCharType="end"/>
            </w:r>
          </w:hyperlink>
        </w:p>
        <w:p w14:paraId="41D1CDF5" w14:textId="061F205E" w:rsidR="00F47AB4" w:rsidRDefault="00F821E6">
          <w:pPr>
            <w:pStyle w:val="TOC1"/>
            <w:rPr>
              <w:rFonts w:eastAsiaTheme="minorEastAsia" w:cstheme="minorBidi"/>
              <w:b w:val="0"/>
              <w:bCs w:val="0"/>
              <w:caps w:val="0"/>
              <w:shd w:val="clear" w:color="auto" w:fill="auto"/>
            </w:rPr>
          </w:pPr>
          <w:hyperlink w:anchor="_Toc50364629" w:history="1">
            <w:r w:rsidR="00F47AB4" w:rsidRPr="00CB2723">
              <w:rPr>
                <w:rStyle w:val="Hyperlink"/>
              </w:rPr>
              <w:t>26</w:t>
            </w:r>
            <w:r w:rsidR="00F47AB4">
              <w:rPr>
                <w:rFonts w:eastAsiaTheme="minorEastAsia" w:cstheme="minorBidi"/>
                <w:b w:val="0"/>
                <w:bCs w:val="0"/>
                <w:caps w:val="0"/>
                <w:shd w:val="clear" w:color="auto" w:fill="auto"/>
              </w:rPr>
              <w:tab/>
            </w:r>
            <w:r w:rsidR="00F47AB4" w:rsidRPr="00CB2723">
              <w:rPr>
                <w:rStyle w:val="Hyperlink"/>
              </w:rPr>
              <w:t>Managing professional differences &amp; concerns</w:t>
            </w:r>
            <w:r w:rsidR="00F47AB4">
              <w:rPr>
                <w:webHidden/>
              </w:rPr>
              <w:tab/>
            </w:r>
            <w:r w:rsidR="00F47AB4">
              <w:rPr>
                <w:webHidden/>
              </w:rPr>
              <w:fldChar w:fldCharType="begin"/>
            </w:r>
            <w:r w:rsidR="00F47AB4">
              <w:rPr>
                <w:webHidden/>
              </w:rPr>
              <w:instrText xml:space="preserve"> PAGEREF _Toc50364629 \h </w:instrText>
            </w:r>
            <w:r w:rsidR="00F47AB4">
              <w:rPr>
                <w:webHidden/>
              </w:rPr>
            </w:r>
            <w:r w:rsidR="00F47AB4">
              <w:rPr>
                <w:webHidden/>
              </w:rPr>
              <w:fldChar w:fldCharType="separate"/>
            </w:r>
            <w:r w:rsidR="00F47AB4">
              <w:rPr>
                <w:webHidden/>
              </w:rPr>
              <w:t>64</w:t>
            </w:r>
            <w:r w:rsidR="00F47AB4">
              <w:rPr>
                <w:webHidden/>
              </w:rPr>
              <w:fldChar w:fldCharType="end"/>
            </w:r>
          </w:hyperlink>
        </w:p>
        <w:p w14:paraId="28D7032D" w14:textId="11DEBADC" w:rsidR="00F47AB4" w:rsidRDefault="00F821E6">
          <w:pPr>
            <w:pStyle w:val="TOC1"/>
            <w:rPr>
              <w:rFonts w:eastAsiaTheme="minorEastAsia" w:cstheme="minorBidi"/>
              <w:b w:val="0"/>
              <w:bCs w:val="0"/>
              <w:caps w:val="0"/>
              <w:shd w:val="clear" w:color="auto" w:fill="auto"/>
            </w:rPr>
          </w:pPr>
          <w:hyperlink w:anchor="_Toc50364630" w:history="1">
            <w:r w:rsidR="00F47AB4" w:rsidRPr="00CB2723">
              <w:rPr>
                <w:rStyle w:val="Hyperlink"/>
              </w:rPr>
              <w:t>27</w:t>
            </w:r>
            <w:r w:rsidR="00F47AB4">
              <w:rPr>
                <w:rFonts w:eastAsiaTheme="minorEastAsia" w:cstheme="minorBidi"/>
                <w:b w:val="0"/>
                <w:bCs w:val="0"/>
                <w:caps w:val="0"/>
                <w:shd w:val="clear" w:color="auto" w:fill="auto"/>
              </w:rPr>
              <w:tab/>
            </w:r>
            <w:r w:rsidR="00F47AB4" w:rsidRPr="00CB2723">
              <w:rPr>
                <w:rStyle w:val="Hyperlink"/>
              </w:rPr>
              <w:t>adult safeguarding procedures</w:t>
            </w:r>
            <w:r w:rsidR="00F47AB4">
              <w:rPr>
                <w:webHidden/>
              </w:rPr>
              <w:tab/>
            </w:r>
            <w:r w:rsidR="00F47AB4">
              <w:rPr>
                <w:webHidden/>
              </w:rPr>
              <w:fldChar w:fldCharType="begin"/>
            </w:r>
            <w:r w:rsidR="00F47AB4">
              <w:rPr>
                <w:webHidden/>
              </w:rPr>
              <w:instrText xml:space="preserve"> PAGEREF _Toc50364630 \h </w:instrText>
            </w:r>
            <w:r w:rsidR="00F47AB4">
              <w:rPr>
                <w:webHidden/>
              </w:rPr>
            </w:r>
            <w:r w:rsidR="00F47AB4">
              <w:rPr>
                <w:webHidden/>
              </w:rPr>
              <w:fldChar w:fldCharType="separate"/>
            </w:r>
            <w:r w:rsidR="00F47AB4">
              <w:rPr>
                <w:webHidden/>
              </w:rPr>
              <w:t>64</w:t>
            </w:r>
            <w:r w:rsidR="00F47AB4">
              <w:rPr>
                <w:webHidden/>
              </w:rPr>
              <w:fldChar w:fldCharType="end"/>
            </w:r>
          </w:hyperlink>
        </w:p>
        <w:p w14:paraId="5BA1A0A6" w14:textId="1AA92447" w:rsidR="00F47AB4" w:rsidRDefault="00F821E6">
          <w:pPr>
            <w:pStyle w:val="TOC1"/>
            <w:rPr>
              <w:rFonts w:eastAsiaTheme="minorEastAsia" w:cstheme="minorBidi"/>
              <w:b w:val="0"/>
              <w:bCs w:val="0"/>
              <w:caps w:val="0"/>
              <w:shd w:val="clear" w:color="auto" w:fill="auto"/>
            </w:rPr>
          </w:pPr>
          <w:hyperlink w:anchor="_Toc50364631" w:history="1">
            <w:r w:rsidR="00F47AB4" w:rsidRPr="00CB2723">
              <w:rPr>
                <w:rStyle w:val="Hyperlink"/>
              </w:rPr>
              <w:t>28</w:t>
            </w:r>
            <w:r w:rsidR="00F47AB4">
              <w:rPr>
                <w:rFonts w:eastAsiaTheme="minorEastAsia" w:cstheme="minorBidi"/>
                <w:b w:val="0"/>
                <w:bCs w:val="0"/>
                <w:caps w:val="0"/>
                <w:shd w:val="clear" w:color="auto" w:fill="auto"/>
              </w:rPr>
              <w:tab/>
            </w:r>
            <w:r w:rsidR="00F47AB4" w:rsidRPr="00CB2723">
              <w:rPr>
                <w:rStyle w:val="Hyperlink"/>
              </w:rPr>
              <w:t>ANNEX 1 – table of hyperlinks used in this policy</w:t>
            </w:r>
            <w:r w:rsidR="00F47AB4">
              <w:rPr>
                <w:webHidden/>
              </w:rPr>
              <w:tab/>
            </w:r>
            <w:r w:rsidR="00F47AB4">
              <w:rPr>
                <w:webHidden/>
              </w:rPr>
              <w:fldChar w:fldCharType="begin"/>
            </w:r>
            <w:r w:rsidR="00F47AB4">
              <w:rPr>
                <w:webHidden/>
              </w:rPr>
              <w:instrText xml:space="preserve"> PAGEREF _Toc50364631 \h </w:instrText>
            </w:r>
            <w:r w:rsidR="00F47AB4">
              <w:rPr>
                <w:webHidden/>
              </w:rPr>
            </w:r>
            <w:r w:rsidR="00F47AB4">
              <w:rPr>
                <w:webHidden/>
              </w:rPr>
              <w:fldChar w:fldCharType="separate"/>
            </w:r>
            <w:r w:rsidR="00F47AB4">
              <w:rPr>
                <w:webHidden/>
              </w:rPr>
              <w:t>1</w:t>
            </w:r>
            <w:r w:rsidR="00F47AB4">
              <w:rPr>
                <w:webHidden/>
              </w:rPr>
              <w:fldChar w:fldCharType="end"/>
            </w:r>
          </w:hyperlink>
        </w:p>
        <w:p w14:paraId="629CEF32" w14:textId="7E859D33" w:rsidR="00F47AB4" w:rsidRDefault="00F821E6">
          <w:pPr>
            <w:pStyle w:val="TOC1"/>
            <w:rPr>
              <w:rFonts w:eastAsiaTheme="minorEastAsia" w:cstheme="minorBidi"/>
              <w:b w:val="0"/>
              <w:bCs w:val="0"/>
              <w:caps w:val="0"/>
              <w:shd w:val="clear" w:color="auto" w:fill="auto"/>
            </w:rPr>
          </w:pPr>
          <w:hyperlink w:anchor="_Toc50364632" w:history="1">
            <w:r w:rsidR="00F47AB4" w:rsidRPr="00CB2723">
              <w:rPr>
                <w:rStyle w:val="Hyperlink"/>
                <w:rFonts w:cstheme="minorHAnsi"/>
              </w:rPr>
              <w:t>29</w:t>
            </w:r>
            <w:r w:rsidR="00F47AB4">
              <w:rPr>
                <w:rFonts w:eastAsiaTheme="minorEastAsia" w:cstheme="minorBidi"/>
                <w:b w:val="0"/>
                <w:bCs w:val="0"/>
                <w:caps w:val="0"/>
                <w:shd w:val="clear" w:color="auto" w:fill="auto"/>
              </w:rPr>
              <w:tab/>
            </w:r>
            <w:r w:rsidR="00F47AB4" w:rsidRPr="00CB2723">
              <w:rPr>
                <w:rStyle w:val="Hyperlink"/>
                <w:rFonts w:cstheme="minorHAnsi"/>
              </w:rPr>
              <w:t>ANNEX 2 – Copy of Annex B KCSiE 2020 – Role of the dsl</w:t>
            </w:r>
            <w:r w:rsidR="00F47AB4">
              <w:rPr>
                <w:webHidden/>
              </w:rPr>
              <w:tab/>
            </w:r>
            <w:r w:rsidR="00F47AB4">
              <w:rPr>
                <w:webHidden/>
              </w:rPr>
              <w:fldChar w:fldCharType="begin"/>
            </w:r>
            <w:r w:rsidR="00F47AB4">
              <w:rPr>
                <w:webHidden/>
              </w:rPr>
              <w:instrText xml:space="preserve"> PAGEREF _Toc50364632 \h </w:instrText>
            </w:r>
            <w:r w:rsidR="00F47AB4">
              <w:rPr>
                <w:webHidden/>
              </w:rPr>
            </w:r>
            <w:r w:rsidR="00F47AB4">
              <w:rPr>
                <w:webHidden/>
              </w:rPr>
              <w:fldChar w:fldCharType="separate"/>
            </w:r>
            <w:r w:rsidR="00F47AB4">
              <w:rPr>
                <w:webHidden/>
              </w:rPr>
              <w:t>1</w:t>
            </w:r>
            <w:r w:rsidR="00F47AB4">
              <w:rPr>
                <w:webHidden/>
              </w:rPr>
              <w:fldChar w:fldCharType="end"/>
            </w:r>
          </w:hyperlink>
        </w:p>
        <w:p w14:paraId="39914AC6" w14:textId="1B9D2DA7" w:rsidR="00F47AB4" w:rsidRDefault="00F821E6">
          <w:pPr>
            <w:pStyle w:val="TOC1"/>
            <w:rPr>
              <w:rFonts w:eastAsiaTheme="minorEastAsia" w:cstheme="minorBidi"/>
              <w:b w:val="0"/>
              <w:bCs w:val="0"/>
              <w:caps w:val="0"/>
              <w:shd w:val="clear" w:color="auto" w:fill="auto"/>
            </w:rPr>
          </w:pPr>
          <w:hyperlink w:anchor="_Toc50364633" w:history="1">
            <w:r w:rsidR="00F47AB4" w:rsidRPr="00CB2723">
              <w:rPr>
                <w:rStyle w:val="Hyperlink"/>
                <w:rFonts w:cstheme="minorHAnsi"/>
              </w:rPr>
              <w:t>30</w:t>
            </w:r>
            <w:r w:rsidR="00F47AB4">
              <w:rPr>
                <w:rFonts w:eastAsiaTheme="minorEastAsia" w:cstheme="minorBidi"/>
                <w:b w:val="0"/>
                <w:bCs w:val="0"/>
                <w:caps w:val="0"/>
                <w:shd w:val="clear" w:color="auto" w:fill="auto"/>
              </w:rPr>
              <w:tab/>
            </w:r>
            <w:r w:rsidR="00F47AB4" w:rsidRPr="00CB2723">
              <w:rPr>
                <w:rStyle w:val="Hyperlink"/>
                <w:rFonts w:cstheme="minorHAnsi"/>
              </w:rPr>
              <w:t>ANNEX 3 – List of suggested policies to support safeguarding</w:t>
            </w:r>
            <w:r w:rsidR="00F47AB4">
              <w:rPr>
                <w:webHidden/>
              </w:rPr>
              <w:tab/>
            </w:r>
            <w:r w:rsidR="00F47AB4">
              <w:rPr>
                <w:webHidden/>
              </w:rPr>
              <w:fldChar w:fldCharType="begin"/>
            </w:r>
            <w:r w:rsidR="00F47AB4">
              <w:rPr>
                <w:webHidden/>
              </w:rPr>
              <w:instrText xml:space="preserve"> PAGEREF _Toc50364633 \h </w:instrText>
            </w:r>
            <w:r w:rsidR="00F47AB4">
              <w:rPr>
                <w:webHidden/>
              </w:rPr>
            </w:r>
            <w:r w:rsidR="00F47AB4">
              <w:rPr>
                <w:webHidden/>
              </w:rPr>
              <w:fldChar w:fldCharType="separate"/>
            </w:r>
            <w:r w:rsidR="00F47AB4">
              <w:rPr>
                <w:webHidden/>
              </w:rPr>
              <w:t>4</w:t>
            </w:r>
            <w:r w:rsidR="00F47AB4">
              <w:rPr>
                <w:webHidden/>
              </w:rPr>
              <w:fldChar w:fldCharType="end"/>
            </w:r>
          </w:hyperlink>
        </w:p>
        <w:p w14:paraId="15EE6034" w14:textId="23F3E101" w:rsidR="00F47AB4" w:rsidRDefault="00F821E6">
          <w:pPr>
            <w:pStyle w:val="TOC1"/>
            <w:rPr>
              <w:rFonts w:eastAsiaTheme="minorEastAsia" w:cstheme="minorBidi"/>
              <w:b w:val="0"/>
              <w:bCs w:val="0"/>
              <w:caps w:val="0"/>
              <w:shd w:val="clear" w:color="auto" w:fill="auto"/>
            </w:rPr>
          </w:pPr>
          <w:hyperlink w:anchor="_Toc50364634" w:history="1">
            <w:r w:rsidR="00F47AB4" w:rsidRPr="00CB2723">
              <w:rPr>
                <w:rStyle w:val="Hyperlink"/>
              </w:rPr>
              <w:t>31</w:t>
            </w:r>
            <w:r w:rsidR="00F47AB4">
              <w:rPr>
                <w:rFonts w:eastAsiaTheme="minorEastAsia" w:cstheme="minorBidi"/>
                <w:b w:val="0"/>
                <w:bCs w:val="0"/>
                <w:caps w:val="0"/>
                <w:shd w:val="clear" w:color="auto" w:fill="auto"/>
              </w:rPr>
              <w:tab/>
            </w:r>
            <w:r w:rsidR="00F47AB4" w:rsidRPr="00CB2723">
              <w:rPr>
                <w:rStyle w:val="Hyperlink"/>
              </w:rPr>
              <w:t>ANNEX 4 – wscc children missing education policy</w:t>
            </w:r>
            <w:r w:rsidR="00F47AB4">
              <w:rPr>
                <w:webHidden/>
              </w:rPr>
              <w:tab/>
            </w:r>
            <w:r w:rsidR="00F47AB4">
              <w:rPr>
                <w:webHidden/>
              </w:rPr>
              <w:fldChar w:fldCharType="begin"/>
            </w:r>
            <w:r w:rsidR="00F47AB4">
              <w:rPr>
                <w:webHidden/>
              </w:rPr>
              <w:instrText xml:space="preserve"> PAGEREF _Toc50364634 \h </w:instrText>
            </w:r>
            <w:r w:rsidR="00F47AB4">
              <w:rPr>
                <w:webHidden/>
              </w:rPr>
            </w:r>
            <w:r w:rsidR="00F47AB4">
              <w:rPr>
                <w:webHidden/>
              </w:rPr>
              <w:fldChar w:fldCharType="separate"/>
            </w:r>
            <w:r w:rsidR="00F47AB4">
              <w:rPr>
                <w:webHidden/>
              </w:rPr>
              <w:t>6</w:t>
            </w:r>
            <w:r w:rsidR="00F47AB4">
              <w:rPr>
                <w:webHidden/>
              </w:rPr>
              <w:fldChar w:fldCharType="end"/>
            </w:r>
          </w:hyperlink>
        </w:p>
        <w:p w14:paraId="74ED6F4C" w14:textId="7E417C60" w:rsidR="00F47AB4" w:rsidRDefault="00F821E6">
          <w:pPr>
            <w:pStyle w:val="TOC1"/>
            <w:rPr>
              <w:rFonts w:eastAsiaTheme="minorEastAsia" w:cstheme="minorBidi"/>
              <w:b w:val="0"/>
              <w:bCs w:val="0"/>
              <w:caps w:val="0"/>
              <w:shd w:val="clear" w:color="auto" w:fill="auto"/>
            </w:rPr>
          </w:pPr>
          <w:hyperlink w:anchor="_Toc50364635" w:history="1">
            <w:r w:rsidR="00F47AB4" w:rsidRPr="00CB2723">
              <w:rPr>
                <w:rStyle w:val="Hyperlink"/>
              </w:rPr>
              <w:t>32</w:t>
            </w:r>
            <w:r w:rsidR="00F47AB4">
              <w:rPr>
                <w:rFonts w:eastAsiaTheme="minorEastAsia" w:cstheme="minorBidi"/>
                <w:b w:val="0"/>
                <w:bCs w:val="0"/>
                <w:caps w:val="0"/>
                <w:shd w:val="clear" w:color="auto" w:fill="auto"/>
              </w:rPr>
              <w:tab/>
            </w:r>
            <w:r w:rsidR="00F47AB4" w:rsidRPr="00CB2723">
              <w:rPr>
                <w:rStyle w:val="Hyperlink"/>
              </w:rPr>
              <w:t>ANNEX 5 – Attendance guidance august 2020</w:t>
            </w:r>
            <w:r w:rsidR="00F47AB4">
              <w:rPr>
                <w:webHidden/>
              </w:rPr>
              <w:tab/>
            </w:r>
            <w:r w:rsidR="00F47AB4">
              <w:rPr>
                <w:webHidden/>
              </w:rPr>
              <w:fldChar w:fldCharType="begin"/>
            </w:r>
            <w:r w:rsidR="00F47AB4">
              <w:rPr>
                <w:webHidden/>
              </w:rPr>
              <w:instrText xml:space="preserve"> PAGEREF _Toc50364635 \h </w:instrText>
            </w:r>
            <w:r w:rsidR="00F47AB4">
              <w:rPr>
                <w:webHidden/>
              </w:rPr>
            </w:r>
            <w:r w:rsidR="00F47AB4">
              <w:rPr>
                <w:webHidden/>
              </w:rPr>
              <w:fldChar w:fldCharType="separate"/>
            </w:r>
            <w:r w:rsidR="00F47AB4">
              <w:rPr>
                <w:webHidden/>
              </w:rPr>
              <w:t>10</w:t>
            </w:r>
            <w:r w:rsidR="00F47AB4">
              <w:rPr>
                <w:webHidden/>
              </w:rPr>
              <w:fldChar w:fldCharType="end"/>
            </w:r>
          </w:hyperlink>
        </w:p>
        <w:p w14:paraId="53D3B097" w14:textId="39660BC7" w:rsidR="00F47AB4" w:rsidRDefault="00F821E6">
          <w:pPr>
            <w:pStyle w:val="TOC1"/>
            <w:rPr>
              <w:rFonts w:eastAsiaTheme="minorEastAsia" w:cstheme="minorBidi"/>
              <w:b w:val="0"/>
              <w:bCs w:val="0"/>
              <w:caps w:val="0"/>
              <w:shd w:val="clear" w:color="auto" w:fill="auto"/>
            </w:rPr>
          </w:pPr>
          <w:hyperlink w:anchor="_Toc50364636" w:history="1">
            <w:r w:rsidR="00F47AB4" w:rsidRPr="00CB2723">
              <w:rPr>
                <w:rStyle w:val="Hyperlink"/>
              </w:rPr>
              <w:t>33</w:t>
            </w:r>
            <w:r w:rsidR="00F47AB4">
              <w:rPr>
                <w:rFonts w:eastAsiaTheme="minorEastAsia" w:cstheme="minorBidi"/>
                <w:b w:val="0"/>
                <w:bCs w:val="0"/>
                <w:caps w:val="0"/>
                <w:shd w:val="clear" w:color="auto" w:fill="auto"/>
              </w:rPr>
              <w:tab/>
            </w:r>
            <w:r w:rsidR="00F47AB4" w:rsidRPr="00CB2723">
              <w:rPr>
                <w:rStyle w:val="Hyperlink"/>
              </w:rPr>
              <w:t>ANNEX 6 – RECORDING FORM</w:t>
            </w:r>
            <w:r w:rsidR="00F47AB4">
              <w:rPr>
                <w:webHidden/>
              </w:rPr>
              <w:tab/>
            </w:r>
            <w:r w:rsidR="00F47AB4">
              <w:rPr>
                <w:webHidden/>
              </w:rPr>
              <w:fldChar w:fldCharType="begin"/>
            </w:r>
            <w:r w:rsidR="00F47AB4">
              <w:rPr>
                <w:webHidden/>
              </w:rPr>
              <w:instrText xml:space="preserve"> PAGEREF _Toc50364636 \h </w:instrText>
            </w:r>
            <w:r w:rsidR="00F47AB4">
              <w:rPr>
                <w:webHidden/>
              </w:rPr>
            </w:r>
            <w:r w:rsidR="00F47AB4">
              <w:rPr>
                <w:webHidden/>
              </w:rPr>
              <w:fldChar w:fldCharType="separate"/>
            </w:r>
            <w:r w:rsidR="00F47AB4">
              <w:rPr>
                <w:webHidden/>
              </w:rPr>
              <w:t>12</w:t>
            </w:r>
            <w:r w:rsidR="00F47AB4">
              <w:rPr>
                <w:webHidden/>
              </w:rPr>
              <w:fldChar w:fldCharType="end"/>
            </w:r>
          </w:hyperlink>
        </w:p>
        <w:p w14:paraId="7B2A85F7" w14:textId="71F37B7E" w:rsidR="00F47AB4" w:rsidRDefault="00F821E6">
          <w:pPr>
            <w:pStyle w:val="TOC1"/>
            <w:rPr>
              <w:rFonts w:eastAsiaTheme="minorEastAsia" w:cstheme="minorBidi"/>
              <w:b w:val="0"/>
              <w:bCs w:val="0"/>
              <w:caps w:val="0"/>
              <w:shd w:val="clear" w:color="auto" w:fill="auto"/>
            </w:rPr>
          </w:pPr>
          <w:hyperlink w:anchor="_Toc50364637" w:history="1">
            <w:r w:rsidR="00F47AB4" w:rsidRPr="00CB2723">
              <w:rPr>
                <w:rStyle w:val="Hyperlink"/>
              </w:rPr>
              <w:t>34</w:t>
            </w:r>
            <w:r w:rsidR="00F47AB4">
              <w:rPr>
                <w:rFonts w:eastAsiaTheme="minorEastAsia" w:cstheme="minorBidi"/>
                <w:b w:val="0"/>
                <w:bCs w:val="0"/>
                <w:caps w:val="0"/>
                <w:shd w:val="clear" w:color="auto" w:fill="auto"/>
              </w:rPr>
              <w:tab/>
            </w:r>
            <w:r w:rsidR="00F47AB4" w:rsidRPr="00CB2723">
              <w:rPr>
                <w:rStyle w:val="Hyperlink"/>
              </w:rPr>
              <w:t>Annex 7 Specimen Chronology</w:t>
            </w:r>
            <w:r w:rsidR="00F47AB4">
              <w:rPr>
                <w:webHidden/>
              </w:rPr>
              <w:tab/>
            </w:r>
            <w:r w:rsidR="00F47AB4">
              <w:rPr>
                <w:webHidden/>
              </w:rPr>
              <w:fldChar w:fldCharType="begin"/>
            </w:r>
            <w:r w:rsidR="00F47AB4">
              <w:rPr>
                <w:webHidden/>
              </w:rPr>
              <w:instrText xml:space="preserve"> PAGEREF _Toc50364637 \h </w:instrText>
            </w:r>
            <w:r w:rsidR="00F47AB4">
              <w:rPr>
                <w:webHidden/>
              </w:rPr>
            </w:r>
            <w:r w:rsidR="00F47AB4">
              <w:rPr>
                <w:webHidden/>
              </w:rPr>
              <w:fldChar w:fldCharType="separate"/>
            </w:r>
            <w:r w:rsidR="00F47AB4">
              <w:rPr>
                <w:webHidden/>
              </w:rPr>
              <w:t>13</w:t>
            </w:r>
            <w:r w:rsidR="00F47AB4">
              <w:rPr>
                <w:webHidden/>
              </w:rPr>
              <w:fldChar w:fldCharType="end"/>
            </w:r>
          </w:hyperlink>
        </w:p>
        <w:p w14:paraId="29625143" w14:textId="0E096FC9" w:rsidR="00F47AB4" w:rsidRDefault="00F821E6">
          <w:pPr>
            <w:pStyle w:val="TOC1"/>
            <w:rPr>
              <w:rFonts w:eastAsiaTheme="minorEastAsia" w:cstheme="minorBidi"/>
              <w:b w:val="0"/>
              <w:bCs w:val="0"/>
              <w:caps w:val="0"/>
              <w:shd w:val="clear" w:color="auto" w:fill="auto"/>
            </w:rPr>
          </w:pPr>
          <w:hyperlink w:anchor="_Toc50364638" w:history="1">
            <w:r w:rsidR="00F47AB4" w:rsidRPr="00CB2723">
              <w:rPr>
                <w:rStyle w:val="Hyperlink"/>
              </w:rPr>
              <w:t>35</w:t>
            </w:r>
            <w:r w:rsidR="00F47AB4">
              <w:rPr>
                <w:rFonts w:eastAsiaTheme="minorEastAsia" w:cstheme="minorBidi"/>
                <w:b w:val="0"/>
                <w:bCs w:val="0"/>
                <w:caps w:val="0"/>
                <w:shd w:val="clear" w:color="auto" w:fill="auto"/>
              </w:rPr>
              <w:tab/>
            </w:r>
            <w:r w:rsidR="00F47AB4" w:rsidRPr="00CB2723">
              <w:rPr>
                <w:rStyle w:val="Hyperlink"/>
              </w:rPr>
              <w:t>ANNEX 8 skin / body map</w:t>
            </w:r>
            <w:r w:rsidR="00F47AB4">
              <w:rPr>
                <w:webHidden/>
              </w:rPr>
              <w:tab/>
            </w:r>
            <w:r w:rsidR="00F47AB4">
              <w:rPr>
                <w:webHidden/>
              </w:rPr>
              <w:fldChar w:fldCharType="begin"/>
            </w:r>
            <w:r w:rsidR="00F47AB4">
              <w:rPr>
                <w:webHidden/>
              </w:rPr>
              <w:instrText xml:space="preserve"> PAGEREF _Toc50364638 \h </w:instrText>
            </w:r>
            <w:r w:rsidR="00F47AB4">
              <w:rPr>
                <w:webHidden/>
              </w:rPr>
            </w:r>
            <w:r w:rsidR="00F47AB4">
              <w:rPr>
                <w:webHidden/>
              </w:rPr>
              <w:fldChar w:fldCharType="separate"/>
            </w:r>
            <w:r w:rsidR="00F47AB4">
              <w:rPr>
                <w:webHidden/>
              </w:rPr>
              <w:t>14</w:t>
            </w:r>
            <w:r w:rsidR="00F47AB4">
              <w:rPr>
                <w:webHidden/>
              </w:rPr>
              <w:fldChar w:fldCharType="end"/>
            </w:r>
          </w:hyperlink>
        </w:p>
        <w:p w14:paraId="3BD44CFC" w14:textId="0894099C" w:rsidR="00F47AB4" w:rsidRDefault="00F821E6">
          <w:pPr>
            <w:pStyle w:val="TOC1"/>
            <w:rPr>
              <w:rFonts w:eastAsiaTheme="minorEastAsia" w:cstheme="minorBidi"/>
              <w:b w:val="0"/>
              <w:bCs w:val="0"/>
              <w:caps w:val="0"/>
              <w:shd w:val="clear" w:color="auto" w:fill="auto"/>
            </w:rPr>
          </w:pPr>
          <w:hyperlink w:anchor="_Toc50364639" w:history="1">
            <w:r w:rsidR="00F47AB4" w:rsidRPr="00CB2723">
              <w:rPr>
                <w:rStyle w:val="Hyperlink"/>
                <w:rFonts w:cstheme="minorHAnsi"/>
              </w:rPr>
              <w:t>36</w:t>
            </w:r>
            <w:r w:rsidR="00F47AB4">
              <w:rPr>
                <w:rFonts w:eastAsiaTheme="minorEastAsia" w:cstheme="minorBidi"/>
                <w:b w:val="0"/>
                <w:bCs w:val="0"/>
                <w:caps w:val="0"/>
                <w:shd w:val="clear" w:color="auto" w:fill="auto"/>
              </w:rPr>
              <w:tab/>
            </w:r>
            <w:r w:rsidR="00F47AB4" w:rsidRPr="00CB2723">
              <w:rPr>
                <w:rStyle w:val="Hyperlink"/>
                <w:rFonts w:cstheme="minorHAnsi"/>
              </w:rPr>
              <w:t>Annex 9 – KCSiE part five: sexual violence &amp; sexual harassment</w:t>
            </w:r>
            <w:r w:rsidR="00F47AB4">
              <w:rPr>
                <w:webHidden/>
              </w:rPr>
              <w:tab/>
            </w:r>
            <w:r w:rsidR="00F47AB4">
              <w:rPr>
                <w:webHidden/>
              </w:rPr>
              <w:fldChar w:fldCharType="begin"/>
            </w:r>
            <w:r w:rsidR="00F47AB4">
              <w:rPr>
                <w:webHidden/>
              </w:rPr>
              <w:instrText xml:space="preserve"> PAGEREF _Toc50364639 \h </w:instrText>
            </w:r>
            <w:r w:rsidR="00F47AB4">
              <w:rPr>
                <w:webHidden/>
              </w:rPr>
            </w:r>
            <w:r w:rsidR="00F47AB4">
              <w:rPr>
                <w:webHidden/>
              </w:rPr>
              <w:fldChar w:fldCharType="separate"/>
            </w:r>
            <w:r w:rsidR="00F47AB4">
              <w:rPr>
                <w:webHidden/>
              </w:rPr>
              <w:t>16</w:t>
            </w:r>
            <w:r w:rsidR="00F47AB4">
              <w:rPr>
                <w:webHidden/>
              </w:rPr>
              <w:fldChar w:fldCharType="end"/>
            </w:r>
          </w:hyperlink>
        </w:p>
        <w:p w14:paraId="5A9A2AA0" w14:textId="25177869" w:rsidR="00F47AB4" w:rsidRDefault="00F821E6">
          <w:pPr>
            <w:pStyle w:val="TOC1"/>
            <w:rPr>
              <w:rFonts w:eastAsiaTheme="minorEastAsia" w:cstheme="minorBidi"/>
              <w:b w:val="0"/>
              <w:bCs w:val="0"/>
              <w:caps w:val="0"/>
              <w:shd w:val="clear" w:color="auto" w:fill="auto"/>
            </w:rPr>
          </w:pPr>
          <w:hyperlink w:anchor="_Toc50364640" w:history="1">
            <w:r w:rsidR="00F47AB4" w:rsidRPr="00CB2723">
              <w:rPr>
                <w:rStyle w:val="Hyperlink"/>
              </w:rPr>
              <w:t>37</w:t>
            </w:r>
            <w:r w:rsidR="00F47AB4">
              <w:rPr>
                <w:rFonts w:eastAsiaTheme="minorEastAsia" w:cstheme="minorBidi"/>
                <w:b w:val="0"/>
                <w:bCs w:val="0"/>
                <w:caps w:val="0"/>
                <w:shd w:val="clear" w:color="auto" w:fill="auto"/>
              </w:rPr>
              <w:tab/>
            </w:r>
            <w:r w:rsidR="00F47AB4" w:rsidRPr="00CB2723">
              <w:rPr>
                <w:rStyle w:val="Hyperlink"/>
                <w:rFonts w:cstheme="minorHAnsi"/>
              </w:rPr>
              <w:t>Annex 10 Child Protection file transfer record and receipt</w:t>
            </w:r>
            <w:r w:rsidR="00F47AB4">
              <w:rPr>
                <w:webHidden/>
              </w:rPr>
              <w:tab/>
            </w:r>
            <w:r w:rsidR="00F47AB4">
              <w:rPr>
                <w:webHidden/>
              </w:rPr>
              <w:fldChar w:fldCharType="begin"/>
            </w:r>
            <w:r w:rsidR="00F47AB4">
              <w:rPr>
                <w:webHidden/>
              </w:rPr>
              <w:instrText xml:space="preserve"> PAGEREF _Toc50364640 \h </w:instrText>
            </w:r>
            <w:r w:rsidR="00F47AB4">
              <w:rPr>
                <w:webHidden/>
              </w:rPr>
            </w:r>
            <w:r w:rsidR="00F47AB4">
              <w:rPr>
                <w:webHidden/>
              </w:rPr>
              <w:fldChar w:fldCharType="separate"/>
            </w:r>
            <w:r w:rsidR="00F47AB4">
              <w:rPr>
                <w:webHidden/>
              </w:rPr>
              <w:t>26</w:t>
            </w:r>
            <w:r w:rsidR="00F47AB4">
              <w:rPr>
                <w:webHidden/>
              </w:rPr>
              <w:fldChar w:fldCharType="end"/>
            </w:r>
          </w:hyperlink>
        </w:p>
        <w:p w14:paraId="39768D1B" w14:textId="6762161D" w:rsidR="006978FE" w:rsidRDefault="006978FE">
          <w:r>
            <w:rPr>
              <w:b/>
              <w:bCs/>
              <w:noProof/>
            </w:rPr>
            <w:fldChar w:fldCharType="end"/>
          </w:r>
        </w:p>
      </w:sdtContent>
    </w:sdt>
    <w:p w14:paraId="0CD5F50D" w14:textId="77777777" w:rsidR="00990B7B" w:rsidRPr="008B7B69" w:rsidRDefault="00990B7B" w:rsidP="00552588">
      <w:pPr>
        <w:rPr>
          <w:rFonts w:ascii="Verdana" w:hAnsi="Verdana"/>
          <w:sz w:val="22"/>
          <w:szCs w:val="22"/>
        </w:rPr>
      </w:pPr>
    </w:p>
    <w:p w14:paraId="0CD5F50F" w14:textId="77777777" w:rsidR="002A0A1A" w:rsidRPr="008B7B69" w:rsidRDefault="002A0A1A" w:rsidP="00552588">
      <w:pPr>
        <w:rPr>
          <w:rFonts w:ascii="Verdana" w:hAnsi="Verdana"/>
          <w:sz w:val="22"/>
          <w:szCs w:val="22"/>
        </w:rPr>
      </w:pPr>
    </w:p>
    <w:p w14:paraId="0CD5F510" w14:textId="34EDC75E" w:rsidR="003B765E" w:rsidRPr="00C33347" w:rsidRDefault="003B765E" w:rsidP="006239A8">
      <w:pPr>
        <w:pStyle w:val="Heading1"/>
        <w:numPr>
          <w:ilvl w:val="0"/>
          <w:numId w:val="27"/>
        </w:numPr>
        <w:ind w:hanging="716"/>
        <w:rPr>
          <w:rFonts w:asciiTheme="minorHAnsi" w:hAnsiTheme="minorHAnsi" w:cstheme="minorHAnsi"/>
          <w:szCs w:val="24"/>
        </w:rPr>
      </w:pPr>
      <w:bookmarkStart w:id="2" w:name="_Toc50364486"/>
      <w:r w:rsidRPr="00C33347">
        <w:rPr>
          <w:rFonts w:asciiTheme="minorHAnsi" w:hAnsiTheme="minorHAnsi" w:cstheme="minorHAnsi"/>
          <w:szCs w:val="24"/>
        </w:rPr>
        <w:t>key contacts</w:t>
      </w:r>
      <w:bookmarkEnd w:id="2"/>
      <w:r w:rsidRPr="00C33347">
        <w:rPr>
          <w:rFonts w:asciiTheme="minorHAnsi" w:hAnsiTheme="minorHAnsi" w:cstheme="minorHAnsi"/>
          <w:szCs w:val="24"/>
        </w:rPr>
        <w:t xml:space="preserve"> </w:t>
      </w:r>
    </w:p>
    <w:p w14:paraId="0CD5F511" w14:textId="3315E823" w:rsidR="003B765E" w:rsidRPr="00B47A42" w:rsidRDefault="00AA5616" w:rsidP="00B836FA">
      <w:pPr>
        <w:rPr>
          <w:rFonts w:ascii="Verdana" w:hAnsi="Verdana"/>
        </w:rPr>
      </w:pPr>
      <w:r w:rsidRPr="005E56F7">
        <w:rPr>
          <w:rFonts w:ascii="Verdana" w:hAnsi="Verdana"/>
        </w:rPr>
        <w:t xml:space="preserve">Designated </w:t>
      </w:r>
      <w:r w:rsidR="0028589F" w:rsidRPr="005E56F7">
        <w:rPr>
          <w:rFonts w:ascii="Verdana" w:hAnsi="Verdana"/>
        </w:rPr>
        <w:t>Safeguarding</w:t>
      </w:r>
      <w:r w:rsidRPr="005E56F7">
        <w:rPr>
          <w:rFonts w:ascii="Verdana" w:hAnsi="Verdana"/>
        </w:rPr>
        <w:t xml:space="preserve"> Lead in our school: </w:t>
      </w:r>
      <w:r w:rsidR="00B47A42">
        <w:rPr>
          <w:rFonts w:ascii="Verdana" w:hAnsi="Verdana"/>
        </w:rPr>
        <w:t xml:space="preserve"> </w:t>
      </w:r>
      <w:r w:rsidR="00FA7C42" w:rsidRPr="00B47A42">
        <w:rPr>
          <w:rFonts w:ascii="Verdana" w:hAnsi="Verdana"/>
        </w:rPr>
        <w:softHyphen/>
      </w:r>
      <w:r w:rsidR="00FA7C42" w:rsidRPr="00B47A42">
        <w:rPr>
          <w:rFonts w:ascii="Verdana" w:hAnsi="Verdana"/>
        </w:rPr>
        <w:softHyphen/>
      </w:r>
      <w:r w:rsidR="00FA7C42" w:rsidRPr="00B47A42">
        <w:rPr>
          <w:rFonts w:ascii="Verdana" w:hAnsi="Verdana"/>
        </w:rPr>
        <w:softHyphen/>
      </w:r>
      <w:r w:rsidR="00FA7C42" w:rsidRPr="00B47A42">
        <w:rPr>
          <w:rFonts w:ascii="Verdana" w:hAnsi="Verdana"/>
        </w:rPr>
        <w:softHyphen/>
      </w:r>
      <w:r w:rsidR="00FA7C42" w:rsidRPr="00B47A42">
        <w:rPr>
          <w:rFonts w:ascii="Verdana" w:hAnsi="Verdana"/>
        </w:rPr>
        <w:softHyphen/>
      </w:r>
      <w:r w:rsidR="00FA7C42" w:rsidRPr="00B47A42">
        <w:rPr>
          <w:rFonts w:ascii="Verdana" w:hAnsi="Verdana"/>
        </w:rPr>
        <w:softHyphen/>
      </w:r>
      <w:r w:rsidR="00FA7C42" w:rsidRPr="00B47A42">
        <w:rPr>
          <w:rFonts w:ascii="Verdana" w:hAnsi="Verdana"/>
        </w:rPr>
        <w:softHyphen/>
      </w:r>
      <w:r w:rsidR="00FA7C42" w:rsidRPr="00B47A42">
        <w:rPr>
          <w:rFonts w:ascii="Verdana" w:hAnsi="Verdana"/>
        </w:rPr>
        <w:softHyphen/>
      </w:r>
      <w:r w:rsidR="00FA7C42" w:rsidRPr="00B47A42">
        <w:rPr>
          <w:rFonts w:ascii="Verdana" w:hAnsi="Verdana"/>
        </w:rPr>
        <w:softHyphen/>
      </w:r>
      <w:r w:rsidR="00FA7C42" w:rsidRPr="00B47A42">
        <w:rPr>
          <w:rFonts w:ascii="Verdana" w:hAnsi="Verdana"/>
        </w:rPr>
        <w:softHyphen/>
      </w:r>
      <w:r w:rsidR="00FA7C42" w:rsidRPr="00B47A42">
        <w:rPr>
          <w:rFonts w:ascii="Verdana" w:hAnsi="Verdana"/>
        </w:rPr>
        <w:softHyphen/>
      </w:r>
      <w:r w:rsidR="00FA7C42" w:rsidRPr="00B47A42">
        <w:rPr>
          <w:rFonts w:ascii="Verdana" w:hAnsi="Verdana"/>
        </w:rPr>
        <w:softHyphen/>
      </w:r>
      <w:r w:rsidR="00FA7C42" w:rsidRPr="00B47A42">
        <w:rPr>
          <w:rFonts w:ascii="Verdana" w:hAnsi="Verdana"/>
        </w:rPr>
        <w:softHyphen/>
      </w:r>
      <w:r w:rsidR="00FA7C42" w:rsidRPr="00B47A42">
        <w:rPr>
          <w:rFonts w:ascii="Verdana" w:hAnsi="Verdana"/>
        </w:rPr>
        <w:softHyphen/>
      </w:r>
      <w:r w:rsidR="00B47A42" w:rsidRPr="00B47A42">
        <w:rPr>
          <w:rFonts w:ascii="Verdana" w:hAnsi="Verdana"/>
        </w:rPr>
        <w:t>Mrs Nicky Metcalfe</w:t>
      </w:r>
    </w:p>
    <w:p w14:paraId="0CD5F512" w14:textId="74EFCD34" w:rsidR="00AA5616" w:rsidRPr="00B47A42" w:rsidRDefault="00AA5616" w:rsidP="00B836FA">
      <w:pPr>
        <w:rPr>
          <w:rFonts w:ascii="Verdana" w:hAnsi="Verdana"/>
        </w:rPr>
      </w:pPr>
      <w:r w:rsidRPr="00B47A42">
        <w:rPr>
          <w:rFonts w:ascii="Verdana" w:hAnsi="Verdana"/>
        </w:rPr>
        <w:t>Deputy Designated Safeguarding Lead(s):</w:t>
      </w:r>
      <w:r w:rsidR="00FA7C42" w:rsidRPr="00B47A42">
        <w:rPr>
          <w:rFonts w:ascii="Verdana" w:hAnsi="Verdana"/>
        </w:rPr>
        <w:t xml:space="preserve">      </w:t>
      </w:r>
      <w:r w:rsidR="00B47A42" w:rsidRPr="00B47A42">
        <w:rPr>
          <w:rFonts w:ascii="Verdana" w:hAnsi="Verdana"/>
        </w:rPr>
        <w:t>Mr Steve Jackson and Mrs Kirsty Cass</w:t>
      </w:r>
    </w:p>
    <w:p w14:paraId="0CD5F513" w14:textId="29E3E9BA" w:rsidR="00FA7C42" w:rsidRPr="005E56F7" w:rsidRDefault="00FA7C42" w:rsidP="00B836FA">
      <w:pPr>
        <w:rPr>
          <w:rFonts w:ascii="Verdana" w:hAnsi="Verdana"/>
        </w:rPr>
      </w:pPr>
      <w:r w:rsidRPr="00B47A42">
        <w:rPr>
          <w:rFonts w:ascii="Verdana" w:hAnsi="Verdana"/>
        </w:rPr>
        <w:t xml:space="preserve">Safeguarding Governor in our school: </w:t>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r>
      <w:r w:rsidRPr="00B47A42">
        <w:rPr>
          <w:rFonts w:ascii="Verdana" w:hAnsi="Verdana"/>
        </w:rPr>
        <w:softHyphen/>
        <w:t xml:space="preserve">           </w:t>
      </w:r>
      <w:r w:rsidR="00B47A42">
        <w:rPr>
          <w:rFonts w:ascii="Verdana" w:hAnsi="Verdana"/>
        </w:rPr>
        <w:t xml:space="preserve"> </w:t>
      </w:r>
      <w:r w:rsidR="00B47A42" w:rsidRPr="00B47A42">
        <w:rPr>
          <w:rFonts w:ascii="Verdana" w:hAnsi="Verdana"/>
        </w:rPr>
        <w:t>Mrs Justine Howard</w:t>
      </w:r>
    </w:p>
    <w:p w14:paraId="0CD5F514" w14:textId="7CE78B58" w:rsidR="00DF16D0" w:rsidRPr="005E56F7" w:rsidRDefault="00AA5616" w:rsidP="008C7DA0">
      <w:pPr>
        <w:pStyle w:val="Heading2"/>
      </w:pPr>
      <w:bookmarkStart w:id="3" w:name="_Toc50364487"/>
      <w:bookmarkStart w:id="4" w:name="_Hlk48631856"/>
      <w:r w:rsidRPr="005E56F7">
        <w:t>West Sussex Multi-Agency Safeguarding Hub</w:t>
      </w:r>
      <w:r w:rsidR="00901DE1" w:rsidRPr="005E56F7">
        <w:t xml:space="preserve"> (MASH)</w:t>
      </w:r>
      <w:r w:rsidRPr="005E56F7">
        <w:t>:</w:t>
      </w:r>
      <w:bookmarkEnd w:id="3"/>
      <w:r w:rsidRPr="005E56F7">
        <w:t xml:space="preserve"> </w:t>
      </w:r>
      <w:bookmarkStart w:id="5" w:name="_Toc491865486"/>
    </w:p>
    <w:bookmarkEnd w:id="4"/>
    <w:p w14:paraId="0CD5F515" w14:textId="293BF12D" w:rsidR="00AA5616" w:rsidRPr="005E56F7" w:rsidRDefault="00AA5616" w:rsidP="00B836FA">
      <w:pPr>
        <w:rPr>
          <w:rFonts w:ascii="Verdana" w:hAnsi="Verdana"/>
        </w:rPr>
      </w:pPr>
      <w:r w:rsidRPr="005E56F7">
        <w:rPr>
          <w:rFonts w:ascii="Verdana" w:hAnsi="Verdana"/>
        </w:rPr>
        <w:t>Tel: 01403 229900</w:t>
      </w:r>
      <w:bookmarkEnd w:id="5"/>
    </w:p>
    <w:p w14:paraId="0CD5F516" w14:textId="77777777" w:rsidR="00AA5616" w:rsidRPr="005E56F7" w:rsidRDefault="00AA5616" w:rsidP="00B836FA">
      <w:pPr>
        <w:rPr>
          <w:rFonts w:ascii="Verdana" w:hAnsi="Verdana"/>
        </w:rPr>
      </w:pPr>
      <w:r w:rsidRPr="005E56F7">
        <w:rPr>
          <w:rFonts w:ascii="Verdana" w:hAnsi="Verdana"/>
        </w:rPr>
        <w:t>(Out of Hours – 0330 222 6664)</w:t>
      </w:r>
    </w:p>
    <w:p w14:paraId="0CD5F518" w14:textId="0E7AE2C9" w:rsidR="008E22BA" w:rsidRPr="005E56F7" w:rsidRDefault="00552588" w:rsidP="00B836FA">
      <w:pPr>
        <w:rPr>
          <w:rFonts w:ascii="Verdana" w:hAnsi="Verdana"/>
        </w:rPr>
      </w:pPr>
      <w:r w:rsidRPr="005E56F7">
        <w:rPr>
          <w:rFonts w:ascii="Verdana" w:hAnsi="Verdana"/>
        </w:rPr>
        <w:t xml:space="preserve"> </w:t>
      </w:r>
      <w:hyperlink r:id="rId25" w:history="1">
        <w:r w:rsidR="006626F6" w:rsidRPr="005E56F7">
          <w:rPr>
            <w:rStyle w:val="Hyperlink"/>
            <w:rFonts w:ascii="Verdana" w:hAnsi="Verdana"/>
          </w:rPr>
          <w:t>MASH@westsussex.gov.uk</w:t>
        </w:r>
      </w:hyperlink>
      <w:r w:rsidR="00AA5616" w:rsidRPr="005E56F7">
        <w:rPr>
          <w:rFonts w:ascii="Verdana" w:hAnsi="Verdana"/>
        </w:rPr>
        <w:t xml:space="preserve">  </w:t>
      </w:r>
    </w:p>
    <w:p w14:paraId="55CFC692" w14:textId="701C0805" w:rsidR="00061DF2" w:rsidRPr="005E56F7" w:rsidRDefault="00061DF2" w:rsidP="008C7DA0">
      <w:pPr>
        <w:pStyle w:val="Heading2"/>
      </w:pPr>
      <w:bookmarkStart w:id="6" w:name="_Toc50364488"/>
      <w:r w:rsidRPr="005E56F7">
        <w:t>Referrals to MASH</w:t>
      </w:r>
      <w:bookmarkEnd w:id="6"/>
      <w:r w:rsidRPr="005E56F7">
        <w:t xml:space="preserve">  </w:t>
      </w:r>
    </w:p>
    <w:p w14:paraId="0CD5F519" w14:textId="43145E11" w:rsidR="008E22BA" w:rsidRPr="005E56F7" w:rsidRDefault="00901DE1" w:rsidP="00B836FA">
      <w:pPr>
        <w:rPr>
          <w:rFonts w:ascii="Verdana" w:hAnsi="Verdana"/>
        </w:rPr>
      </w:pPr>
      <w:r w:rsidRPr="005E56F7">
        <w:rPr>
          <w:rFonts w:ascii="Verdana" w:hAnsi="Verdana"/>
        </w:rPr>
        <w:t>R</w:t>
      </w:r>
      <w:r w:rsidR="008E22BA" w:rsidRPr="005E56F7">
        <w:rPr>
          <w:rFonts w:ascii="Verdana" w:hAnsi="Verdana"/>
        </w:rPr>
        <w:t>eferrals</w:t>
      </w:r>
      <w:r w:rsidRPr="005E56F7">
        <w:rPr>
          <w:rFonts w:ascii="Verdana" w:hAnsi="Verdana"/>
        </w:rPr>
        <w:t xml:space="preserve"> to </w:t>
      </w:r>
      <w:r w:rsidR="008E22BA" w:rsidRPr="005E56F7">
        <w:rPr>
          <w:rFonts w:ascii="Verdana" w:hAnsi="Verdana"/>
        </w:rPr>
        <w:t xml:space="preserve">MASH should be made on the following web-based forms which can be accessed </w:t>
      </w:r>
      <w:r w:rsidRPr="005E56F7">
        <w:rPr>
          <w:rFonts w:ascii="Verdana" w:hAnsi="Verdana"/>
        </w:rPr>
        <w:t>here:</w:t>
      </w:r>
      <w:r w:rsidR="008E22BA" w:rsidRPr="005E56F7">
        <w:rPr>
          <w:rFonts w:ascii="Verdana" w:hAnsi="Verdana"/>
        </w:rPr>
        <w:t xml:space="preserve"> </w:t>
      </w:r>
    </w:p>
    <w:p w14:paraId="0CD5F51B" w14:textId="50F27D47" w:rsidR="008E22BA" w:rsidRPr="005E56F7" w:rsidRDefault="008E22BA" w:rsidP="00B836FA">
      <w:pPr>
        <w:rPr>
          <w:rFonts w:ascii="Verdana" w:hAnsi="Verdana"/>
        </w:rPr>
      </w:pPr>
      <w:r w:rsidRPr="005E56F7">
        <w:rPr>
          <w:rFonts w:ascii="Verdana" w:hAnsi="Verdana"/>
        </w:rPr>
        <w:t xml:space="preserve">Adults - </w:t>
      </w:r>
      <w:hyperlink r:id="rId26" w:history="1">
        <w:r w:rsidRPr="005E56F7">
          <w:rPr>
            <w:rStyle w:val="Hyperlink"/>
            <w:rFonts w:ascii="Verdana" w:hAnsi="Verdana"/>
          </w:rPr>
          <w:t>https://www.westsussex.gov.uk/raiseaconcernaboutanadult</w:t>
        </w:r>
      </w:hyperlink>
    </w:p>
    <w:p w14:paraId="0CD5F51D" w14:textId="77777777" w:rsidR="008E22BA" w:rsidRPr="005E56F7" w:rsidRDefault="008E22BA" w:rsidP="00B836FA">
      <w:pPr>
        <w:rPr>
          <w:rStyle w:val="Hyperlink"/>
          <w:rFonts w:ascii="Verdana" w:hAnsi="Verdana"/>
        </w:rPr>
      </w:pPr>
      <w:r w:rsidRPr="005E56F7">
        <w:rPr>
          <w:rFonts w:ascii="Verdana" w:hAnsi="Verdana"/>
        </w:rPr>
        <w:t xml:space="preserve">Children’s - </w:t>
      </w:r>
      <w:hyperlink r:id="rId27" w:history="1">
        <w:r w:rsidRPr="005E56F7">
          <w:rPr>
            <w:rStyle w:val="Hyperlink"/>
            <w:rFonts w:ascii="Verdana" w:hAnsi="Verdana"/>
          </w:rPr>
          <w:t>www.westsussex.gov.uk/Raiseaconcernaboutachild</w:t>
        </w:r>
      </w:hyperlink>
    </w:p>
    <w:p w14:paraId="0CD5F51F" w14:textId="1AD29D44" w:rsidR="00A5148E" w:rsidRPr="005E56F7" w:rsidRDefault="00901DE1" w:rsidP="00B836FA">
      <w:pPr>
        <w:rPr>
          <w:rFonts w:ascii="Verdana" w:hAnsi="Verdana"/>
        </w:rPr>
      </w:pPr>
      <w:r w:rsidRPr="005E56F7">
        <w:rPr>
          <w:rFonts w:ascii="Verdana" w:hAnsi="Verdana"/>
        </w:rPr>
        <w:lastRenderedPageBreak/>
        <w:t xml:space="preserve">Referrals can also be made by telephone </w:t>
      </w:r>
      <w:r w:rsidR="00E74421" w:rsidRPr="005E56F7">
        <w:rPr>
          <w:rFonts w:ascii="Verdana" w:hAnsi="Verdana"/>
        </w:rPr>
        <w:t xml:space="preserve">to 01403 229900 </w:t>
      </w:r>
    </w:p>
    <w:p w14:paraId="01A76204" w14:textId="7BA58EC5" w:rsidR="008043CC" w:rsidRPr="005E56F7" w:rsidRDefault="00552588" w:rsidP="008C7DA0">
      <w:pPr>
        <w:pStyle w:val="Heading2"/>
        <w:rPr>
          <w:rStyle w:val="Hyperlink"/>
        </w:rPr>
      </w:pPr>
      <w:bookmarkStart w:id="7" w:name="_Toc50364489"/>
      <w:r w:rsidRPr="005E56F7">
        <w:t>Local Authority Designated Officers (LADO):</w:t>
      </w:r>
      <w:bookmarkEnd w:id="7"/>
      <w:r w:rsidR="00DE4CD7" w:rsidRPr="005E56F7">
        <w:t xml:space="preserve"> </w:t>
      </w:r>
      <w:bookmarkStart w:id="8" w:name="_Hlk48228031"/>
    </w:p>
    <w:p w14:paraId="2C6003E2" w14:textId="787A53AF" w:rsidR="00997F50" w:rsidRPr="005E56F7" w:rsidRDefault="00997F50" w:rsidP="00B836FA">
      <w:pPr>
        <w:rPr>
          <w:rStyle w:val="Hyperlink"/>
          <w:rFonts w:ascii="Verdana" w:hAnsi="Verdana"/>
          <w:color w:val="auto"/>
          <w:u w:val="none"/>
        </w:rPr>
      </w:pPr>
      <w:r w:rsidRPr="005E56F7">
        <w:rPr>
          <w:rStyle w:val="Hyperlink"/>
          <w:rFonts w:ascii="Verdana" w:hAnsi="Verdana"/>
          <w:color w:val="auto"/>
          <w:u w:val="none"/>
        </w:rPr>
        <w:t xml:space="preserve">The LADO’s for West Sussex area: </w:t>
      </w:r>
    </w:p>
    <w:p w14:paraId="5CD0B48E" w14:textId="1E398F40" w:rsidR="00997F50" w:rsidRPr="000826C9" w:rsidRDefault="00997F50" w:rsidP="000826C9">
      <w:pPr>
        <w:pStyle w:val="ListParagraph"/>
        <w:numPr>
          <w:ilvl w:val="0"/>
          <w:numId w:val="145"/>
        </w:numPr>
        <w:rPr>
          <w:rStyle w:val="Hyperlink"/>
          <w:rFonts w:ascii="Verdana" w:hAnsi="Verdana"/>
          <w:color w:val="auto"/>
          <w:u w:val="none"/>
        </w:rPr>
      </w:pPr>
      <w:r w:rsidRPr="000826C9">
        <w:rPr>
          <w:rStyle w:val="Hyperlink"/>
          <w:rFonts w:ascii="Verdana" w:hAnsi="Verdana"/>
          <w:color w:val="auto"/>
          <w:u w:val="none"/>
        </w:rPr>
        <w:t xml:space="preserve">Miriam </w:t>
      </w:r>
      <w:r w:rsidR="007F4F47" w:rsidRPr="000826C9">
        <w:rPr>
          <w:rStyle w:val="Hyperlink"/>
          <w:rFonts w:ascii="Verdana" w:hAnsi="Verdana"/>
          <w:color w:val="auto"/>
          <w:u w:val="none"/>
        </w:rPr>
        <w:t>WILLIAMS</w:t>
      </w:r>
    </w:p>
    <w:p w14:paraId="6F9282D4" w14:textId="450DD4C1" w:rsidR="007F4F47" w:rsidRPr="000826C9" w:rsidRDefault="007F4F47" w:rsidP="000826C9">
      <w:pPr>
        <w:pStyle w:val="ListParagraph"/>
        <w:numPr>
          <w:ilvl w:val="0"/>
          <w:numId w:val="145"/>
        </w:numPr>
        <w:rPr>
          <w:rStyle w:val="Hyperlink"/>
          <w:rFonts w:ascii="Verdana" w:hAnsi="Verdana"/>
          <w:color w:val="auto"/>
          <w:u w:val="none"/>
        </w:rPr>
      </w:pPr>
      <w:r w:rsidRPr="000826C9">
        <w:rPr>
          <w:rStyle w:val="Hyperlink"/>
          <w:rFonts w:ascii="Verdana" w:hAnsi="Verdana"/>
          <w:color w:val="auto"/>
          <w:u w:val="none"/>
        </w:rPr>
        <w:t xml:space="preserve">Donna TOMLINSON </w:t>
      </w:r>
    </w:p>
    <w:p w14:paraId="3FA18003" w14:textId="570E979A" w:rsidR="007F4F47" w:rsidRPr="005E56F7" w:rsidRDefault="007F4F47" w:rsidP="00B836FA">
      <w:pPr>
        <w:rPr>
          <w:rStyle w:val="Hyperlink"/>
          <w:rFonts w:ascii="Verdana" w:hAnsi="Verdana"/>
          <w:color w:val="auto"/>
          <w:u w:val="none"/>
        </w:rPr>
      </w:pPr>
      <w:r w:rsidRPr="005E56F7">
        <w:rPr>
          <w:rStyle w:val="Hyperlink"/>
          <w:rFonts w:ascii="Verdana" w:hAnsi="Verdana"/>
          <w:color w:val="auto"/>
          <w:u w:val="none"/>
        </w:rPr>
        <w:t>Assistant LADO:</w:t>
      </w:r>
    </w:p>
    <w:p w14:paraId="64F51B90" w14:textId="67B3E193" w:rsidR="007F4F47" w:rsidRPr="000826C9" w:rsidRDefault="007F4F47" w:rsidP="000826C9">
      <w:pPr>
        <w:pStyle w:val="ListParagraph"/>
        <w:numPr>
          <w:ilvl w:val="0"/>
          <w:numId w:val="146"/>
        </w:numPr>
        <w:rPr>
          <w:rFonts w:ascii="Verdana" w:hAnsi="Verdana"/>
        </w:rPr>
      </w:pPr>
      <w:r w:rsidRPr="000826C9">
        <w:rPr>
          <w:rStyle w:val="Hyperlink"/>
          <w:rFonts w:ascii="Verdana" w:hAnsi="Verdana"/>
          <w:color w:val="auto"/>
          <w:u w:val="none"/>
        </w:rPr>
        <w:t xml:space="preserve">Sally ARBUCKLE </w:t>
      </w:r>
    </w:p>
    <w:p w14:paraId="0CD5F524" w14:textId="233B92B1" w:rsidR="00AC496D" w:rsidRPr="005E56F7" w:rsidRDefault="00AC496D" w:rsidP="00B836FA">
      <w:pPr>
        <w:rPr>
          <w:rFonts w:ascii="Verdana" w:hAnsi="Verdana"/>
        </w:rPr>
      </w:pPr>
    </w:p>
    <w:p w14:paraId="410C821A" w14:textId="749711ED" w:rsidR="000826C9" w:rsidRDefault="000826C9" w:rsidP="000826C9">
      <w:pPr>
        <w:pStyle w:val="Heading2"/>
      </w:pPr>
      <w:bookmarkStart w:id="9" w:name="_Toc50364490"/>
      <w:r>
        <w:t>LADO Contact Details</w:t>
      </w:r>
      <w:bookmarkEnd w:id="9"/>
      <w:r>
        <w:t xml:space="preserve"> </w:t>
      </w:r>
    </w:p>
    <w:p w14:paraId="61D68620" w14:textId="5C18DE14" w:rsidR="00244226" w:rsidRPr="005E56F7" w:rsidRDefault="007F4F47" w:rsidP="00B836FA">
      <w:pPr>
        <w:rPr>
          <w:rFonts w:ascii="Verdana" w:hAnsi="Verdana"/>
        </w:rPr>
      </w:pPr>
      <w:r w:rsidRPr="005E56F7">
        <w:rPr>
          <w:rFonts w:ascii="Verdana" w:hAnsi="Verdana"/>
        </w:rPr>
        <w:t xml:space="preserve">LADO should be contacted </w:t>
      </w:r>
      <w:r w:rsidR="00016785" w:rsidRPr="005E56F7">
        <w:rPr>
          <w:rFonts w:ascii="Verdana" w:hAnsi="Verdana"/>
        </w:rPr>
        <w:t xml:space="preserve">either by email: </w:t>
      </w:r>
      <w:hyperlink r:id="rId28" w:history="1">
        <w:r w:rsidR="00F952C8" w:rsidRPr="005E56F7">
          <w:rPr>
            <w:rStyle w:val="Hyperlink"/>
            <w:rFonts w:ascii="Verdana" w:hAnsi="Verdana"/>
          </w:rPr>
          <w:t>LADO@westsussex.gov.uk</w:t>
        </w:r>
      </w:hyperlink>
      <w:r w:rsidR="00F952C8" w:rsidRPr="005E56F7">
        <w:rPr>
          <w:rFonts w:ascii="Verdana" w:hAnsi="Verdana"/>
        </w:rPr>
        <w:t xml:space="preserve"> o</w:t>
      </w:r>
      <w:r w:rsidR="00016785" w:rsidRPr="005E56F7">
        <w:rPr>
          <w:rFonts w:ascii="Verdana" w:hAnsi="Verdana"/>
        </w:rPr>
        <w:t xml:space="preserve">r by phone, </w:t>
      </w:r>
      <w:r w:rsidR="00C46C30" w:rsidRPr="005E56F7">
        <w:rPr>
          <w:rFonts w:ascii="Verdana" w:hAnsi="Verdana"/>
        </w:rPr>
        <w:t>LADO Consultation Contact No. 0330 222 6450 (</w:t>
      </w:r>
      <w:r w:rsidR="00B57701">
        <w:rPr>
          <w:rFonts w:ascii="Verdana" w:hAnsi="Verdana"/>
        </w:rPr>
        <w:t xml:space="preserve">Mon – Fri </w:t>
      </w:r>
      <w:r w:rsidR="00C46C30" w:rsidRPr="005E56F7">
        <w:rPr>
          <w:rFonts w:ascii="Verdana" w:hAnsi="Verdana"/>
        </w:rPr>
        <w:t>9.00am – 5.00pm</w:t>
      </w:r>
      <w:r w:rsidR="00B57701">
        <w:rPr>
          <w:rFonts w:ascii="Verdana" w:hAnsi="Verdana"/>
        </w:rPr>
        <w:t>)</w:t>
      </w:r>
    </w:p>
    <w:p w14:paraId="2130FEC5" w14:textId="3A1354EE" w:rsidR="006916F8" w:rsidRPr="005E56F7" w:rsidRDefault="006916F8" w:rsidP="008C7DA0">
      <w:pPr>
        <w:pStyle w:val="Heading2"/>
      </w:pPr>
      <w:bookmarkStart w:id="10" w:name="_Toc50364491"/>
      <w:r w:rsidRPr="005E56F7">
        <w:t>Safeguarding in Education Team</w:t>
      </w:r>
      <w:bookmarkEnd w:id="10"/>
      <w:r w:rsidRPr="005E56F7">
        <w:t xml:space="preserve"> </w:t>
      </w:r>
    </w:p>
    <w:bookmarkEnd w:id="8"/>
    <w:p w14:paraId="0CD5F529" w14:textId="2F0B7EB8" w:rsidR="00AC496D" w:rsidRPr="005E56F7" w:rsidRDefault="00552588" w:rsidP="00B836FA">
      <w:pPr>
        <w:rPr>
          <w:rStyle w:val="Hyperlink"/>
          <w:rFonts w:ascii="Verdana" w:hAnsi="Verdana"/>
        </w:rPr>
      </w:pPr>
      <w:r w:rsidRPr="005E56F7">
        <w:rPr>
          <w:rStyle w:val="Heading4Char"/>
          <w:rFonts w:ascii="Verdana" w:hAnsi="Verdana"/>
          <w:sz w:val="20"/>
          <w:szCs w:val="20"/>
        </w:rPr>
        <w:t xml:space="preserve"> </w:t>
      </w:r>
      <w:r w:rsidR="005E56F7" w:rsidRPr="005E56F7">
        <w:rPr>
          <w:rStyle w:val="Heading4Char"/>
          <w:rFonts w:ascii="Verdana" w:hAnsi="Verdana"/>
          <w:sz w:val="20"/>
          <w:szCs w:val="20"/>
        </w:rPr>
        <w:t xml:space="preserve">Telephone </w:t>
      </w:r>
      <w:r w:rsidR="00DE4CD7" w:rsidRPr="005E56F7">
        <w:rPr>
          <w:rStyle w:val="Heading4Char"/>
          <w:rFonts w:ascii="Verdana" w:hAnsi="Verdana"/>
          <w:sz w:val="20"/>
          <w:szCs w:val="20"/>
        </w:rPr>
        <w:t>03302</w:t>
      </w:r>
      <w:r w:rsidR="003F23F2" w:rsidRPr="005E56F7">
        <w:rPr>
          <w:rStyle w:val="Heading4Char"/>
          <w:rFonts w:ascii="Verdana" w:hAnsi="Verdana"/>
          <w:sz w:val="20"/>
          <w:szCs w:val="20"/>
        </w:rPr>
        <w:t xml:space="preserve"> </w:t>
      </w:r>
      <w:r w:rsidR="00DE4CD7" w:rsidRPr="005E56F7">
        <w:rPr>
          <w:rStyle w:val="Heading4Char"/>
          <w:rFonts w:ascii="Verdana" w:hAnsi="Verdana"/>
          <w:sz w:val="20"/>
          <w:szCs w:val="20"/>
        </w:rPr>
        <w:t>2</w:t>
      </w:r>
      <w:r w:rsidR="003F23F2" w:rsidRPr="005E56F7">
        <w:rPr>
          <w:rStyle w:val="Heading4Char"/>
          <w:rFonts w:ascii="Verdana" w:hAnsi="Verdana"/>
          <w:sz w:val="20"/>
          <w:szCs w:val="20"/>
        </w:rPr>
        <w:t>24030</w:t>
      </w:r>
      <w:r w:rsidR="00DA578E" w:rsidRPr="005E56F7">
        <w:rPr>
          <w:rFonts w:ascii="Verdana" w:hAnsi="Verdana"/>
        </w:rPr>
        <w:t xml:space="preserve"> </w:t>
      </w:r>
      <w:hyperlink r:id="rId29" w:history="1">
        <w:r w:rsidR="00AC496D" w:rsidRPr="005E56F7">
          <w:rPr>
            <w:rStyle w:val="Hyperlink"/>
            <w:rFonts w:ascii="Verdana" w:hAnsi="Verdana"/>
          </w:rPr>
          <w:t>Safeguarding.Education@westsussex.gov.uk</w:t>
        </w:r>
      </w:hyperlink>
    </w:p>
    <w:p w14:paraId="0CD9B928" w14:textId="17A0F15A" w:rsidR="005E56F7" w:rsidRDefault="005E56F7" w:rsidP="00B836FA">
      <w:pPr>
        <w:rPr>
          <w:rStyle w:val="Hyperlink"/>
          <w:rFonts w:ascii="Verdana" w:hAnsi="Verdana"/>
          <w:sz w:val="22"/>
          <w:szCs w:val="22"/>
        </w:rPr>
      </w:pPr>
    </w:p>
    <w:p w14:paraId="1457B78E" w14:textId="091E3487" w:rsidR="005E56F7" w:rsidRPr="005E56F7" w:rsidRDefault="00C33347" w:rsidP="005D61B7">
      <w:pPr>
        <w:pStyle w:val="Heading1"/>
        <w:numPr>
          <w:ilvl w:val="0"/>
          <w:numId w:val="0"/>
        </w:numPr>
        <w:rPr>
          <w:rStyle w:val="Hyperlink"/>
          <w:color w:val="FFFFFF" w:themeColor="background1"/>
          <w:u w:val="none"/>
        </w:rPr>
      </w:pPr>
      <w:bookmarkStart w:id="11" w:name="_Toc50364492"/>
      <w:r>
        <w:rPr>
          <w:rStyle w:val="Hyperlink"/>
          <w:color w:val="FFFFFF" w:themeColor="background1"/>
          <w:u w:val="none"/>
        </w:rPr>
        <w:t xml:space="preserve">1.6 </w:t>
      </w:r>
      <w:r w:rsidR="005E56F7">
        <w:rPr>
          <w:rStyle w:val="Hyperlink"/>
          <w:color w:val="FFFFFF" w:themeColor="background1"/>
          <w:u w:val="none"/>
        </w:rPr>
        <w:t>list of hyperlinks</w:t>
      </w:r>
      <w:bookmarkEnd w:id="11"/>
      <w:r w:rsidR="005E56F7">
        <w:rPr>
          <w:rStyle w:val="Hyperlink"/>
          <w:color w:val="FFFFFF" w:themeColor="background1"/>
          <w:u w:val="none"/>
        </w:rPr>
        <w:t xml:space="preserve"> </w:t>
      </w:r>
    </w:p>
    <w:p w14:paraId="107920EE" w14:textId="404CD6F0" w:rsidR="005E56F7" w:rsidRDefault="005D61B7" w:rsidP="008C7DA0">
      <w:pPr>
        <w:pStyle w:val="Heading2"/>
      </w:pPr>
      <w:bookmarkStart w:id="12" w:name="_Toc50364493"/>
      <w:r>
        <w:t>Hyperlinks</w:t>
      </w:r>
      <w:bookmarkEnd w:id="12"/>
      <w:r>
        <w:t xml:space="preserve"> </w:t>
      </w:r>
      <w:r w:rsidR="005E56F7">
        <w:t xml:space="preserve"> </w:t>
      </w:r>
    </w:p>
    <w:p w14:paraId="0393EF38" w14:textId="3526709A" w:rsidR="005E56F7" w:rsidRDefault="005D61B7" w:rsidP="005A2A71">
      <w:pPr>
        <w:rPr>
          <w:rFonts w:ascii="Verdana" w:hAnsi="Verdana"/>
        </w:rPr>
      </w:pPr>
      <w:r>
        <w:rPr>
          <w:rFonts w:ascii="Verdana" w:hAnsi="Verdana"/>
        </w:rPr>
        <w:t>Annex 1 c</w:t>
      </w:r>
      <w:r w:rsidR="005E56F7">
        <w:rPr>
          <w:rFonts w:ascii="Verdana" w:hAnsi="Verdana"/>
        </w:rPr>
        <w:t>ontains a full list of hyperlinks used in this policy.</w:t>
      </w:r>
    </w:p>
    <w:p w14:paraId="0CD5F52A" w14:textId="1032AFEE" w:rsidR="005A2A71" w:rsidRPr="008B7B69" w:rsidRDefault="005E56F7" w:rsidP="005A2A71">
      <w:pPr>
        <w:rPr>
          <w:rFonts w:ascii="Verdana" w:hAnsi="Verdana"/>
        </w:rPr>
      </w:pPr>
      <w:r>
        <w:rPr>
          <w:rFonts w:ascii="Verdana" w:hAnsi="Verdana"/>
        </w:rPr>
        <w:t xml:space="preserve"> </w:t>
      </w:r>
    </w:p>
    <w:p w14:paraId="0CD5F52B" w14:textId="08ABC026" w:rsidR="00AA2586" w:rsidRPr="00C33347" w:rsidRDefault="00AA2586" w:rsidP="006E2F50">
      <w:pPr>
        <w:pStyle w:val="Heading1"/>
        <w:ind w:hanging="716"/>
        <w:rPr>
          <w:rFonts w:asciiTheme="minorHAnsi" w:hAnsiTheme="minorHAnsi" w:cstheme="minorHAnsi"/>
          <w:szCs w:val="24"/>
        </w:rPr>
      </w:pPr>
      <w:bookmarkStart w:id="13" w:name="_Toc50364494"/>
      <w:r w:rsidRPr="00C33347">
        <w:rPr>
          <w:rFonts w:asciiTheme="minorHAnsi" w:hAnsiTheme="minorHAnsi" w:cstheme="minorHAnsi"/>
          <w:szCs w:val="24"/>
        </w:rPr>
        <w:t>Introduction</w:t>
      </w:r>
      <w:bookmarkEnd w:id="13"/>
    </w:p>
    <w:p w14:paraId="0CD5F52C" w14:textId="474FEC99" w:rsidR="008922C7" w:rsidRPr="005E56F7" w:rsidRDefault="008922C7" w:rsidP="006E2F50">
      <w:pPr>
        <w:spacing w:before="100" w:beforeAutospacing="1" w:after="100" w:afterAutospacing="1"/>
        <w:rPr>
          <w:rFonts w:ascii="Verdana" w:hAnsi="Verdana"/>
          <w:lang w:val="en"/>
        </w:rPr>
      </w:pPr>
      <w:r w:rsidRPr="005E56F7">
        <w:rPr>
          <w:rFonts w:ascii="Verdana" w:hAnsi="Verdana"/>
          <w:lang w:val="en"/>
        </w:rPr>
        <w:t xml:space="preserve">Safeguarding children and child protection applies to all children up to the age of 18. </w:t>
      </w:r>
    </w:p>
    <w:p w14:paraId="0CD5F52D" w14:textId="5049F6E9" w:rsidR="00E5707F" w:rsidRPr="005E56F7" w:rsidRDefault="00E5707F" w:rsidP="006E2F50">
      <w:pPr>
        <w:spacing w:before="100" w:beforeAutospacing="1" w:after="100" w:afterAutospacing="1"/>
        <w:rPr>
          <w:rFonts w:ascii="Verdana" w:hAnsi="Verdana"/>
          <w:lang w:val="en"/>
        </w:rPr>
      </w:pPr>
      <w:bookmarkStart w:id="14" w:name="_Toc491865489"/>
      <w:r w:rsidRPr="005E56F7">
        <w:rPr>
          <w:rFonts w:ascii="Verdana" w:hAnsi="Verdana"/>
          <w:b/>
        </w:rPr>
        <w:t>Safeguarding</w:t>
      </w:r>
      <w:bookmarkEnd w:id="14"/>
      <w:r w:rsidRPr="005E56F7">
        <w:rPr>
          <w:rFonts w:ascii="Verdana" w:hAnsi="Verdana"/>
        </w:rPr>
        <w:t xml:space="preserve"> is</w:t>
      </w:r>
      <w:r w:rsidRPr="005E56F7">
        <w:rPr>
          <w:rFonts w:ascii="Verdana" w:hAnsi="Verdana"/>
          <w:lang w:val="en"/>
        </w:rPr>
        <w:t xml:space="preserve"> the action taken to promote the welfare of children and protect them from harm.</w:t>
      </w:r>
    </w:p>
    <w:p w14:paraId="0CD5F52E" w14:textId="77777777" w:rsidR="00E5707F" w:rsidRPr="005E56F7" w:rsidRDefault="00E5707F" w:rsidP="006E2F50">
      <w:pPr>
        <w:spacing w:before="100" w:beforeAutospacing="1" w:after="100" w:afterAutospacing="1"/>
        <w:rPr>
          <w:rFonts w:ascii="Verdana" w:hAnsi="Verdana"/>
          <w:lang w:val="en"/>
        </w:rPr>
      </w:pPr>
      <w:r w:rsidRPr="005E56F7">
        <w:rPr>
          <w:rFonts w:ascii="Verdana" w:hAnsi="Verdana"/>
          <w:b/>
          <w:lang w:val="en"/>
        </w:rPr>
        <w:t>Safeguarding</w:t>
      </w:r>
      <w:r w:rsidRPr="005E56F7">
        <w:rPr>
          <w:rFonts w:ascii="Verdana" w:hAnsi="Verdana"/>
          <w:lang w:val="en"/>
        </w:rPr>
        <w:t xml:space="preserve"> means:</w:t>
      </w:r>
    </w:p>
    <w:p w14:paraId="0CD5F52F" w14:textId="77777777" w:rsidR="00E5707F" w:rsidRPr="005E56F7" w:rsidRDefault="00E5707F" w:rsidP="006D2EB2">
      <w:pPr>
        <w:numPr>
          <w:ilvl w:val="0"/>
          <w:numId w:val="11"/>
        </w:numPr>
        <w:spacing w:before="100" w:beforeAutospacing="1" w:after="100" w:afterAutospacing="1"/>
        <w:ind w:left="0" w:firstLine="0"/>
        <w:rPr>
          <w:rFonts w:ascii="Verdana" w:hAnsi="Verdana"/>
          <w:lang w:val="en"/>
        </w:rPr>
      </w:pPr>
      <w:r w:rsidRPr="005E56F7">
        <w:rPr>
          <w:rFonts w:ascii="Verdana" w:hAnsi="Verdana"/>
          <w:lang w:val="en"/>
        </w:rPr>
        <w:t>protecting children from abuse and maltreatment</w:t>
      </w:r>
    </w:p>
    <w:p w14:paraId="0CD5F530" w14:textId="77777777" w:rsidR="00E5707F" w:rsidRPr="005E56F7" w:rsidRDefault="00E5707F" w:rsidP="006D2EB2">
      <w:pPr>
        <w:numPr>
          <w:ilvl w:val="0"/>
          <w:numId w:val="11"/>
        </w:numPr>
        <w:spacing w:before="100" w:beforeAutospacing="1" w:after="100" w:afterAutospacing="1"/>
        <w:ind w:left="0" w:firstLine="0"/>
        <w:rPr>
          <w:rFonts w:ascii="Verdana" w:hAnsi="Verdana"/>
          <w:lang w:val="en"/>
        </w:rPr>
      </w:pPr>
      <w:r w:rsidRPr="005E56F7">
        <w:rPr>
          <w:rFonts w:ascii="Verdana" w:hAnsi="Verdana"/>
          <w:lang w:val="en"/>
        </w:rPr>
        <w:t>preventing harm to children’s health or development</w:t>
      </w:r>
    </w:p>
    <w:p w14:paraId="0CD5F531" w14:textId="77777777" w:rsidR="00E5707F" w:rsidRPr="005E56F7" w:rsidRDefault="00E5707F" w:rsidP="006D2EB2">
      <w:pPr>
        <w:numPr>
          <w:ilvl w:val="0"/>
          <w:numId w:val="11"/>
        </w:numPr>
        <w:spacing w:before="100" w:beforeAutospacing="1" w:after="100" w:afterAutospacing="1"/>
        <w:ind w:left="0" w:firstLine="0"/>
        <w:rPr>
          <w:rFonts w:ascii="Verdana" w:hAnsi="Verdana"/>
          <w:lang w:val="en"/>
        </w:rPr>
      </w:pPr>
      <w:r w:rsidRPr="005E56F7">
        <w:rPr>
          <w:rFonts w:ascii="Verdana" w:hAnsi="Verdana"/>
          <w:lang w:val="en"/>
        </w:rPr>
        <w:t>ensuring children grow up with the provision of safe and effective care</w:t>
      </w:r>
    </w:p>
    <w:p w14:paraId="0CD5F532" w14:textId="1EBA90E6" w:rsidR="00E5707F" w:rsidRPr="005E56F7" w:rsidRDefault="00244226" w:rsidP="006D2EB2">
      <w:pPr>
        <w:numPr>
          <w:ilvl w:val="0"/>
          <w:numId w:val="11"/>
        </w:numPr>
        <w:spacing w:before="100" w:beforeAutospacing="1" w:after="100" w:afterAutospacing="1"/>
        <w:ind w:left="709" w:hanging="709"/>
        <w:rPr>
          <w:rFonts w:ascii="Verdana" w:hAnsi="Verdana"/>
          <w:lang w:val="en"/>
        </w:rPr>
      </w:pPr>
      <w:r>
        <w:rPr>
          <w:rFonts w:ascii="Verdana" w:hAnsi="Verdana"/>
          <w:lang w:val="en"/>
        </w:rPr>
        <w:t>t</w:t>
      </w:r>
      <w:r w:rsidR="00187BE3" w:rsidRPr="005E56F7">
        <w:rPr>
          <w:rFonts w:ascii="Verdana" w:hAnsi="Verdana"/>
          <w:lang w:val="en"/>
        </w:rPr>
        <w:t>aking</w:t>
      </w:r>
      <w:r w:rsidR="00E5707F" w:rsidRPr="005E56F7">
        <w:rPr>
          <w:rFonts w:ascii="Verdana" w:hAnsi="Verdana"/>
          <w:lang w:val="en"/>
        </w:rPr>
        <w:t xml:space="preserve"> action to enable all children and young people to have the best outcomes.</w:t>
      </w:r>
    </w:p>
    <w:p w14:paraId="0CD5F533" w14:textId="77777777" w:rsidR="00E5707F" w:rsidRPr="005E56F7" w:rsidRDefault="00E5707F" w:rsidP="006E2F50">
      <w:pPr>
        <w:spacing w:before="100" w:beforeAutospacing="1" w:after="100" w:afterAutospacing="1"/>
        <w:rPr>
          <w:rFonts w:ascii="Verdana" w:hAnsi="Verdana"/>
          <w:lang w:val="en"/>
        </w:rPr>
      </w:pPr>
      <w:r w:rsidRPr="005E56F7">
        <w:rPr>
          <w:rFonts w:ascii="Verdana" w:hAnsi="Verdana"/>
          <w:b/>
          <w:lang w:val="en"/>
        </w:rPr>
        <w:t>Child protection is part of the safeguarding process</w:t>
      </w:r>
      <w:r w:rsidRPr="005E56F7">
        <w:rPr>
          <w:rFonts w:ascii="Verdana" w:hAnsi="Verdana"/>
          <w:lang w:val="en"/>
        </w:rPr>
        <w:t>. It focuses on protecting individual children identified as suffering</w:t>
      </w:r>
      <w:r w:rsidR="00E94468" w:rsidRPr="005E56F7">
        <w:rPr>
          <w:rFonts w:ascii="Verdana" w:hAnsi="Verdana"/>
          <w:lang w:val="en"/>
        </w:rPr>
        <w:t xml:space="preserve"> from,</w:t>
      </w:r>
      <w:r w:rsidRPr="005E56F7">
        <w:rPr>
          <w:rFonts w:ascii="Verdana" w:hAnsi="Verdana"/>
          <w:lang w:val="en"/>
        </w:rPr>
        <w:t xml:space="preserve"> or likely to suffer</w:t>
      </w:r>
      <w:r w:rsidR="00E94468" w:rsidRPr="005E56F7">
        <w:rPr>
          <w:rFonts w:ascii="Verdana" w:hAnsi="Verdana"/>
          <w:lang w:val="en"/>
        </w:rPr>
        <w:t>,</w:t>
      </w:r>
      <w:r w:rsidRPr="005E56F7">
        <w:rPr>
          <w:rFonts w:ascii="Verdana" w:hAnsi="Verdana"/>
          <w:lang w:val="en"/>
        </w:rPr>
        <w:t xml:space="preserve"> significant harm. This includes child protection procedures which detail how to respond to concerns about a child.</w:t>
      </w:r>
    </w:p>
    <w:p w14:paraId="0CD5F534" w14:textId="77777777" w:rsidR="00153EB3" w:rsidRPr="005E56F7" w:rsidRDefault="00BD42F2" w:rsidP="006E2F50">
      <w:pPr>
        <w:rPr>
          <w:rFonts w:ascii="Verdana" w:hAnsi="Verdana"/>
        </w:rPr>
      </w:pPr>
      <w:r w:rsidRPr="005E56F7">
        <w:rPr>
          <w:rFonts w:ascii="Verdana" w:hAnsi="Verdana"/>
        </w:rPr>
        <w:t>Safeguarding children is everyone’s responsibility. Everyone who comes into contact with children and families has a role to play.</w:t>
      </w:r>
      <w:r w:rsidR="008E6BF3" w:rsidRPr="005E56F7">
        <w:rPr>
          <w:rFonts w:ascii="Verdana" w:hAnsi="Verdana"/>
        </w:rPr>
        <w:t xml:space="preserve"> </w:t>
      </w:r>
      <w:r w:rsidR="00153EB3" w:rsidRPr="005E56F7">
        <w:rPr>
          <w:rFonts w:ascii="Verdana" w:hAnsi="Verdana"/>
        </w:rPr>
        <w:t xml:space="preserve"> </w:t>
      </w:r>
    </w:p>
    <w:p w14:paraId="0CD5F535" w14:textId="77777777" w:rsidR="008E6BF3" w:rsidRPr="005E56F7" w:rsidRDefault="008E6BF3" w:rsidP="006E2F50">
      <w:pPr>
        <w:rPr>
          <w:rFonts w:ascii="Verdana" w:hAnsi="Verdana"/>
        </w:rPr>
      </w:pPr>
    </w:p>
    <w:p w14:paraId="0CD5F536" w14:textId="19F494E4" w:rsidR="00EA06E6" w:rsidRPr="005E56F7" w:rsidRDefault="00EA06E6" w:rsidP="006E2F50">
      <w:pPr>
        <w:rPr>
          <w:rFonts w:ascii="Verdana" w:hAnsi="Verdana"/>
        </w:rPr>
      </w:pPr>
      <w:r w:rsidRPr="00B47A42">
        <w:rPr>
          <w:rFonts w:ascii="Verdana" w:hAnsi="Verdana"/>
        </w:rPr>
        <w:lastRenderedPageBreak/>
        <w:t>The purpose of this</w:t>
      </w:r>
      <w:r w:rsidR="00AA2586" w:rsidRPr="00B47A42">
        <w:rPr>
          <w:rFonts w:ascii="Verdana" w:hAnsi="Verdana"/>
        </w:rPr>
        <w:t xml:space="preserve"> policy</w:t>
      </w:r>
      <w:r w:rsidR="00995535" w:rsidRPr="00B47A42">
        <w:rPr>
          <w:rFonts w:ascii="Verdana" w:hAnsi="Verdana"/>
        </w:rPr>
        <w:t xml:space="preserve"> </w:t>
      </w:r>
      <w:r w:rsidR="00CB6187" w:rsidRPr="00B47A42">
        <w:rPr>
          <w:rFonts w:ascii="Verdana" w:hAnsi="Verdana"/>
        </w:rPr>
        <w:t>is t</w:t>
      </w:r>
      <w:r w:rsidRPr="00B47A42">
        <w:rPr>
          <w:rFonts w:ascii="Verdana" w:hAnsi="Verdana"/>
        </w:rPr>
        <w:t>o inform staff</w:t>
      </w:r>
      <w:r w:rsidR="00CB6187" w:rsidRPr="00B47A42">
        <w:rPr>
          <w:rFonts w:ascii="Verdana" w:hAnsi="Verdana"/>
          <w:vertAlign w:val="superscript"/>
        </w:rPr>
        <w:footnoteReference w:id="2"/>
      </w:r>
      <w:r w:rsidRPr="00B47A42">
        <w:rPr>
          <w:rFonts w:ascii="Verdana" w:hAnsi="Verdana"/>
        </w:rPr>
        <w:t>, parents, volunteers and governors about</w:t>
      </w:r>
      <w:r w:rsidR="00B47A42" w:rsidRPr="00B47A42">
        <w:rPr>
          <w:rFonts w:ascii="Verdana" w:hAnsi="Verdana"/>
        </w:rPr>
        <w:t xml:space="preserve"> The March</w:t>
      </w:r>
      <w:r w:rsidRPr="00B47A42">
        <w:rPr>
          <w:rFonts w:ascii="Verdana" w:hAnsi="Verdana"/>
        </w:rPr>
        <w:t xml:space="preserve"> responsibilities for safeguarding children and to enable everyone to have a clear understanding of how t</w:t>
      </w:r>
      <w:r w:rsidR="00024F0A" w:rsidRPr="00B47A42">
        <w:rPr>
          <w:rFonts w:ascii="Verdana" w:hAnsi="Verdana"/>
        </w:rPr>
        <w:t xml:space="preserve">hese responsibilities should be </w:t>
      </w:r>
      <w:r w:rsidRPr="00B47A42">
        <w:rPr>
          <w:rFonts w:ascii="Verdana" w:hAnsi="Verdana"/>
        </w:rPr>
        <w:t>carried out.</w:t>
      </w:r>
    </w:p>
    <w:p w14:paraId="0CD5F537" w14:textId="77777777" w:rsidR="00AA2586" w:rsidRPr="005E56F7" w:rsidRDefault="00AA2586" w:rsidP="006E2F50">
      <w:pPr>
        <w:rPr>
          <w:rFonts w:ascii="Verdana" w:hAnsi="Verdana"/>
        </w:rPr>
      </w:pPr>
    </w:p>
    <w:p w14:paraId="0CD5F538" w14:textId="77777777" w:rsidR="00AA2586" w:rsidRPr="005E56F7" w:rsidRDefault="00AA2586" w:rsidP="006E2F50">
      <w:pPr>
        <w:rPr>
          <w:rFonts w:ascii="Verdana" w:hAnsi="Verdana"/>
        </w:rPr>
      </w:pPr>
      <w:r w:rsidRPr="005E56F7">
        <w:rPr>
          <w:rFonts w:ascii="Verdana" w:hAnsi="Verdana"/>
        </w:rPr>
        <w:t xml:space="preserve">We recognise that all adults, including temporary staff, volunteers and governors, have a full and active part to play in protecting </w:t>
      </w:r>
      <w:r w:rsidR="00CD5056" w:rsidRPr="005E56F7">
        <w:rPr>
          <w:rFonts w:ascii="Verdana" w:hAnsi="Verdana"/>
        </w:rPr>
        <w:t>children</w:t>
      </w:r>
      <w:r w:rsidR="0079072E" w:rsidRPr="005E56F7">
        <w:rPr>
          <w:rFonts w:ascii="Verdana" w:hAnsi="Verdana"/>
        </w:rPr>
        <w:t xml:space="preserve"> from harm</w:t>
      </w:r>
      <w:r w:rsidRPr="005E56F7">
        <w:rPr>
          <w:rFonts w:ascii="Verdana" w:hAnsi="Verdana"/>
        </w:rPr>
        <w:t xml:space="preserve"> and that the child’s welfare is our paramount concern.</w:t>
      </w:r>
    </w:p>
    <w:p w14:paraId="0CD5F539" w14:textId="77777777" w:rsidR="00AA2586" w:rsidRPr="005E56F7" w:rsidRDefault="00AA2586" w:rsidP="006E2F50">
      <w:pPr>
        <w:rPr>
          <w:rFonts w:ascii="Verdana" w:hAnsi="Verdana"/>
        </w:rPr>
      </w:pPr>
    </w:p>
    <w:p w14:paraId="0CD5F53A" w14:textId="77777777" w:rsidR="009A3807" w:rsidRPr="005E56F7" w:rsidRDefault="00AA2586" w:rsidP="006E2F50">
      <w:pPr>
        <w:autoSpaceDE w:val="0"/>
        <w:autoSpaceDN w:val="0"/>
        <w:adjustRightInd w:val="0"/>
        <w:rPr>
          <w:rFonts w:ascii="Verdana" w:hAnsi="Verdana"/>
        </w:rPr>
      </w:pPr>
      <w:r w:rsidRPr="005E56F7">
        <w:rPr>
          <w:rFonts w:ascii="Verdana" w:hAnsi="Verdana"/>
        </w:rPr>
        <w:t xml:space="preserve">All staff </w:t>
      </w:r>
      <w:r w:rsidR="00D37361" w:rsidRPr="005E56F7">
        <w:rPr>
          <w:rFonts w:ascii="Verdana" w:hAnsi="Verdana"/>
        </w:rPr>
        <w:t xml:space="preserve">members </w:t>
      </w:r>
      <w:r w:rsidRPr="005E56F7">
        <w:rPr>
          <w:rFonts w:ascii="Verdana" w:hAnsi="Verdana"/>
        </w:rPr>
        <w:t>believe that our school should provide a caring, positive</w:t>
      </w:r>
      <w:r w:rsidR="008D75D4" w:rsidRPr="005E56F7">
        <w:rPr>
          <w:rFonts w:ascii="Verdana" w:hAnsi="Verdana"/>
        </w:rPr>
        <w:t>,</w:t>
      </w:r>
      <w:r w:rsidRPr="005E56F7">
        <w:rPr>
          <w:rFonts w:ascii="Verdana" w:hAnsi="Verdana"/>
        </w:rPr>
        <w:t xml:space="preserve"> safe and stimulating environment that promotes the social, physical and moral development of the individual child.</w:t>
      </w:r>
      <w:r w:rsidR="009A3807" w:rsidRPr="005E56F7">
        <w:rPr>
          <w:rFonts w:ascii="Verdana" w:hAnsi="Verdana"/>
        </w:rPr>
        <w:t xml:space="preserve">  </w:t>
      </w:r>
    </w:p>
    <w:p w14:paraId="0CD5F53B" w14:textId="77777777" w:rsidR="0060096D" w:rsidRPr="008B7B69" w:rsidRDefault="0060096D" w:rsidP="006E2F50">
      <w:pPr>
        <w:autoSpaceDE w:val="0"/>
        <w:autoSpaceDN w:val="0"/>
        <w:adjustRightInd w:val="0"/>
        <w:rPr>
          <w:rFonts w:ascii="Verdana" w:hAnsi="Verdana"/>
          <w:sz w:val="22"/>
          <w:szCs w:val="22"/>
        </w:rPr>
      </w:pPr>
    </w:p>
    <w:p w14:paraId="0CD5F53C" w14:textId="77777777" w:rsidR="0060096D" w:rsidRPr="008B7B69" w:rsidRDefault="0060096D" w:rsidP="00552588">
      <w:pPr>
        <w:autoSpaceDE w:val="0"/>
        <w:autoSpaceDN w:val="0"/>
        <w:adjustRightInd w:val="0"/>
        <w:ind w:left="426"/>
        <w:rPr>
          <w:rFonts w:ascii="Verdana" w:hAnsi="Verdana"/>
          <w:sz w:val="22"/>
          <w:szCs w:val="22"/>
        </w:rPr>
      </w:pPr>
    </w:p>
    <w:p w14:paraId="0CD5F53D" w14:textId="2762ABD9" w:rsidR="0060096D" w:rsidRPr="00C33347" w:rsidRDefault="0060096D" w:rsidP="006E2F50">
      <w:pPr>
        <w:pStyle w:val="Heading1"/>
        <w:ind w:hanging="716"/>
        <w:rPr>
          <w:rFonts w:asciiTheme="minorHAnsi" w:hAnsiTheme="minorHAnsi" w:cstheme="minorHAnsi"/>
          <w:szCs w:val="24"/>
        </w:rPr>
      </w:pPr>
      <w:bookmarkStart w:id="15" w:name="_Toc50364495"/>
      <w:r w:rsidRPr="00C33347">
        <w:rPr>
          <w:rFonts w:asciiTheme="minorHAnsi" w:hAnsiTheme="minorHAnsi" w:cstheme="minorHAnsi"/>
          <w:szCs w:val="24"/>
        </w:rPr>
        <w:t>safeguarding culture in our school / college</w:t>
      </w:r>
      <w:bookmarkEnd w:id="15"/>
      <w:r w:rsidRPr="00C33347">
        <w:rPr>
          <w:rFonts w:asciiTheme="minorHAnsi" w:hAnsiTheme="minorHAnsi" w:cstheme="minorHAnsi"/>
          <w:szCs w:val="24"/>
        </w:rPr>
        <w:t xml:space="preserve"> </w:t>
      </w:r>
    </w:p>
    <w:p w14:paraId="0CD5F53E" w14:textId="3A1F3FF2" w:rsidR="00E5707F" w:rsidRPr="008B7B69" w:rsidRDefault="00213F11" w:rsidP="008C7DA0">
      <w:pPr>
        <w:pStyle w:val="Heading2"/>
      </w:pPr>
      <w:bookmarkStart w:id="16" w:name="_Toc50364496"/>
      <w:r w:rsidRPr="008B7B69">
        <w:t>C</w:t>
      </w:r>
      <w:r w:rsidR="00E5707F" w:rsidRPr="008B7B69">
        <w:t>hild Protection Statement</w:t>
      </w:r>
      <w:bookmarkEnd w:id="16"/>
      <w:r w:rsidR="00E5707F" w:rsidRPr="008B7B69">
        <w:t xml:space="preserve"> </w:t>
      </w:r>
    </w:p>
    <w:p w14:paraId="0CD5F53F" w14:textId="55655FA6" w:rsidR="00585C7F" w:rsidRPr="005D2128" w:rsidRDefault="00B47A42" w:rsidP="00B836FA">
      <w:pPr>
        <w:rPr>
          <w:rFonts w:ascii="Verdana" w:hAnsi="Verdana" w:cs="Arial"/>
        </w:rPr>
      </w:pPr>
      <w:r>
        <w:rPr>
          <w:rFonts w:ascii="Verdana" w:hAnsi="Verdana" w:cs="Arial"/>
        </w:rPr>
        <w:t xml:space="preserve">The March CE Primary </w:t>
      </w:r>
      <w:r w:rsidR="00850006" w:rsidRPr="005D2128">
        <w:rPr>
          <w:rFonts w:ascii="Verdana" w:hAnsi="Verdana" w:cs="Arial"/>
        </w:rPr>
        <w:t>takes its res</w:t>
      </w:r>
      <w:r w:rsidR="008922C7" w:rsidRPr="005D2128">
        <w:rPr>
          <w:rFonts w:ascii="Verdana" w:hAnsi="Verdana" w:cs="Arial"/>
        </w:rPr>
        <w:t>p</w:t>
      </w:r>
      <w:r w:rsidR="00850006" w:rsidRPr="005D2128">
        <w:rPr>
          <w:rFonts w:ascii="Verdana" w:hAnsi="Verdana" w:cs="Arial"/>
        </w:rPr>
        <w:t>ons</w:t>
      </w:r>
      <w:r w:rsidR="008922C7" w:rsidRPr="005D2128">
        <w:rPr>
          <w:rFonts w:ascii="Verdana" w:hAnsi="Verdana" w:cs="Arial"/>
        </w:rPr>
        <w:t>i</w:t>
      </w:r>
      <w:r w:rsidR="00850006" w:rsidRPr="005D2128">
        <w:rPr>
          <w:rFonts w:ascii="Verdana" w:hAnsi="Verdana" w:cs="Arial"/>
        </w:rPr>
        <w:t>bility to safegu</w:t>
      </w:r>
      <w:r w:rsidR="00F615DB" w:rsidRPr="005D2128">
        <w:rPr>
          <w:rFonts w:ascii="Verdana" w:hAnsi="Verdana" w:cs="Arial"/>
        </w:rPr>
        <w:t>a</w:t>
      </w:r>
      <w:r w:rsidR="00850006" w:rsidRPr="005D2128">
        <w:rPr>
          <w:rFonts w:ascii="Verdana" w:hAnsi="Verdana" w:cs="Arial"/>
        </w:rPr>
        <w:t>rd children extremely seriously and this school will train and empower all staff to recognise and respond effectively</w:t>
      </w:r>
      <w:r w:rsidR="00585C7F" w:rsidRPr="005D2128">
        <w:rPr>
          <w:rFonts w:ascii="Verdana" w:hAnsi="Verdana" w:cs="Arial"/>
        </w:rPr>
        <w:t xml:space="preserve"> </w:t>
      </w:r>
      <w:r w:rsidR="00850006" w:rsidRPr="005D2128">
        <w:rPr>
          <w:rFonts w:ascii="Verdana" w:hAnsi="Verdana" w:cs="Arial"/>
        </w:rPr>
        <w:t xml:space="preserve">to protect a child who may be at risk of significant harm. </w:t>
      </w:r>
    </w:p>
    <w:p w14:paraId="0CD5F540" w14:textId="420C48F0" w:rsidR="00850006" w:rsidRPr="005D2128" w:rsidRDefault="00213F11" w:rsidP="008C7DA0">
      <w:pPr>
        <w:pStyle w:val="Heading2"/>
      </w:pPr>
      <w:bookmarkStart w:id="17" w:name="_Toc50364497"/>
      <w:r w:rsidRPr="005D2128">
        <w:t>I</w:t>
      </w:r>
      <w:r w:rsidR="004B4CDC" w:rsidRPr="005D2128">
        <w:t xml:space="preserve">t </w:t>
      </w:r>
      <w:r w:rsidR="00E94468" w:rsidRPr="005D2128">
        <w:t>could h</w:t>
      </w:r>
      <w:r w:rsidR="00850006" w:rsidRPr="005D2128">
        <w:t xml:space="preserve">appen </w:t>
      </w:r>
      <w:r w:rsidR="004B4CDC" w:rsidRPr="005D2128">
        <w:t>h</w:t>
      </w:r>
      <w:r w:rsidR="00850006" w:rsidRPr="005D2128">
        <w:t>ere</w:t>
      </w:r>
      <w:bookmarkEnd w:id="17"/>
    </w:p>
    <w:p w14:paraId="36B8F170" w14:textId="05E84462" w:rsidR="008B7B69" w:rsidRPr="005D2128" w:rsidRDefault="008922C7" w:rsidP="00B836FA">
      <w:pPr>
        <w:rPr>
          <w:rFonts w:ascii="Verdana" w:hAnsi="Verdana"/>
        </w:rPr>
      </w:pPr>
      <w:r w:rsidRPr="005D2128">
        <w:rPr>
          <w:rFonts w:ascii="Verdana" w:hAnsi="Verdana"/>
        </w:rPr>
        <w:t xml:space="preserve">We will ensure </w:t>
      </w:r>
      <w:r w:rsidR="00D10547" w:rsidRPr="005D2128">
        <w:rPr>
          <w:rFonts w:ascii="Verdana" w:hAnsi="Verdana"/>
        </w:rPr>
        <w:t xml:space="preserve">that </w:t>
      </w:r>
      <w:r w:rsidRPr="005D2128">
        <w:rPr>
          <w:rFonts w:ascii="Verdana" w:hAnsi="Verdana"/>
        </w:rPr>
        <w:t>a</w:t>
      </w:r>
      <w:r w:rsidR="00850006" w:rsidRPr="005D2128">
        <w:rPr>
          <w:rFonts w:ascii="Verdana" w:hAnsi="Verdana"/>
        </w:rPr>
        <w:t>ll s</w:t>
      </w:r>
      <w:r w:rsidR="00850006" w:rsidRPr="005D2128">
        <w:rPr>
          <w:rFonts w:ascii="Verdana" w:hAnsi="Verdana" w:cs="Arial"/>
        </w:rPr>
        <w:t xml:space="preserve">taff members </w:t>
      </w:r>
      <w:r w:rsidRPr="005D2128">
        <w:rPr>
          <w:rFonts w:ascii="Verdana" w:hAnsi="Verdana" w:cs="Arial"/>
        </w:rPr>
        <w:t xml:space="preserve">in our school </w:t>
      </w:r>
      <w:r w:rsidR="00850006" w:rsidRPr="005D2128">
        <w:rPr>
          <w:rFonts w:ascii="Verdana" w:hAnsi="Verdana" w:cs="Arial"/>
        </w:rPr>
        <w:t xml:space="preserve">maintain an attitude of ‘it could happen </w:t>
      </w:r>
      <w:r w:rsidRPr="005D2128">
        <w:rPr>
          <w:rFonts w:ascii="Verdana" w:hAnsi="Verdana" w:cs="Arial"/>
        </w:rPr>
        <w:t xml:space="preserve">here’ and feel able to raise concerns either about a child at risk or a member of staff whose behaviour may present a risk to a child. </w:t>
      </w:r>
    </w:p>
    <w:p w14:paraId="094E5BA4" w14:textId="67BBF093" w:rsidR="008B7B69" w:rsidRPr="005D2128" w:rsidRDefault="00BE7A76" w:rsidP="008C7DA0">
      <w:pPr>
        <w:pStyle w:val="Heading2"/>
      </w:pPr>
      <w:bookmarkStart w:id="18" w:name="_Toc50364498"/>
      <w:r w:rsidRPr="005D2128">
        <w:t xml:space="preserve">Our </w:t>
      </w:r>
      <w:r w:rsidR="008922C7" w:rsidRPr="005D2128">
        <w:t>s</w:t>
      </w:r>
      <w:r w:rsidR="00153EB3" w:rsidRPr="005D2128">
        <w:t>chool will</w:t>
      </w:r>
      <w:bookmarkEnd w:id="18"/>
      <w:r w:rsidR="00695EB6" w:rsidRPr="005D2128">
        <w:t xml:space="preserve"> </w:t>
      </w:r>
      <w:r w:rsidR="00607219" w:rsidRPr="005D2128">
        <w:t xml:space="preserve"> </w:t>
      </w:r>
    </w:p>
    <w:p w14:paraId="0CD5F543" w14:textId="144EDAFF" w:rsidR="0060096D" w:rsidRPr="005D2128" w:rsidRDefault="00187BE3" w:rsidP="002D4056">
      <w:pPr>
        <w:pStyle w:val="ListParagraph"/>
        <w:numPr>
          <w:ilvl w:val="0"/>
          <w:numId w:val="21"/>
        </w:numPr>
        <w:ind w:hanging="436"/>
        <w:rPr>
          <w:rFonts w:ascii="Verdana" w:hAnsi="Verdana"/>
        </w:rPr>
      </w:pPr>
      <w:r w:rsidRPr="005D2128">
        <w:rPr>
          <w:rFonts w:ascii="Verdana" w:hAnsi="Verdana"/>
        </w:rPr>
        <w:t>Have</w:t>
      </w:r>
      <w:r w:rsidR="0060096D" w:rsidRPr="005D2128">
        <w:rPr>
          <w:rFonts w:ascii="Verdana" w:hAnsi="Verdana"/>
        </w:rPr>
        <w:t xml:space="preserve"> safeguarding at the heart of everything we do. </w:t>
      </w:r>
    </w:p>
    <w:p w14:paraId="0CD5F544" w14:textId="77777777" w:rsidR="0060096D" w:rsidRPr="005D2128" w:rsidRDefault="0060096D" w:rsidP="002D4056">
      <w:pPr>
        <w:ind w:hanging="436"/>
        <w:rPr>
          <w:rFonts w:ascii="Verdana" w:hAnsi="Verdana"/>
        </w:rPr>
      </w:pPr>
    </w:p>
    <w:p w14:paraId="0CD5F545" w14:textId="77777777" w:rsidR="0060096D" w:rsidRPr="005D2128" w:rsidRDefault="0060096D" w:rsidP="002D4056">
      <w:pPr>
        <w:pStyle w:val="ListParagraph"/>
        <w:numPr>
          <w:ilvl w:val="0"/>
          <w:numId w:val="21"/>
        </w:numPr>
        <w:ind w:hanging="436"/>
        <w:rPr>
          <w:rFonts w:ascii="Verdana" w:hAnsi="Verdana"/>
        </w:rPr>
      </w:pPr>
      <w:r w:rsidRPr="005D2128">
        <w:rPr>
          <w:rFonts w:ascii="Verdana" w:hAnsi="Verdana"/>
        </w:rPr>
        <w:t>Maximise o</w:t>
      </w:r>
      <w:r w:rsidR="00585C7F" w:rsidRPr="005D2128">
        <w:rPr>
          <w:rFonts w:ascii="Verdana" w:hAnsi="Verdana"/>
        </w:rPr>
        <w:t>p</w:t>
      </w:r>
      <w:r w:rsidRPr="005D2128">
        <w:rPr>
          <w:rFonts w:ascii="Verdana" w:hAnsi="Verdana"/>
        </w:rPr>
        <w:t xml:space="preserve">portunities to teach our children / young people how to keep safe both in the real and virtual world. </w:t>
      </w:r>
    </w:p>
    <w:p w14:paraId="0CD5F546" w14:textId="77777777" w:rsidR="0060096D" w:rsidRPr="005D2128" w:rsidRDefault="0060096D" w:rsidP="002D4056">
      <w:pPr>
        <w:ind w:hanging="436"/>
        <w:rPr>
          <w:rFonts w:ascii="Verdana" w:hAnsi="Verdana"/>
        </w:rPr>
      </w:pPr>
    </w:p>
    <w:p w14:paraId="0CD5F547" w14:textId="77777777" w:rsidR="007A2DE3" w:rsidRPr="005D2128" w:rsidRDefault="00C229EF" w:rsidP="002D4056">
      <w:pPr>
        <w:pStyle w:val="ListParagraph"/>
        <w:numPr>
          <w:ilvl w:val="0"/>
          <w:numId w:val="21"/>
        </w:numPr>
        <w:ind w:hanging="436"/>
        <w:rPr>
          <w:rFonts w:ascii="Verdana" w:hAnsi="Verdana"/>
        </w:rPr>
      </w:pPr>
      <w:r w:rsidRPr="005D2128">
        <w:rPr>
          <w:rFonts w:ascii="Verdana" w:hAnsi="Verdana"/>
        </w:rPr>
        <w:t>S</w:t>
      </w:r>
      <w:r w:rsidR="007A2DE3" w:rsidRPr="005D2128">
        <w:rPr>
          <w:rFonts w:ascii="Verdana" w:hAnsi="Verdana"/>
        </w:rPr>
        <w:t>upport the child’s development in ways that will foster security, confidence and independence</w:t>
      </w:r>
      <w:r w:rsidR="00607219" w:rsidRPr="005D2128">
        <w:rPr>
          <w:rFonts w:ascii="Verdana" w:hAnsi="Verdana"/>
        </w:rPr>
        <w:t>;</w:t>
      </w:r>
    </w:p>
    <w:p w14:paraId="0CD5F548" w14:textId="77777777" w:rsidR="007A2DE3" w:rsidRPr="005D2128" w:rsidRDefault="007A2DE3" w:rsidP="002D4056">
      <w:pPr>
        <w:ind w:hanging="436"/>
        <w:rPr>
          <w:rFonts w:ascii="Verdana" w:hAnsi="Verdana"/>
        </w:rPr>
      </w:pPr>
    </w:p>
    <w:p w14:paraId="0CD5F549" w14:textId="703CBD87" w:rsidR="007A2DE3" w:rsidRPr="005D2128" w:rsidRDefault="00187BE3" w:rsidP="002D4056">
      <w:pPr>
        <w:pStyle w:val="ListParagraph"/>
        <w:numPr>
          <w:ilvl w:val="0"/>
          <w:numId w:val="21"/>
        </w:numPr>
        <w:ind w:hanging="436"/>
        <w:rPr>
          <w:rFonts w:ascii="Verdana" w:hAnsi="Verdana"/>
        </w:rPr>
      </w:pPr>
      <w:r w:rsidRPr="005D2128">
        <w:rPr>
          <w:rFonts w:ascii="Verdana" w:hAnsi="Verdana"/>
        </w:rPr>
        <w:t>Provide</w:t>
      </w:r>
      <w:r w:rsidR="007A2DE3" w:rsidRPr="005D2128">
        <w:rPr>
          <w:rFonts w:ascii="Verdana" w:hAnsi="Verdana"/>
        </w:rPr>
        <w:t xml:space="preserve"> an environment in which children and young peopl</w:t>
      </w:r>
      <w:r w:rsidR="00C677ED" w:rsidRPr="005D2128">
        <w:rPr>
          <w:rFonts w:ascii="Verdana" w:hAnsi="Verdana"/>
        </w:rPr>
        <w:t>e feel safe, secure, valued, respected</w:t>
      </w:r>
      <w:r w:rsidR="00D10547" w:rsidRPr="005D2128">
        <w:rPr>
          <w:rFonts w:ascii="Verdana" w:hAnsi="Verdana"/>
        </w:rPr>
        <w:t xml:space="preserve"> and</w:t>
      </w:r>
      <w:r w:rsidR="00C677ED" w:rsidRPr="005D2128">
        <w:rPr>
          <w:rFonts w:ascii="Verdana" w:hAnsi="Verdana"/>
        </w:rPr>
        <w:t xml:space="preserve"> confident</w:t>
      </w:r>
      <w:r w:rsidR="00585C7F" w:rsidRPr="005D2128">
        <w:rPr>
          <w:rFonts w:ascii="Verdana" w:hAnsi="Verdana"/>
        </w:rPr>
        <w:t xml:space="preserve">. </w:t>
      </w:r>
    </w:p>
    <w:p w14:paraId="0CD5F54A" w14:textId="77777777" w:rsidR="0060096D" w:rsidRPr="005D2128" w:rsidRDefault="0060096D" w:rsidP="002D4056">
      <w:pPr>
        <w:ind w:hanging="436"/>
        <w:rPr>
          <w:rFonts w:ascii="Verdana" w:hAnsi="Verdana"/>
        </w:rPr>
      </w:pPr>
    </w:p>
    <w:p w14:paraId="0CD5F54B" w14:textId="3F767515" w:rsidR="0060096D" w:rsidRPr="005D2128" w:rsidRDefault="00187BE3" w:rsidP="002D4056">
      <w:pPr>
        <w:pStyle w:val="ListParagraph"/>
        <w:numPr>
          <w:ilvl w:val="0"/>
          <w:numId w:val="21"/>
        </w:numPr>
        <w:ind w:hanging="436"/>
        <w:rPr>
          <w:rFonts w:ascii="Verdana" w:hAnsi="Verdana"/>
        </w:rPr>
      </w:pPr>
      <w:r w:rsidRPr="005D2128">
        <w:rPr>
          <w:rFonts w:ascii="Verdana" w:hAnsi="Verdana"/>
        </w:rPr>
        <w:t>Ensure</w:t>
      </w:r>
      <w:r w:rsidR="0060096D" w:rsidRPr="005D2128">
        <w:rPr>
          <w:rFonts w:ascii="Verdana" w:hAnsi="Verdana"/>
        </w:rPr>
        <w:t xml:space="preserve"> that </w:t>
      </w:r>
      <w:r w:rsidR="0060096D" w:rsidRPr="005D2128">
        <w:rPr>
          <w:rFonts w:ascii="Verdana" w:hAnsi="Verdana"/>
          <w:b/>
        </w:rPr>
        <w:t xml:space="preserve">ALL of our children / young people know a member of staff they can </w:t>
      </w:r>
      <w:r w:rsidR="00FF1FA4" w:rsidRPr="005D2128">
        <w:rPr>
          <w:rFonts w:ascii="Verdana" w:hAnsi="Verdana"/>
          <w:b/>
        </w:rPr>
        <w:t>communicate</w:t>
      </w:r>
      <w:r w:rsidR="006626F6" w:rsidRPr="005D2128">
        <w:rPr>
          <w:rFonts w:ascii="Verdana" w:hAnsi="Verdana"/>
          <w:b/>
        </w:rPr>
        <w:t xml:space="preserve"> with</w:t>
      </w:r>
      <w:r w:rsidR="0060096D" w:rsidRPr="005D2128">
        <w:rPr>
          <w:rFonts w:ascii="Verdana" w:hAnsi="Verdana"/>
          <w:b/>
        </w:rPr>
        <w:t xml:space="preserve"> if they are worried about something. </w:t>
      </w:r>
    </w:p>
    <w:p w14:paraId="6017B0B3" w14:textId="77777777" w:rsidR="00B2658B" w:rsidRPr="005D2128" w:rsidRDefault="00B2658B" w:rsidP="002D4056">
      <w:pPr>
        <w:ind w:hanging="436"/>
        <w:rPr>
          <w:rFonts w:ascii="Verdana" w:hAnsi="Verdana"/>
        </w:rPr>
      </w:pPr>
    </w:p>
    <w:p w14:paraId="3E766BF0" w14:textId="2E2C7B3A" w:rsidR="00B2658B" w:rsidRPr="005D2128" w:rsidRDefault="00B2658B" w:rsidP="002D4056">
      <w:pPr>
        <w:pStyle w:val="ListParagraph"/>
        <w:numPr>
          <w:ilvl w:val="0"/>
          <w:numId w:val="21"/>
        </w:numPr>
        <w:ind w:hanging="436"/>
        <w:rPr>
          <w:rFonts w:ascii="Verdana" w:hAnsi="Verdana"/>
        </w:rPr>
      </w:pPr>
      <w:r w:rsidRPr="005D2128">
        <w:rPr>
          <w:rFonts w:ascii="Verdana" w:hAnsi="Verdana"/>
        </w:rPr>
        <w:t>Where there is a safeguarding concern, governing bodies, proprietors and school or college leaders should ensure the child’s wishes and feelings are taken into account when determining what action to take and what services to provide. Systems should be in place for children to express their views and give feedback. Ultimately, all systems and processes should operate with the best interests of the child at heart.</w:t>
      </w:r>
    </w:p>
    <w:p w14:paraId="0CD5F54C" w14:textId="77777777" w:rsidR="0060096D" w:rsidRPr="005D2128" w:rsidRDefault="0060096D" w:rsidP="002D4056">
      <w:pPr>
        <w:ind w:left="720" w:hanging="436"/>
        <w:rPr>
          <w:rFonts w:ascii="Verdana" w:hAnsi="Verdana"/>
        </w:rPr>
      </w:pPr>
    </w:p>
    <w:p w14:paraId="0CD5F54D" w14:textId="5D12E73A" w:rsidR="0060096D" w:rsidRPr="005D2128" w:rsidRDefault="00187BE3" w:rsidP="002D4056">
      <w:pPr>
        <w:pStyle w:val="ListParagraph"/>
        <w:numPr>
          <w:ilvl w:val="0"/>
          <w:numId w:val="21"/>
        </w:numPr>
        <w:ind w:hanging="436"/>
        <w:rPr>
          <w:rFonts w:ascii="Verdana" w:hAnsi="Verdana"/>
        </w:rPr>
      </w:pPr>
      <w:r w:rsidRPr="005D2128">
        <w:rPr>
          <w:rFonts w:ascii="Verdana" w:hAnsi="Verdana"/>
        </w:rPr>
        <w:lastRenderedPageBreak/>
        <w:t>Make</w:t>
      </w:r>
      <w:r w:rsidR="0060096D" w:rsidRPr="005D2128">
        <w:rPr>
          <w:rFonts w:ascii="Verdana" w:hAnsi="Verdana"/>
        </w:rPr>
        <w:t xml:space="preserve"> sure </w:t>
      </w:r>
      <w:r w:rsidR="00D10D92" w:rsidRPr="005D2128">
        <w:rPr>
          <w:rFonts w:ascii="Verdana" w:hAnsi="Verdana"/>
        </w:rPr>
        <w:t>all</w:t>
      </w:r>
      <w:r w:rsidR="0060096D" w:rsidRPr="005D2128">
        <w:rPr>
          <w:rFonts w:ascii="Verdana" w:hAnsi="Verdana"/>
        </w:rPr>
        <w:t xml:space="preserve"> our staff, </w:t>
      </w:r>
      <w:r w:rsidR="00317753" w:rsidRPr="005D2128">
        <w:rPr>
          <w:rFonts w:ascii="Verdana" w:hAnsi="Verdana"/>
        </w:rPr>
        <w:t>including</w:t>
      </w:r>
      <w:r w:rsidR="0060096D" w:rsidRPr="005D2128">
        <w:rPr>
          <w:rFonts w:ascii="Verdana" w:hAnsi="Verdana"/>
        </w:rPr>
        <w:t xml:space="preserve"> volunteers know how to contact child protection agencies </w:t>
      </w:r>
      <w:r w:rsidR="00585C7F" w:rsidRPr="005D2128">
        <w:rPr>
          <w:rFonts w:ascii="Verdana" w:hAnsi="Verdana"/>
        </w:rPr>
        <w:t>should they need to</w:t>
      </w:r>
      <w:r w:rsidR="0060096D" w:rsidRPr="005D2128">
        <w:rPr>
          <w:rFonts w:ascii="Verdana" w:hAnsi="Verdana"/>
        </w:rPr>
        <w:t>.</w:t>
      </w:r>
    </w:p>
    <w:p w14:paraId="0CD5F54E" w14:textId="77777777" w:rsidR="0060096D" w:rsidRPr="005D2128" w:rsidRDefault="0060096D" w:rsidP="002D4056">
      <w:pPr>
        <w:ind w:left="720" w:hanging="436"/>
        <w:rPr>
          <w:rFonts w:ascii="Verdana" w:hAnsi="Verdana"/>
        </w:rPr>
      </w:pPr>
    </w:p>
    <w:p w14:paraId="0CD5F54F" w14:textId="77777777" w:rsidR="007A2DE3" w:rsidRPr="005D2128" w:rsidRDefault="00C229EF" w:rsidP="002D4056">
      <w:pPr>
        <w:pStyle w:val="ListParagraph"/>
        <w:numPr>
          <w:ilvl w:val="0"/>
          <w:numId w:val="21"/>
        </w:numPr>
        <w:ind w:hanging="436"/>
        <w:rPr>
          <w:rFonts w:ascii="Verdana" w:hAnsi="Verdana"/>
        </w:rPr>
      </w:pPr>
      <w:r w:rsidRPr="005D2128">
        <w:rPr>
          <w:rFonts w:ascii="Verdana" w:hAnsi="Verdana"/>
        </w:rPr>
        <w:t>P</w:t>
      </w:r>
      <w:r w:rsidR="007A2DE3" w:rsidRPr="005D2128">
        <w:rPr>
          <w:rFonts w:ascii="Verdana" w:hAnsi="Verdana"/>
        </w:rPr>
        <w:t>rovide a systematic means of monitoring children known or thought to be at risk of harm, and ensure we, the school, contribute to assessments of need and support packages for those children</w:t>
      </w:r>
      <w:r w:rsidR="00607219" w:rsidRPr="005D2128">
        <w:rPr>
          <w:rFonts w:ascii="Verdana" w:hAnsi="Verdana"/>
        </w:rPr>
        <w:t>;</w:t>
      </w:r>
    </w:p>
    <w:p w14:paraId="0CD5F550" w14:textId="77777777" w:rsidR="007A2DE3" w:rsidRPr="005D2128" w:rsidRDefault="007A2DE3" w:rsidP="002D4056">
      <w:pPr>
        <w:ind w:left="720" w:hanging="436"/>
        <w:rPr>
          <w:rFonts w:ascii="Verdana" w:hAnsi="Verdana"/>
        </w:rPr>
      </w:pPr>
    </w:p>
    <w:p w14:paraId="0CD5F551" w14:textId="77777777" w:rsidR="007A2DE3" w:rsidRPr="005D2128" w:rsidRDefault="00C229EF" w:rsidP="002D4056">
      <w:pPr>
        <w:pStyle w:val="ListParagraph"/>
        <w:numPr>
          <w:ilvl w:val="0"/>
          <w:numId w:val="21"/>
        </w:numPr>
        <w:ind w:hanging="436"/>
        <w:rPr>
          <w:rFonts w:ascii="Verdana" w:hAnsi="Verdana"/>
        </w:rPr>
      </w:pPr>
      <w:r w:rsidRPr="005D2128">
        <w:rPr>
          <w:rFonts w:ascii="Verdana" w:hAnsi="Verdana"/>
        </w:rPr>
        <w:t>E</w:t>
      </w:r>
      <w:r w:rsidR="007A2DE3" w:rsidRPr="005D2128">
        <w:rPr>
          <w:rFonts w:ascii="Verdana" w:hAnsi="Verdana"/>
        </w:rPr>
        <w:t>mphasise the need for good levels of communication between all members of staff and between the school and other agencies</w:t>
      </w:r>
      <w:r w:rsidR="00607219" w:rsidRPr="005D2128">
        <w:rPr>
          <w:rFonts w:ascii="Verdana" w:hAnsi="Verdana"/>
        </w:rPr>
        <w:t>;</w:t>
      </w:r>
    </w:p>
    <w:p w14:paraId="0CD5F552" w14:textId="77777777" w:rsidR="007A2DE3" w:rsidRPr="005D2128" w:rsidRDefault="007A2DE3" w:rsidP="002D4056">
      <w:pPr>
        <w:ind w:left="720" w:hanging="436"/>
        <w:rPr>
          <w:rFonts w:ascii="Verdana" w:hAnsi="Verdana"/>
        </w:rPr>
      </w:pPr>
    </w:p>
    <w:p w14:paraId="0CD5F553" w14:textId="77777777" w:rsidR="007A2DE3" w:rsidRPr="005D2128" w:rsidRDefault="00C229EF" w:rsidP="002D4056">
      <w:pPr>
        <w:pStyle w:val="ListParagraph"/>
        <w:numPr>
          <w:ilvl w:val="0"/>
          <w:numId w:val="21"/>
        </w:numPr>
        <w:ind w:hanging="436"/>
        <w:rPr>
          <w:rFonts w:ascii="Verdana" w:hAnsi="Verdana"/>
        </w:rPr>
      </w:pPr>
      <w:r w:rsidRPr="005D2128">
        <w:rPr>
          <w:rFonts w:ascii="Verdana" w:hAnsi="Verdana"/>
        </w:rPr>
        <w:t>H</w:t>
      </w:r>
      <w:r w:rsidR="007A2DE3" w:rsidRPr="005D2128">
        <w:rPr>
          <w:rFonts w:ascii="Verdana" w:hAnsi="Verdana"/>
        </w:rPr>
        <w:t>ave and regularly review</w:t>
      </w:r>
      <w:r w:rsidR="00E94468" w:rsidRPr="005D2128">
        <w:rPr>
          <w:rFonts w:ascii="Verdana" w:hAnsi="Verdana"/>
        </w:rPr>
        <w:t>,</w:t>
      </w:r>
      <w:r w:rsidR="007A2DE3" w:rsidRPr="005D2128">
        <w:rPr>
          <w:rFonts w:ascii="Verdana" w:hAnsi="Verdana"/>
        </w:rPr>
        <w:t xml:space="preserve"> a structured procedure within the school which will be followed by all members of the school community in cases of suspected abuse</w:t>
      </w:r>
      <w:r w:rsidR="00607219" w:rsidRPr="005D2128">
        <w:rPr>
          <w:rFonts w:ascii="Verdana" w:hAnsi="Verdana"/>
        </w:rPr>
        <w:t>;</w:t>
      </w:r>
      <w:r w:rsidR="007A2DE3" w:rsidRPr="005D2128">
        <w:rPr>
          <w:rFonts w:ascii="Verdana" w:hAnsi="Verdana"/>
        </w:rPr>
        <w:t xml:space="preserve"> </w:t>
      </w:r>
    </w:p>
    <w:p w14:paraId="0CD5F554" w14:textId="77777777" w:rsidR="007A2DE3" w:rsidRPr="005D2128" w:rsidRDefault="007A2DE3" w:rsidP="002D4056">
      <w:pPr>
        <w:ind w:left="720" w:hanging="436"/>
        <w:rPr>
          <w:rFonts w:ascii="Verdana" w:hAnsi="Verdana"/>
        </w:rPr>
      </w:pPr>
    </w:p>
    <w:p w14:paraId="0CD5F555" w14:textId="77777777" w:rsidR="007A2DE3" w:rsidRPr="005D2128" w:rsidRDefault="00C229EF" w:rsidP="002D4056">
      <w:pPr>
        <w:pStyle w:val="ListParagraph"/>
        <w:numPr>
          <w:ilvl w:val="0"/>
          <w:numId w:val="21"/>
        </w:numPr>
        <w:ind w:hanging="436"/>
        <w:rPr>
          <w:rFonts w:ascii="Verdana" w:hAnsi="Verdana"/>
        </w:rPr>
      </w:pPr>
      <w:r w:rsidRPr="005D2128">
        <w:rPr>
          <w:rFonts w:ascii="Verdana" w:hAnsi="Verdana"/>
        </w:rPr>
        <w:t>D</w:t>
      </w:r>
      <w:r w:rsidR="007A2DE3" w:rsidRPr="005D2128">
        <w:rPr>
          <w:rFonts w:ascii="Verdana" w:hAnsi="Verdana"/>
        </w:rPr>
        <w:t>evelop and promote effective working relationships with other agencies</w:t>
      </w:r>
      <w:r w:rsidR="008D75D4" w:rsidRPr="005D2128">
        <w:rPr>
          <w:rFonts w:ascii="Verdana" w:hAnsi="Verdana"/>
        </w:rPr>
        <w:t>,</w:t>
      </w:r>
      <w:r w:rsidR="007A2DE3" w:rsidRPr="005D2128">
        <w:rPr>
          <w:rFonts w:ascii="Verdana" w:hAnsi="Verdana"/>
        </w:rPr>
        <w:t xml:space="preserve"> especially the Police and </w:t>
      </w:r>
      <w:r w:rsidR="00C677ED" w:rsidRPr="005D2128">
        <w:rPr>
          <w:rFonts w:ascii="Verdana" w:hAnsi="Verdana"/>
        </w:rPr>
        <w:t>Children’s Social Care</w:t>
      </w:r>
      <w:r w:rsidR="00562D39" w:rsidRPr="005D2128">
        <w:rPr>
          <w:rFonts w:ascii="Verdana" w:hAnsi="Verdana"/>
        </w:rPr>
        <w:t xml:space="preserve">, including Integrated Prevention &amp; Early Help. </w:t>
      </w:r>
    </w:p>
    <w:p w14:paraId="0CD5F556" w14:textId="77777777" w:rsidR="007A2DE3" w:rsidRPr="005D2128" w:rsidRDefault="007A2DE3" w:rsidP="002D4056">
      <w:pPr>
        <w:ind w:left="720" w:hanging="436"/>
        <w:rPr>
          <w:rFonts w:ascii="Verdana" w:hAnsi="Verdana"/>
        </w:rPr>
      </w:pPr>
    </w:p>
    <w:p w14:paraId="0CD5F557" w14:textId="653FE0A6" w:rsidR="00151A7D" w:rsidRPr="005D2128" w:rsidRDefault="00187BE3" w:rsidP="002D4056">
      <w:pPr>
        <w:pStyle w:val="ListParagraph"/>
        <w:numPr>
          <w:ilvl w:val="0"/>
          <w:numId w:val="21"/>
        </w:numPr>
        <w:ind w:hanging="436"/>
        <w:rPr>
          <w:rFonts w:ascii="Verdana" w:hAnsi="Verdana"/>
        </w:rPr>
      </w:pPr>
      <w:r w:rsidRPr="005D2128">
        <w:rPr>
          <w:rFonts w:ascii="Verdana" w:hAnsi="Verdana"/>
        </w:rPr>
        <w:t>Ensure</w:t>
      </w:r>
      <w:r w:rsidR="007A2DE3" w:rsidRPr="005D2128">
        <w:rPr>
          <w:rFonts w:ascii="Verdana" w:hAnsi="Verdana"/>
        </w:rPr>
        <w:t xml:space="preserve"> that all adults within our school who have access to children have been recruited and checked as to their suitabili</w:t>
      </w:r>
      <w:r w:rsidR="008D75D4" w:rsidRPr="005D2128">
        <w:rPr>
          <w:rFonts w:ascii="Verdana" w:hAnsi="Verdana"/>
        </w:rPr>
        <w:t>ty in accordance with Part 3</w:t>
      </w:r>
      <w:r w:rsidR="007A2DE3" w:rsidRPr="005D2128">
        <w:rPr>
          <w:rFonts w:ascii="Verdana" w:hAnsi="Verdana"/>
        </w:rPr>
        <w:t xml:space="preserve"> of Keeping Children Safe in Education</w:t>
      </w:r>
      <w:r w:rsidR="003861CC" w:rsidRPr="005D2128">
        <w:rPr>
          <w:rFonts w:ascii="Verdana" w:hAnsi="Verdana"/>
        </w:rPr>
        <w:t xml:space="preserve"> </w:t>
      </w:r>
      <w:r w:rsidR="00813D10" w:rsidRPr="005D2128">
        <w:rPr>
          <w:rFonts w:ascii="Verdana" w:hAnsi="Verdana"/>
        </w:rPr>
        <w:t>20</w:t>
      </w:r>
      <w:r w:rsidR="00091DDB" w:rsidRPr="005D2128">
        <w:rPr>
          <w:rFonts w:ascii="Verdana" w:hAnsi="Verdana"/>
        </w:rPr>
        <w:t>20</w:t>
      </w:r>
      <w:r w:rsidR="007A2DE3" w:rsidRPr="005D2128">
        <w:rPr>
          <w:rFonts w:ascii="Verdana" w:hAnsi="Verdana"/>
        </w:rPr>
        <w:t xml:space="preserve">. </w:t>
      </w:r>
      <w:r w:rsidR="00151A7D" w:rsidRPr="005D2128">
        <w:rPr>
          <w:rFonts w:ascii="Verdana" w:hAnsi="Verdana"/>
        </w:rPr>
        <w:t xml:space="preserve"> </w:t>
      </w:r>
    </w:p>
    <w:p w14:paraId="0CD5F558" w14:textId="77777777" w:rsidR="00151A7D" w:rsidRPr="005D2128" w:rsidRDefault="00151A7D" w:rsidP="002D4056">
      <w:pPr>
        <w:ind w:left="720" w:hanging="436"/>
        <w:rPr>
          <w:rFonts w:ascii="Verdana" w:hAnsi="Verdana"/>
        </w:rPr>
      </w:pPr>
    </w:p>
    <w:p w14:paraId="0CD5F559" w14:textId="7E456206" w:rsidR="007D6B8F" w:rsidRPr="005D2128" w:rsidRDefault="00187BE3" w:rsidP="002D4056">
      <w:pPr>
        <w:pStyle w:val="ListParagraph"/>
        <w:numPr>
          <w:ilvl w:val="0"/>
          <w:numId w:val="21"/>
        </w:numPr>
        <w:ind w:hanging="436"/>
        <w:rPr>
          <w:rFonts w:ascii="Verdana" w:hAnsi="Verdana"/>
        </w:rPr>
      </w:pPr>
      <w:r w:rsidRPr="005D2128">
        <w:rPr>
          <w:rFonts w:ascii="Verdana" w:hAnsi="Verdana"/>
        </w:rPr>
        <w:t>Have</w:t>
      </w:r>
      <w:r w:rsidR="00151A7D" w:rsidRPr="005D2128">
        <w:rPr>
          <w:rFonts w:ascii="Verdana" w:hAnsi="Verdana"/>
        </w:rPr>
        <w:t xml:space="preserve"> in place, other, up to date policies which support </w:t>
      </w:r>
      <w:r w:rsidR="0028589F" w:rsidRPr="005D2128">
        <w:rPr>
          <w:rFonts w:ascii="Verdana" w:hAnsi="Verdana"/>
        </w:rPr>
        <w:t>safeguarding</w:t>
      </w:r>
      <w:r w:rsidR="00151A7D" w:rsidRPr="005D2128">
        <w:rPr>
          <w:rFonts w:ascii="Verdana" w:hAnsi="Verdana"/>
        </w:rPr>
        <w:t xml:space="preserve">. (Please see Annex </w:t>
      </w:r>
      <w:r w:rsidR="00F539B1" w:rsidRPr="005D2128">
        <w:rPr>
          <w:rFonts w:ascii="Verdana" w:hAnsi="Verdana"/>
        </w:rPr>
        <w:t>3</w:t>
      </w:r>
      <w:r w:rsidR="00151A7D" w:rsidRPr="005D2128">
        <w:rPr>
          <w:rFonts w:ascii="Verdana" w:hAnsi="Verdana"/>
        </w:rPr>
        <w:t xml:space="preserve"> for a list of such policies.) </w:t>
      </w:r>
    </w:p>
    <w:p w14:paraId="0CD5F55A" w14:textId="77777777" w:rsidR="004C7742" w:rsidRPr="005D2128" w:rsidRDefault="004C7742" w:rsidP="002D4056">
      <w:pPr>
        <w:ind w:left="720" w:hanging="436"/>
        <w:rPr>
          <w:rFonts w:ascii="Verdana" w:hAnsi="Verdana"/>
        </w:rPr>
      </w:pPr>
    </w:p>
    <w:p w14:paraId="0CD5F55B" w14:textId="5E9A1CD7" w:rsidR="004C7742" w:rsidRPr="005D2128" w:rsidRDefault="00187BE3" w:rsidP="002D4056">
      <w:pPr>
        <w:pStyle w:val="ListParagraph"/>
        <w:numPr>
          <w:ilvl w:val="0"/>
          <w:numId w:val="21"/>
        </w:numPr>
        <w:ind w:hanging="436"/>
        <w:rPr>
          <w:rFonts w:ascii="Verdana" w:hAnsi="Verdana"/>
        </w:rPr>
      </w:pPr>
      <w:r w:rsidRPr="005D2128">
        <w:rPr>
          <w:rFonts w:ascii="Verdana" w:hAnsi="Verdana"/>
        </w:rPr>
        <w:t>Make</w:t>
      </w:r>
      <w:r w:rsidR="004C7742" w:rsidRPr="005D2128">
        <w:rPr>
          <w:rFonts w:ascii="Verdana" w:hAnsi="Verdana"/>
        </w:rPr>
        <w:t xml:space="preserve"> sure all staff are aware of the system</w:t>
      </w:r>
      <w:r w:rsidR="00091DDB" w:rsidRPr="005D2128">
        <w:rPr>
          <w:rFonts w:ascii="Verdana" w:hAnsi="Verdana"/>
        </w:rPr>
        <w:t>s</w:t>
      </w:r>
      <w:r w:rsidR="004C7742" w:rsidRPr="005D2128">
        <w:rPr>
          <w:rFonts w:ascii="Verdana" w:hAnsi="Verdana"/>
        </w:rPr>
        <w:t xml:space="preserve"> within school which support safeguarding. We will explain this on induction </w:t>
      </w:r>
      <w:r w:rsidRPr="005D2128">
        <w:rPr>
          <w:rFonts w:ascii="Verdana" w:hAnsi="Verdana"/>
        </w:rPr>
        <w:t>together</w:t>
      </w:r>
      <w:r w:rsidR="004C7742" w:rsidRPr="005D2128">
        <w:rPr>
          <w:rFonts w:ascii="Verdana" w:hAnsi="Verdana"/>
        </w:rPr>
        <w:t xml:space="preserve"> </w:t>
      </w:r>
      <w:r w:rsidR="00091DDB" w:rsidRPr="005D2128">
        <w:rPr>
          <w:rFonts w:ascii="Verdana" w:hAnsi="Verdana"/>
        </w:rPr>
        <w:t xml:space="preserve">by </w:t>
      </w:r>
      <w:r w:rsidR="004C7742" w:rsidRPr="005D2128">
        <w:rPr>
          <w:rFonts w:ascii="Verdana" w:hAnsi="Verdana"/>
        </w:rPr>
        <w:t xml:space="preserve"> sharing details of this </w:t>
      </w:r>
      <w:r w:rsidR="003747FA" w:rsidRPr="005D2128">
        <w:rPr>
          <w:rFonts w:ascii="Verdana" w:hAnsi="Verdana"/>
        </w:rPr>
        <w:t>policy, behaviour policy, staff behaviour policy, the school response to children who go missing f</w:t>
      </w:r>
      <w:r w:rsidR="004122F6" w:rsidRPr="005D2128">
        <w:rPr>
          <w:rFonts w:ascii="Verdana" w:hAnsi="Verdana"/>
        </w:rPr>
        <w:t>rom education, and role of the Designated Safeguarding L</w:t>
      </w:r>
      <w:r w:rsidR="003747FA" w:rsidRPr="005D2128">
        <w:rPr>
          <w:rFonts w:ascii="Verdana" w:hAnsi="Verdana"/>
        </w:rPr>
        <w:t>ead.</w:t>
      </w:r>
    </w:p>
    <w:p w14:paraId="0CD5F55D" w14:textId="02A600D7" w:rsidR="00127FEC" w:rsidRPr="005D2128" w:rsidRDefault="00127FEC" w:rsidP="008C7DA0">
      <w:pPr>
        <w:pStyle w:val="Heading2"/>
      </w:pPr>
      <w:bookmarkStart w:id="19" w:name="_Toc50364499"/>
      <w:r w:rsidRPr="005D2128">
        <w:t xml:space="preserve">Voice of the Child – Working Together to Safeguard Children </w:t>
      </w:r>
      <w:r w:rsidR="00813D10" w:rsidRPr="005D2128">
        <w:t>201</w:t>
      </w:r>
      <w:r w:rsidR="003747FA" w:rsidRPr="005D2128">
        <w:t>8</w:t>
      </w:r>
      <w:bookmarkEnd w:id="19"/>
      <w:r w:rsidRPr="005D2128">
        <w:t xml:space="preserve">  </w:t>
      </w:r>
      <w:r w:rsidRPr="005D2128">
        <w:tab/>
      </w:r>
    </w:p>
    <w:p w14:paraId="0CD5F55E" w14:textId="083CE229" w:rsidR="00585C7F" w:rsidRPr="005D2128" w:rsidRDefault="006B6F30" w:rsidP="00B836FA">
      <w:pPr>
        <w:rPr>
          <w:rFonts w:ascii="Verdana" w:hAnsi="Verdana"/>
        </w:rPr>
      </w:pPr>
      <w:r w:rsidRPr="005D2128">
        <w:rPr>
          <w:rFonts w:ascii="Verdana" w:hAnsi="Verdana"/>
        </w:rPr>
        <w:t xml:space="preserve">Our school / college recognises the findings in Working Together to Safeguard Children </w:t>
      </w:r>
      <w:r w:rsidR="00813D10" w:rsidRPr="005D2128">
        <w:rPr>
          <w:rFonts w:ascii="Verdana" w:hAnsi="Verdana"/>
        </w:rPr>
        <w:t>201</w:t>
      </w:r>
      <w:r w:rsidR="00EE4353" w:rsidRPr="005D2128">
        <w:rPr>
          <w:rFonts w:ascii="Verdana" w:hAnsi="Verdana"/>
        </w:rPr>
        <w:t>8</w:t>
      </w:r>
      <w:r w:rsidRPr="005D2128">
        <w:rPr>
          <w:rFonts w:ascii="Verdana" w:hAnsi="Verdana"/>
        </w:rPr>
        <w:t xml:space="preserve">, </w:t>
      </w:r>
      <w:r w:rsidR="00D86BAC" w:rsidRPr="005D2128">
        <w:rPr>
          <w:rFonts w:ascii="Verdana" w:hAnsi="Verdana"/>
        </w:rPr>
        <w:t xml:space="preserve">where children expressed that they wanted an effective </w:t>
      </w:r>
      <w:r w:rsidR="00D62D9F" w:rsidRPr="005D2128">
        <w:rPr>
          <w:rFonts w:ascii="Verdana" w:hAnsi="Verdana"/>
        </w:rPr>
        <w:t>safeguarding</w:t>
      </w:r>
      <w:r w:rsidR="00D86BAC" w:rsidRPr="005D2128">
        <w:rPr>
          <w:rFonts w:ascii="Verdana" w:hAnsi="Verdana"/>
        </w:rPr>
        <w:t xml:space="preserve"> system to </w:t>
      </w:r>
      <w:r w:rsidR="00D10D92" w:rsidRPr="005D2128">
        <w:rPr>
          <w:rFonts w:ascii="Verdana" w:hAnsi="Verdana"/>
        </w:rPr>
        <w:t>be:</w:t>
      </w:r>
      <w:r w:rsidR="00D86BAC" w:rsidRPr="005D2128">
        <w:rPr>
          <w:rFonts w:ascii="Verdana" w:hAnsi="Verdana"/>
        </w:rPr>
        <w:t xml:space="preserve"> </w:t>
      </w:r>
    </w:p>
    <w:p w14:paraId="0CD5F55F" w14:textId="77777777" w:rsidR="00127FEC" w:rsidRPr="005D2128" w:rsidRDefault="00127FEC" w:rsidP="00B836FA">
      <w:pPr>
        <w:rPr>
          <w:rFonts w:ascii="Verdana" w:hAnsi="Verdana"/>
        </w:rPr>
      </w:pPr>
    </w:p>
    <w:p w14:paraId="0CD5F560" w14:textId="77777777" w:rsidR="00E34A82" w:rsidRPr="005D2128" w:rsidRDefault="00E34A82" w:rsidP="006239A8">
      <w:pPr>
        <w:pStyle w:val="ListParagraph"/>
        <w:numPr>
          <w:ilvl w:val="0"/>
          <w:numId w:val="22"/>
        </w:numPr>
        <w:rPr>
          <w:rFonts w:ascii="Verdana" w:hAnsi="Verdana"/>
        </w:rPr>
      </w:pPr>
      <w:r w:rsidRPr="005D2128">
        <w:rPr>
          <w:rFonts w:ascii="Verdana" w:hAnsi="Verdana"/>
        </w:rPr>
        <w:t>vigilan</w:t>
      </w:r>
      <w:r w:rsidR="00C229EF" w:rsidRPr="005D2128">
        <w:rPr>
          <w:rFonts w:ascii="Verdana" w:hAnsi="Verdana"/>
        </w:rPr>
        <w:t>t</w:t>
      </w:r>
      <w:r w:rsidRPr="005D2128">
        <w:rPr>
          <w:rFonts w:ascii="Verdana" w:hAnsi="Verdana"/>
        </w:rPr>
        <w:t xml:space="preserve">: to have adults notice when things are troubling them </w:t>
      </w:r>
    </w:p>
    <w:p w14:paraId="0CD5F561" w14:textId="77777777" w:rsidR="00E34A82" w:rsidRPr="005D2128" w:rsidRDefault="00E34A82" w:rsidP="006239A8">
      <w:pPr>
        <w:pStyle w:val="ListParagraph"/>
        <w:numPr>
          <w:ilvl w:val="0"/>
          <w:numId w:val="22"/>
        </w:numPr>
        <w:rPr>
          <w:rFonts w:ascii="Verdana" w:hAnsi="Verdana"/>
        </w:rPr>
      </w:pPr>
      <w:r w:rsidRPr="005D2128">
        <w:rPr>
          <w:rFonts w:ascii="Verdana" w:hAnsi="Verdana"/>
        </w:rPr>
        <w:t>understanding and action</w:t>
      </w:r>
      <w:r w:rsidR="00C229EF" w:rsidRPr="005D2128">
        <w:rPr>
          <w:rFonts w:ascii="Verdana" w:hAnsi="Verdana"/>
        </w:rPr>
        <w:t>ed</w:t>
      </w:r>
      <w:r w:rsidRPr="005D2128">
        <w:rPr>
          <w:rFonts w:ascii="Verdana" w:hAnsi="Verdana"/>
        </w:rPr>
        <w:t xml:space="preserve">: to understand what is happening; to be heard and understood; and to have that understanding acted upon </w:t>
      </w:r>
    </w:p>
    <w:p w14:paraId="0CD5F562" w14:textId="77777777" w:rsidR="00E34A82" w:rsidRPr="005D2128" w:rsidRDefault="00E34A82" w:rsidP="006239A8">
      <w:pPr>
        <w:pStyle w:val="ListParagraph"/>
        <w:numPr>
          <w:ilvl w:val="0"/>
          <w:numId w:val="22"/>
        </w:numPr>
        <w:rPr>
          <w:rFonts w:ascii="Verdana" w:hAnsi="Verdana"/>
        </w:rPr>
      </w:pPr>
      <w:r w:rsidRPr="005D2128">
        <w:rPr>
          <w:rFonts w:ascii="Verdana" w:hAnsi="Verdana"/>
        </w:rPr>
        <w:t>stab</w:t>
      </w:r>
      <w:r w:rsidR="003A14EB" w:rsidRPr="005D2128">
        <w:rPr>
          <w:rFonts w:ascii="Verdana" w:hAnsi="Verdana"/>
        </w:rPr>
        <w:t>le</w:t>
      </w:r>
      <w:r w:rsidRPr="005D2128">
        <w:rPr>
          <w:rFonts w:ascii="Verdana" w:hAnsi="Verdana"/>
        </w:rPr>
        <w:t xml:space="preserve">: to be able to develop an ongoing stable relationship of trust with those helping them </w:t>
      </w:r>
    </w:p>
    <w:p w14:paraId="0CD5F563" w14:textId="77777777" w:rsidR="00585C7F" w:rsidRPr="005D2128" w:rsidRDefault="00E34A82" w:rsidP="006239A8">
      <w:pPr>
        <w:pStyle w:val="ListParagraph"/>
        <w:numPr>
          <w:ilvl w:val="0"/>
          <w:numId w:val="22"/>
        </w:numPr>
        <w:rPr>
          <w:rFonts w:ascii="Verdana" w:hAnsi="Verdana"/>
        </w:rPr>
      </w:pPr>
      <w:r w:rsidRPr="005D2128">
        <w:rPr>
          <w:rFonts w:ascii="Verdana" w:hAnsi="Verdana"/>
        </w:rPr>
        <w:t>respect</w:t>
      </w:r>
      <w:r w:rsidR="00C229EF" w:rsidRPr="005D2128">
        <w:rPr>
          <w:rFonts w:ascii="Verdana" w:hAnsi="Verdana"/>
        </w:rPr>
        <w:t>ful</w:t>
      </w:r>
      <w:r w:rsidRPr="005D2128">
        <w:rPr>
          <w:rFonts w:ascii="Verdana" w:hAnsi="Verdana"/>
        </w:rPr>
        <w:t>: to be treated with the expectation that they are competent rather than not</w:t>
      </w:r>
    </w:p>
    <w:p w14:paraId="0CD5F564" w14:textId="77777777" w:rsidR="006A62A8" w:rsidRPr="005D2128" w:rsidRDefault="006A62A8" w:rsidP="006239A8">
      <w:pPr>
        <w:pStyle w:val="ListParagraph"/>
        <w:numPr>
          <w:ilvl w:val="0"/>
          <w:numId w:val="22"/>
        </w:numPr>
        <w:rPr>
          <w:rFonts w:ascii="Verdana" w:hAnsi="Verdana"/>
        </w:rPr>
      </w:pPr>
      <w:r w:rsidRPr="005D2128">
        <w:rPr>
          <w:rFonts w:ascii="Verdana" w:hAnsi="Verdana"/>
        </w:rPr>
        <w:t>inform</w:t>
      </w:r>
      <w:r w:rsidR="00C229EF" w:rsidRPr="005D2128">
        <w:rPr>
          <w:rFonts w:ascii="Verdana" w:hAnsi="Verdana"/>
        </w:rPr>
        <w:t>ed</w:t>
      </w:r>
      <w:r w:rsidRPr="005D2128">
        <w:rPr>
          <w:rFonts w:ascii="Verdana" w:hAnsi="Verdana"/>
        </w:rPr>
        <w:t xml:space="preserve"> and engage</w:t>
      </w:r>
      <w:r w:rsidR="00C229EF" w:rsidRPr="005D2128">
        <w:rPr>
          <w:rFonts w:ascii="Verdana" w:hAnsi="Verdana"/>
        </w:rPr>
        <w:t>d</w:t>
      </w:r>
      <w:r w:rsidRPr="005D2128">
        <w:rPr>
          <w:rFonts w:ascii="Verdana" w:hAnsi="Verdana"/>
        </w:rPr>
        <w:t xml:space="preserve">: to be informed about and involved in procedures, decisions, concerns and plans </w:t>
      </w:r>
    </w:p>
    <w:p w14:paraId="0CD5F565" w14:textId="77777777" w:rsidR="006A62A8" w:rsidRPr="005D2128" w:rsidRDefault="00FF1FA4" w:rsidP="006239A8">
      <w:pPr>
        <w:pStyle w:val="ListParagraph"/>
        <w:numPr>
          <w:ilvl w:val="0"/>
          <w:numId w:val="22"/>
        </w:numPr>
        <w:rPr>
          <w:rFonts w:ascii="Verdana" w:hAnsi="Verdana"/>
        </w:rPr>
      </w:pPr>
      <w:r w:rsidRPr="005D2128">
        <w:rPr>
          <w:rFonts w:ascii="Verdana" w:hAnsi="Verdana"/>
        </w:rPr>
        <w:t>explained</w:t>
      </w:r>
      <w:r w:rsidR="006A62A8" w:rsidRPr="005D2128">
        <w:rPr>
          <w:rFonts w:ascii="Verdana" w:hAnsi="Verdana"/>
        </w:rPr>
        <w:t xml:space="preserve">: to be informed of the outcome of assessments and decisions and reasons when their views have not met with a positive response </w:t>
      </w:r>
    </w:p>
    <w:p w14:paraId="0CD5F566" w14:textId="77777777" w:rsidR="006A62A8" w:rsidRPr="005D2128" w:rsidRDefault="006A62A8" w:rsidP="006239A8">
      <w:pPr>
        <w:pStyle w:val="ListParagraph"/>
        <w:numPr>
          <w:ilvl w:val="0"/>
          <w:numId w:val="22"/>
        </w:numPr>
        <w:rPr>
          <w:rFonts w:ascii="Verdana" w:hAnsi="Verdana"/>
        </w:rPr>
      </w:pPr>
      <w:r w:rsidRPr="005D2128">
        <w:rPr>
          <w:rFonts w:ascii="Verdana" w:hAnsi="Verdana"/>
        </w:rPr>
        <w:t>support</w:t>
      </w:r>
      <w:r w:rsidR="00C229EF" w:rsidRPr="005D2128">
        <w:rPr>
          <w:rFonts w:ascii="Verdana" w:hAnsi="Verdana"/>
        </w:rPr>
        <w:t>ed</w:t>
      </w:r>
      <w:r w:rsidRPr="005D2128">
        <w:rPr>
          <w:rFonts w:ascii="Verdana" w:hAnsi="Verdana"/>
        </w:rPr>
        <w:t xml:space="preserve">: to be provided with support in their own right as well as a member of their family </w:t>
      </w:r>
    </w:p>
    <w:p w14:paraId="0CD5F567" w14:textId="77777777" w:rsidR="006A62A8" w:rsidRPr="005D2128" w:rsidRDefault="006A62A8" w:rsidP="006239A8">
      <w:pPr>
        <w:pStyle w:val="ListParagraph"/>
        <w:numPr>
          <w:ilvl w:val="0"/>
          <w:numId w:val="22"/>
        </w:numPr>
        <w:rPr>
          <w:rFonts w:ascii="Verdana" w:hAnsi="Verdana"/>
        </w:rPr>
      </w:pPr>
      <w:r w:rsidRPr="005D2128">
        <w:rPr>
          <w:rFonts w:ascii="Verdana" w:hAnsi="Verdana"/>
        </w:rPr>
        <w:t>advoca</w:t>
      </w:r>
      <w:r w:rsidR="0024734A" w:rsidRPr="005D2128">
        <w:rPr>
          <w:rFonts w:ascii="Verdana" w:hAnsi="Verdana"/>
        </w:rPr>
        <w:t>ted</w:t>
      </w:r>
      <w:r w:rsidRPr="005D2128">
        <w:rPr>
          <w:rFonts w:ascii="Verdana" w:hAnsi="Verdana"/>
        </w:rPr>
        <w:t xml:space="preserve">: to be provided with advocacy to assist them in putting forward their views </w:t>
      </w:r>
    </w:p>
    <w:p w14:paraId="0CD5F568" w14:textId="77777777" w:rsidR="006A62A8" w:rsidRPr="005D2128" w:rsidRDefault="006A62A8" w:rsidP="006239A8">
      <w:pPr>
        <w:pStyle w:val="ListParagraph"/>
        <w:numPr>
          <w:ilvl w:val="0"/>
          <w:numId w:val="22"/>
        </w:numPr>
        <w:rPr>
          <w:rFonts w:ascii="Verdana" w:hAnsi="Verdana"/>
        </w:rPr>
      </w:pPr>
      <w:r w:rsidRPr="005D2128">
        <w:rPr>
          <w:rFonts w:ascii="Verdana" w:hAnsi="Verdana"/>
        </w:rPr>
        <w:t>protecti</w:t>
      </w:r>
      <w:r w:rsidR="0024734A" w:rsidRPr="005D2128">
        <w:rPr>
          <w:rFonts w:ascii="Verdana" w:hAnsi="Verdana"/>
        </w:rPr>
        <w:t>ve</w:t>
      </w:r>
      <w:r w:rsidRPr="005D2128">
        <w:rPr>
          <w:rFonts w:ascii="Verdana" w:hAnsi="Verdana"/>
        </w:rPr>
        <w:t xml:space="preserve">: to be protected against all forms of abuse and discrimination and the right to special protection and help if a refugee </w:t>
      </w:r>
    </w:p>
    <w:p w14:paraId="0CD5F569" w14:textId="77777777" w:rsidR="006B6F30" w:rsidRPr="005D2128" w:rsidRDefault="006B6F30" w:rsidP="00B836FA">
      <w:pPr>
        <w:rPr>
          <w:rFonts w:ascii="Verdana" w:hAnsi="Verdana"/>
        </w:rPr>
      </w:pPr>
    </w:p>
    <w:p w14:paraId="0CD5F56A" w14:textId="357AE237" w:rsidR="007D6B8F" w:rsidRPr="005D2128" w:rsidRDefault="00DD64DC" w:rsidP="00B836FA">
      <w:pPr>
        <w:rPr>
          <w:rFonts w:ascii="Verdana" w:hAnsi="Verdana"/>
        </w:rPr>
      </w:pPr>
      <w:r w:rsidRPr="005D2128">
        <w:rPr>
          <w:rFonts w:ascii="Verdana" w:hAnsi="Verdana"/>
        </w:rPr>
        <w:t xml:space="preserve">We will use this information to support the training of our staff and review this and other policies as appropriate. </w:t>
      </w:r>
      <w:r w:rsidR="00D86BAC" w:rsidRPr="005D2128">
        <w:rPr>
          <w:rFonts w:ascii="Verdana" w:hAnsi="Verdana"/>
        </w:rPr>
        <w:t xml:space="preserve">                                                                             </w:t>
      </w:r>
    </w:p>
    <w:p w14:paraId="0CD5F56C" w14:textId="77777777" w:rsidR="00F822A6" w:rsidRPr="008B7B69" w:rsidRDefault="00F822A6" w:rsidP="00552588">
      <w:pPr>
        <w:ind w:left="360"/>
        <w:rPr>
          <w:rFonts w:ascii="Verdana" w:hAnsi="Verdana"/>
          <w:b/>
          <w:sz w:val="22"/>
          <w:szCs w:val="22"/>
        </w:rPr>
      </w:pPr>
    </w:p>
    <w:p w14:paraId="0CD5F56D" w14:textId="1D2D3741" w:rsidR="002F5E56" w:rsidRPr="00C33347" w:rsidRDefault="002F5E56" w:rsidP="006E2F50">
      <w:pPr>
        <w:pStyle w:val="Heading1"/>
        <w:ind w:hanging="716"/>
        <w:rPr>
          <w:rFonts w:asciiTheme="minorHAnsi" w:hAnsiTheme="minorHAnsi" w:cstheme="minorHAnsi"/>
          <w:szCs w:val="24"/>
        </w:rPr>
      </w:pPr>
      <w:r w:rsidRPr="00C33347">
        <w:rPr>
          <w:rFonts w:asciiTheme="minorHAnsi" w:hAnsiTheme="minorHAnsi" w:cstheme="minorHAnsi"/>
          <w:szCs w:val="24"/>
        </w:rPr>
        <w:lastRenderedPageBreak/>
        <w:t xml:space="preserve">  </w:t>
      </w:r>
      <w:bookmarkStart w:id="20" w:name="_Toc50364500"/>
      <w:r w:rsidR="0028589F" w:rsidRPr="00C33347">
        <w:rPr>
          <w:rFonts w:asciiTheme="minorHAnsi" w:hAnsiTheme="minorHAnsi" w:cstheme="minorHAnsi"/>
          <w:szCs w:val="24"/>
        </w:rPr>
        <w:t>STATUTORY FRAMEWORK</w:t>
      </w:r>
      <w:bookmarkEnd w:id="20"/>
    </w:p>
    <w:p w14:paraId="4D29014C" w14:textId="3404FCF7" w:rsidR="008B7B69" w:rsidRPr="008B7B69" w:rsidRDefault="00061DF2" w:rsidP="00B836FA">
      <w:pPr>
        <w:rPr>
          <w:rFonts w:ascii="Verdana" w:hAnsi="Verdana"/>
        </w:rPr>
      </w:pPr>
      <w:r w:rsidRPr="008B7B69">
        <w:rPr>
          <w:rFonts w:ascii="Verdana" w:hAnsi="Verdana"/>
        </w:rPr>
        <w:t xml:space="preserve">Our </w:t>
      </w:r>
      <w:r w:rsidR="007E13D8" w:rsidRPr="008B7B69">
        <w:rPr>
          <w:rFonts w:ascii="Verdana" w:hAnsi="Verdana"/>
        </w:rPr>
        <w:t>school will act in accordance with the following</w:t>
      </w:r>
      <w:r w:rsidR="00EE2753" w:rsidRPr="008B7B69">
        <w:rPr>
          <w:rFonts w:ascii="Verdana" w:hAnsi="Verdana"/>
        </w:rPr>
        <w:t>;</w:t>
      </w:r>
    </w:p>
    <w:p w14:paraId="0CD5F570" w14:textId="4B418BE7" w:rsidR="008E072F" w:rsidRPr="005E56F7" w:rsidRDefault="00332361" w:rsidP="008C7DA0">
      <w:pPr>
        <w:pStyle w:val="Heading2"/>
      </w:pPr>
      <w:bookmarkStart w:id="21" w:name="_Toc50364501"/>
      <w:r w:rsidRPr="008B7B69">
        <w:t>G</w:t>
      </w:r>
      <w:r w:rsidR="00730579" w:rsidRPr="008B7B69">
        <w:t xml:space="preserve">overnment </w:t>
      </w:r>
      <w:r w:rsidR="007E13D8" w:rsidRPr="008B7B69">
        <w:t>legislation and guidance</w:t>
      </w:r>
      <w:bookmarkEnd w:id="21"/>
    </w:p>
    <w:p w14:paraId="0CD5F571" w14:textId="77777777" w:rsidR="007E13D8" w:rsidRPr="008B7B69" w:rsidRDefault="007E13D8" w:rsidP="006239A8">
      <w:pPr>
        <w:pStyle w:val="ListParagraph"/>
        <w:numPr>
          <w:ilvl w:val="0"/>
          <w:numId w:val="23"/>
        </w:numPr>
        <w:rPr>
          <w:rFonts w:ascii="Verdana" w:hAnsi="Verdana"/>
        </w:rPr>
      </w:pPr>
      <w:r w:rsidRPr="008B7B69">
        <w:rPr>
          <w:rFonts w:ascii="Verdana" w:hAnsi="Verdana"/>
        </w:rPr>
        <w:t>T</w:t>
      </w:r>
      <w:r w:rsidR="00EA06E6" w:rsidRPr="008B7B69">
        <w:rPr>
          <w:rFonts w:ascii="Verdana" w:hAnsi="Verdana"/>
        </w:rPr>
        <w:t xml:space="preserve">he Children Act 1989 </w:t>
      </w:r>
    </w:p>
    <w:p w14:paraId="0CD5F572" w14:textId="77777777" w:rsidR="007E13D8" w:rsidRPr="008B7B69" w:rsidRDefault="007E13D8" w:rsidP="006239A8">
      <w:pPr>
        <w:pStyle w:val="ListParagraph"/>
        <w:numPr>
          <w:ilvl w:val="0"/>
          <w:numId w:val="23"/>
        </w:numPr>
        <w:rPr>
          <w:rFonts w:ascii="Verdana" w:hAnsi="Verdana"/>
        </w:rPr>
      </w:pPr>
      <w:r w:rsidRPr="008B7B69">
        <w:rPr>
          <w:rFonts w:ascii="Verdana" w:hAnsi="Verdana"/>
        </w:rPr>
        <w:t>The Children Act 2004</w:t>
      </w:r>
      <w:r w:rsidR="00EA06E6" w:rsidRPr="008B7B69">
        <w:rPr>
          <w:rFonts w:ascii="Verdana" w:hAnsi="Verdana"/>
        </w:rPr>
        <w:t xml:space="preserve"> </w:t>
      </w:r>
      <w:r w:rsidRPr="008B7B69">
        <w:rPr>
          <w:rFonts w:ascii="Verdana" w:hAnsi="Verdana"/>
        </w:rPr>
        <w:t xml:space="preserve"> </w:t>
      </w:r>
    </w:p>
    <w:p w14:paraId="0CD5F573" w14:textId="77777777" w:rsidR="00EA06E6" w:rsidRPr="008B7B69" w:rsidRDefault="00C6314D" w:rsidP="006239A8">
      <w:pPr>
        <w:pStyle w:val="ListParagraph"/>
        <w:numPr>
          <w:ilvl w:val="0"/>
          <w:numId w:val="23"/>
        </w:numPr>
        <w:rPr>
          <w:rFonts w:ascii="Verdana" w:hAnsi="Verdana"/>
          <w:i/>
          <w:iCs/>
        </w:rPr>
      </w:pPr>
      <w:r w:rsidRPr="008B7B69">
        <w:rPr>
          <w:rFonts w:ascii="Verdana" w:hAnsi="Verdana"/>
        </w:rPr>
        <w:t>Education Act 2002</w:t>
      </w:r>
    </w:p>
    <w:p w14:paraId="0CD5F574" w14:textId="0DDF9B9B" w:rsidR="004A71A6" w:rsidRPr="008B7B69" w:rsidRDefault="00EA06E6" w:rsidP="006239A8">
      <w:pPr>
        <w:pStyle w:val="ListParagraph"/>
        <w:numPr>
          <w:ilvl w:val="0"/>
          <w:numId w:val="23"/>
        </w:numPr>
        <w:rPr>
          <w:rFonts w:ascii="Verdana" w:hAnsi="Verdana"/>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Keepin</w:t>
      </w:r>
      <w:r w:rsidR="00532E8F" w:rsidRPr="008B7B69">
        <w:rPr>
          <w:rFonts w:ascii="Verdana" w:hAnsi="Verdana"/>
        </w:rPr>
        <w:t>g Children Safe in Education (</w:t>
      </w:r>
      <w:r w:rsidR="00ED5C3A" w:rsidRPr="008B7B69">
        <w:rPr>
          <w:rFonts w:ascii="Verdana" w:hAnsi="Verdana"/>
        </w:rPr>
        <w:t>DfE September 20</w:t>
      </w:r>
      <w:r w:rsidR="008E3137" w:rsidRPr="008B7B69">
        <w:rPr>
          <w:rFonts w:ascii="Verdana" w:hAnsi="Verdana"/>
        </w:rPr>
        <w:t>20</w:t>
      </w:r>
      <w:r w:rsidR="00213F11" w:rsidRPr="008B7B69">
        <w:rPr>
          <w:rFonts w:ascii="Verdana" w:hAnsi="Verdana"/>
        </w:rPr>
        <w:t xml:space="preserve">) </w:t>
      </w:r>
      <w:hyperlink r:id="rId30" w:history="1">
        <w:r w:rsidR="001A56F0" w:rsidRPr="008B7B69">
          <w:rPr>
            <w:rStyle w:val="Hyperlink"/>
            <w:rFonts w:ascii="Verdana" w:hAnsi="Verdana" w:cs="Arial"/>
          </w:rPr>
          <w:t>HERE</w:t>
        </w:r>
      </w:hyperlink>
    </w:p>
    <w:p w14:paraId="0CD5F575" w14:textId="77777777" w:rsidR="003861CC" w:rsidRPr="008B7B69" w:rsidRDefault="003861CC" w:rsidP="006239A8">
      <w:pPr>
        <w:pStyle w:val="ListParagraph"/>
        <w:numPr>
          <w:ilvl w:val="0"/>
          <w:numId w:val="23"/>
        </w:numPr>
        <w:rPr>
          <w:rStyle w:val="Hyperlink"/>
          <w:rFonts w:ascii="Verdana" w:hAnsi="Verdana" w:cs="Arial"/>
          <w:bCs/>
          <w:color w:val="0070C0"/>
          <w:u w:val="none"/>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 xml:space="preserve">Sexual Violence and sexual harassment between children in schools and colleges </w:t>
      </w:r>
      <w:r w:rsidR="00813D10" w:rsidRPr="008B7B69">
        <w:rPr>
          <w:rFonts w:ascii="Verdana" w:hAnsi="Verdana"/>
        </w:rPr>
        <w:t>2018</w:t>
      </w:r>
      <w:r w:rsidRPr="008B7B69">
        <w:rPr>
          <w:rFonts w:ascii="Verdana" w:hAnsi="Verdana"/>
        </w:rPr>
        <w:t xml:space="preserve">: </w:t>
      </w:r>
      <w:hyperlink r:id="rId31" w:history="1">
        <w:r w:rsidRPr="008B7B69">
          <w:rPr>
            <w:rStyle w:val="Hyperlink"/>
            <w:rFonts w:ascii="Verdana" w:hAnsi="Verdana" w:cs="Arial"/>
          </w:rPr>
          <w:t>here</w:t>
        </w:r>
      </w:hyperlink>
    </w:p>
    <w:p w14:paraId="0CD5F576" w14:textId="77777777" w:rsidR="00213F11" w:rsidRPr="008B7B69" w:rsidRDefault="00213F11" w:rsidP="006239A8">
      <w:pPr>
        <w:pStyle w:val="ListParagraph"/>
        <w:numPr>
          <w:ilvl w:val="0"/>
          <w:numId w:val="23"/>
        </w:numPr>
        <w:rPr>
          <w:rFonts w:ascii="Verdana" w:hAnsi="Verdana"/>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 xml:space="preserve">Teaching online safety in school (DfE June 2019) </w:t>
      </w:r>
      <w:hyperlink r:id="rId32" w:history="1">
        <w:r w:rsidR="00486637" w:rsidRPr="008B7B69">
          <w:rPr>
            <w:rStyle w:val="Hyperlink"/>
            <w:rFonts w:ascii="Verdana" w:hAnsi="Verdana" w:cs="Arial"/>
          </w:rPr>
          <w:t>here</w:t>
        </w:r>
      </w:hyperlink>
    </w:p>
    <w:p w14:paraId="0CD5F577" w14:textId="77777777" w:rsidR="008C6628" w:rsidRPr="008B7B69" w:rsidRDefault="00EA06E6" w:rsidP="006239A8">
      <w:pPr>
        <w:pStyle w:val="ListParagraph"/>
        <w:numPr>
          <w:ilvl w:val="0"/>
          <w:numId w:val="23"/>
        </w:numPr>
        <w:rPr>
          <w:rStyle w:val="Hyperlink"/>
          <w:rFonts w:ascii="Verdana" w:hAnsi="Verdana" w:cs="Arial"/>
          <w:b/>
          <w:bCs/>
          <w:color w:val="auto"/>
          <w:u w:val="none"/>
          <w:lang w:val="en"/>
        </w:rPr>
      </w:pPr>
      <w:r w:rsidRPr="008B7B69">
        <w:rPr>
          <w:rFonts w:ascii="Verdana" w:hAnsi="Verdana"/>
        </w:rPr>
        <w:t>Working Tog</w:t>
      </w:r>
      <w:r w:rsidR="00B327B7" w:rsidRPr="008B7B69">
        <w:rPr>
          <w:rFonts w:ascii="Verdana" w:hAnsi="Verdana"/>
        </w:rPr>
        <w:t xml:space="preserve">ether to Safeguard Children </w:t>
      </w:r>
      <w:r w:rsidR="00813D10" w:rsidRPr="008B7B69">
        <w:rPr>
          <w:rFonts w:ascii="Verdana" w:hAnsi="Verdana"/>
        </w:rPr>
        <w:t>2018</w:t>
      </w:r>
      <w:r w:rsidR="00573F7C" w:rsidRPr="008B7B69">
        <w:rPr>
          <w:rFonts w:ascii="Verdana" w:hAnsi="Verdana"/>
        </w:rPr>
        <w:t xml:space="preserve">: </w:t>
      </w:r>
      <w:hyperlink r:id="rId33" w:history="1">
        <w:r w:rsidR="00573F7C" w:rsidRPr="008B7B69">
          <w:rPr>
            <w:rStyle w:val="Hyperlink"/>
            <w:rFonts w:ascii="Verdana" w:hAnsi="Verdana" w:cs="Arial"/>
          </w:rPr>
          <w:t>here</w:t>
        </w:r>
      </w:hyperlink>
    </w:p>
    <w:p w14:paraId="0CD5F578" w14:textId="77777777" w:rsidR="003861CC" w:rsidRPr="008B7B69" w:rsidRDefault="00E40D3E" w:rsidP="006239A8">
      <w:pPr>
        <w:pStyle w:val="ListParagraph"/>
        <w:numPr>
          <w:ilvl w:val="0"/>
          <w:numId w:val="23"/>
        </w:numPr>
        <w:rPr>
          <w:rFonts w:ascii="Verdana" w:hAnsi="Verdana"/>
          <w:b/>
          <w:bCs/>
          <w:lang w:val="en"/>
        </w:rPr>
      </w:pPr>
      <w:r w:rsidRPr="008B7B69">
        <w:rPr>
          <w:rFonts w:ascii="Verdana" w:hAnsi="Verdana"/>
          <w:bCs/>
          <w:lang w:val="en"/>
        </w:rPr>
        <w:t xml:space="preserve">Regulated Activity in </w:t>
      </w:r>
      <w:r w:rsidR="00BA2B6B" w:rsidRPr="008B7B69">
        <w:rPr>
          <w:rFonts w:ascii="Verdana" w:hAnsi="Verdana"/>
          <w:bCs/>
          <w:lang w:val="en"/>
        </w:rPr>
        <w:t>relation</w:t>
      </w:r>
      <w:r w:rsidRPr="008B7B69">
        <w:rPr>
          <w:rFonts w:ascii="Verdana" w:hAnsi="Verdana"/>
          <w:bCs/>
          <w:lang w:val="en"/>
        </w:rPr>
        <w:t xml:space="preserve"> to </w:t>
      </w:r>
      <w:r w:rsidR="00BA2B6B" w:rsidRPr="008B7B69">
        <w:rPr>
          <w:rFonts w:ascii="Verdana" w:hAnsi="Verdana"/>
          <w:bCs/>
          <w:lang w:val="en"/>
        </w:rPr>
        <w:t>children: scope</w:t>
      </w:r>
      <w:r w:rsidRPr="008B7B69">
        <w:rPr>
          <w:rFonts w:ascii="Verdana" w:hAnsi="Verdana"/>
          <w:bCs/>
          <w:lang w:val="en"/>
        </w:rPr>
        <w:t xml:space="preserve"> </w:t>
      </w:r>
      <w:hyperlink r:id="rId34" w:history="1">
        <w:r w:rsidRPr="008B7B69">
          <w:rPr>
            <w:rStyle w:val="Hyperlink"/>
            <w:rFonts w:ascii="Verdana" w:hAnsi="Verdana" w:cs="Arial"/>
            <w:bCs/>
            <w:lang w:val="en"/>
          </w:rPr>
          <w:t>here</w:t>
        </w:r>
      </w:hyperlink>
    </w:p>
    <w:p w14:paraId="0CD5F579" w14:textId="77777777" w:rsidR="00494069" w:rsidRPr="008B7B69" w:rsidRDefault="00EA06E6" w:rsidP="006239A8">
      <w:pPr>
        <w:pStyle w:val="ListParagraph"/>
        <w:numPr>
          <w:ilvl w:val="0"/>
          <w:numId w:val="23"/>
        </w:numPr>
        <w:rPr>
          <w:rFonts w:ascii="Verdana" w:hAnsi="Verdana"/>
        </w:rPr>
      </w:pPr>
      <w:r w:rsidRPr="008B7B69">
        <w:rPr>
          <w:rFonts w:ascii="Verdana" w:hAnsi="Verdana"/>
          <w:lang w:val="en"/>
        </w:rPr>
        <w:t>The Education (</w:t>
      </w:r>
      <w:r w:rsidR="00C95AB6" w:rsidRPr="008B7B69">
        <w:rPr>
          <w:rFonts w:ascii="Verdana" w:hAnsi="Verdana"/>
          <w:lang w:val="en"/>
        </w:rPr>
        <w:t>Child</w:t>
      </w:r>
      <w:r w:rsidRPr="008B7B69">
        <w:rPr>
          <w:rFonts w:ascii="Verdana" w:hAnsi="Verdana"/>
          <w:lang w:val="en"/>
        </w:rPr>
        <w:t xml:space="preserve"> Information) (England) Regulations 2005 </w:t>
      </w:r>
    </w:p>
    <w:p w14:paraId="0CD5F57A" w14:textId="77777777" w:rsidR="00044318" w:rsidRPr="008B7B69" w:rsidRDefault="00044318" w:rsidP="006239A8">
      <w:pPr>
        <w:pStyle w:val="ListParagraph"/>
        <w:numPr>
          <w:ilvl w:val="0"/>
          <w:numId w:val="23"/>
        </w:numPr>
        <w:rPr>
          <w:rFonts w:ascii="Verdana" w:hAnsi="Verdana"/>
        </w:rPr>
      </w:pPr>
      <w:r w:rsidRPr="008B7B69">
        <w:rPr>
          <w:rFonts w:ascii="Verdana" w:hAnsi="Verdana"/>
        </w:rPr>
        <w:t xml:space="preserve">Prevent Duty for England and Wales (2015) under section 26 of the Counter-Terrorism and Security Act 2015 </w:t>
      </w:r>
    </w:p>
    <w:p w14:paraId="0CD5F57B" w14:textId="77777777" w:rsidR="00044318" w:rsidRPr="008B7B69" w:rsidRDefault="00044318" w:rsidP="006239A8">
      <w:pPr>
        <w:pStyle w:val="ListParagraph"/>
        <w:numPr>
          <w:ilvl w:val="0"/>
          <w:numId w:val="23"/>
        </w:numPr>
        <w:rPr>
          <w:rFonts w:ascii="Verdana" w:hAnsi="Verdana"/>
        </w:rPr>
      </w:pPr>
      <w:r w:rsidRPr="008B7B69">
        <w:rPr>
          <w:rFonts w:ascii="Verdana" w:hAnsi="Verdana"/>
        </w:rPr>
        <w:t xml:space="preserve">Section 5B of the Female Genital Mutilation Act 2003 (as inserted by section 74 of the Serious Crime Act 2015) </w:t>
      </w:r>
    </w:p>
    <w:p w14:paraId="0CD5F57C" w14:textId="77777777" w:rsidR="00044318" w:rsidRPr="008B7B69" w:rsidRDefault="00044318" w:rsidP="006239A8">
      <w:pPr>
        <w:pStyle w:val="ListParagraph"/>
        <w:numPr>
          <w:ilvl w:val="0"/>
          <w:numId w:val="23"/>
        </w:numPr>
        <w:rPr>
          <w:rFonts w:ascii="Verdana" w:hAnsi="Verdana"/>
        </w:rPr>
      </w:pPr>
      <w:r w:rsidRPr="008B7B69">
        <w:rPr>
          <w:rFonts w:ascii="Verdana" w:hAnsi="Verdana"/>
        </w:rPr>
        <w:t>Dealing with Allegations of Abuse against Teachers and Other Staff (2012)</w:t>
      </w:r>
    </w:p>
    <w:p w14:paraId="0CD5F57D" w14:textId="77777777" w:rsidR="00044318" w:rsidRPr="008B7B69" w:rsidRDefault="00044318" w:rsidP="006239A8">
      <w:pPr>
        <w:pStyle w:val="ListParagraph"/>
        <w:numPr>
          <w:ilvl w:val="0"/>
          <w:numId w:val="23"/>
        </w:numPr>
        <w:rPr>
          <w:rFonts w:ascii="Verdana" w:hAnsi="Verdana"/>
        </w:rPr>
      </w:pPr>
      <w:r w:rsidRPr="008B7B69">
        <w:rPr>
          <w:rFonts w:ascii="Verdana" w:hAnsi="Verdana"/>
        </w:rPr>
        <w:t xml:space="preserve">Children Missing Education </w:t>
      </w:r>
      <w:hyperlink r:id="rId35" w:history="1">
        <w:r w:rsidRPr="008B7B69">
          <w:rPr>
            <w:rStyle w:val="Hyperlink"/>
            <w:rFonts w:ascii="Verdana" w:hAnsi="Verdana" w:cs="Arial"/>
          </w:rPr>
          <w:t>Statutory guidance 2016</w:t>
        </w:r>
      </w:hyperlink>
    </w:p>
    <w:p w14:paraId="0CD5F57F" w14:textId="55990E88" w:rsidR="00B70DF9" w:rsidRPr="005E56F7" w:rsidRDefault="00213F11" w:rsidP="002F1359">
      <w:pPr>
        <w:pStyle w:val="ListParagraph"/>
        <w:numPr>
          <w:ilvl w:val="0"/>
          <w:numId w:val="23"/>
        </w:numPr>
        <w:rPr>
          <w:rFonts w:ascii="Verdana" w:hAnsi="Verdana"/>
        </w:rPr>
      </w:pPr>
      <w:r w:rsidRPr="005E56F7">
        <w:rPr>
          <w:rFonts w:ascii="Verdana" w:hAnsi="Verdana"/>
        </w:rPr>
        <w:t xml:space="preserve">West Sussex Safeguarding Children Partnership and Pan-Sussex </w:t>
      </w:r>
      <w:r w:rsidR="00044318" w:rsidRPr="005E56F7">
        <w:rPr>
          <w:rFonts w:ascii="Verdana" w:hAnsi="Verdana"/>
        </w:rPr>
        <w:t xml:space="preserve">safeguarding procedures  </w:t>
      </w:r>
      <w:hyperlink r:id="rId36" w:history="1">
        <w:r w:rsidRPr="005E56F7">
          <w:rPr>
            <w:rStyle w:val="Hyperlink"/>
            <w:rFonts w:ascii="Verdana" w:hAnsi="Verdana" w:cs="Arial"/>
          </w:rPr>
          <w:t>West Sussex Safeguarding Children Partnership</w:t>
        </w:r>
      </w:hyperlink>
      <w:r w:rsidRPr="005E56F7">
        <w:rPr>
          <w:rFonts w:ascii="Verdana" w:hAnsi="Verdana"/>
        </w:rPr>
        <w:t xml:space="preserve"> </w:t>
      </w:r>
    </w:p>
    <w:p w14:paraId="766804D0" w14:textId="467C74D2" w:rsidR="008B7B69" w:rsidRPr="008B7B69" w:rsidRDefault="00073F00" w:rsidP="008C7DA0">
      <w:pPr>
        <w:pStyle w:val="Heading2"/>
      </w:pPr>
      <w:bookmarkStart w:id="22" w:name="_Toc50364502"/>
      <w:r w:rsidRPr="008B7B69">
        <w:t xml:space="preserve">Additional Guidance </w:t>
      </w:r>
      <w:r w:rsidR="00F6339A" w:rsidRPr="008B7B69">
        <w:t>–</w:t>
      </w:r>
      <w:r w:rsidRPr="008B7B69">
        <w:t xml:space="preserve"> C</w:t>
      </w:r>
      <w:r w:rsidR="00F6339A" w:rsidRPr="008B7B69">
        <w:t>ovid-19</w:t>
      </w:r>
      <w:bookmarkEnd w:id="22"/>
      <w:r w:rsidR="00F6339A" w:rsidRPr="008B7B69">
        <w:t xml:space="preserve"> </w:t>
      </w:r>
    </w:p>
    <w:p w14:paraId="1909FF3F" w14:textId="3E4181DD" w:rsidR="00073F00" w:rsidRPr="008B7B69" w:rsidRDefault="00EE4637" w:rsidP="00B836FA">
      <w:pPr>
        <w:rPr>
          <w:rFonts w:ascii="Verdana" w:hAnsi="Verdana"/>
        </w:rPr>
      </w:pPr>
      <w:r w:rsidRPr="008B7B69">
        <w:rPr>
          <w:rFonts w:ascii="Verdana" w:hAnsi="Verdana"/>
          <w:lang w:bidi="en-GB"/>
        </w:rPr>
        <w:t xml:space="preserve">Our school is fully aware of </w:t>
      </w:r>
      <w:r w:rsidR="000701EE" w:rsidRPr="008B7B69">
        <w:rPr>
          <w:rFonts w:ascii="Verdana" w:hAnsi="Verdana"/>
          <w:lang w:bidi="en-GB"/>
          <w14:shadow w14:blurRad="50800" w14:dist="38100" w14:dir="2700000" w14:sx="100000" w14:sy="100000" w14:kx="0" w14:ky="0" w14:algn="tl">
            <w14:srgbClr w14:val="000000">
              <w14:alpha w14:val="60000"/>
            </w14:srgbClr>
          </w14:shadow>
        </w:rPr>
        <w:t xml:space="preserve">non-statutory interim guidance </w:t>
      </w:r>
      <w:r w:rsidR="00F01A85" w:rsidRPr="008B7B69">
        <w:rPr>
          <w:rFonts w:ascii="Verdana" w:hAnsi="Verdana"/>
          <w:lang w:bidi="en-GB"/>
        </w:rPr>
        <w:t xml:space="preserve">issued by the DfE </w:t>
      </w:r>
      <w:r w:rsidR="000701EE" w:rsidRPr="008B7B69">
        <w:rPr>
          <w:rFonts w:ascii="Verdana" w:hAnsi="Verdana"/>
          <w:lang w:bidi="en-GB"/>
          <w14:shadow w14:blurRad="50800" w14:dist="38100" w14:dir="2700000" w14:sx="100000" w14:sy="100000" w14:kx="0" w14:ky="0" w14:algn="tl">
            <w14:srgbClr w14:val="000000">
              <w14:alpha w14:val="60000"/>
            </w14:srgbClr>
          </w14:shadow>
        </w:rPr>
        <w:t>on</w:t>
      </w:r>
      <w:r w:rsidR="008F3894" w:rsidRPr="008B7B69">
        <w:rPr>
          <w:rFonts w:ascii="Verdana" w:hAnsi="Verdana"/>
          <w:lang w:bidi="en-GB"/>
        </w:rPr>
        <w:t xml:space="preserve"> safeguarding in schools, </w:t>
      </w:r>
      <w:r w:rsidR="006D03F4" w:rsidRPr="008B7B69">
        <w:rPr>
          <w:rFonts w:ascii="Verdana" w:hAnsi="Verdana"/>
          <w:lang w:bidi="en-GB"/>
        </w:rPr>
        <w:t xml:space="preserve">colleges and other providers. </w:t>
      </w:r>
      <w:r w:rsidR="008F3894" w:rsidRPr="008B7B69">
        <w:rPr>
          <w:rFonts w:ascii="Verdana" w:hAnsi="Verdana"/>
          <w:lang w:bidi="en-GB"/>
        </w:rPr>
        <w:t xml:space="preserve">That guidance is found </w:t>
      </w:r>
      <w:hyperlink r:id="rId37" w:history="1">
        <w:r w:rsidR="008F3894" w:rsidRPr="008B7B69">
          <w:rPr>
            <w:rStyle w:val="Hyperlink"/>
            <w:rFonts w:ascii="Verdana" w:hAnsi="Verdana"/>
            <w:lang w:bidi="en-GB"/>
          </w:rPr>
          <w:t>HERE</w:t>
        </w:r>
      </w:hyperlink>
      <w:r w:rsidR="000701EE" w:rsidRPr="008B7B69">
        <w:rPr>
          <w:rFonts w:ascii="Verdana" w:hAnsi="Verdana"/>
          <w:lang w:bidi="en-GB"/>
          <w14:shadow w14:blurRad="50800" w14:dist="38100" w14:dir="2700000" w14:sx="100000" w14:sy="100000" w14:kx="0" w14:ky="0" w14:algn="tl">
            <w14:srgbClr w14:val="000000">
              <w14:alpha w14:val="60000"/>
            </w14:srgbClr>
          </w14:shadow>
        </w:rPr>
        <w:t xml:space="preserve"> This guidance supports governing bodies, proprietors, senior leadership teams and designated safeguarding leads to continue to have appropriate regard to KCSIE and keep their children safe. It suggests where schools and colleges might consider safeguarding policy and process differently when compared to business as usual.</w:t>
      </w:r>
      <w:r w:rsidRPr="008B7B69">
        <w:rPr>
          <w:rFonts w:ascii="Verdana" w:hAnsi="Verdana"/>
          <w:lang w:bidi="en-GB"/>
        </w:rPr>
        <w:t xml:space="preserve"> Our school has considered </w:t>
      </w:r>
      <w:r w:rsidR="00B44540" w:rsidRPr="008B7B69">
        <w:rPr>
          <w:rFonts w:ascii="Verdana" w:hAnsi="Verdana"/>
          <w:lang w:bidi="en-GB"/>
        </w:rPr>
        <w:t xml:space="preserve">this interim guidance and the impact on our school and have generated </w:t>
      </w:r>
      <w:r w:rsidR="00CC7D54" w:rsidRPr="008B7B69">
        <w:rPr>
          <w:rFonts w:ascii="Verdana" w:hAnsi="Verdana"/>
          <w:lang w:bidi="en-GB"/>
        </w:rPr>
        <w:t>specific safeguard</w:t>
      </w:r>
      <w:r w:rsidR="00F01A85" w:rsidRPr="008B7B69">
        <w:rPr>
          <w:rFonts w:ascii="Verdana" w:hAnsi="Verdana"/>
          <w:lang w:bidi="en-GB"/>
        </w:rPr>
        <w:t>i</w:t>
      </w:r>
      <w:r w:rsidR="00CC7D54" w:rsidRPr="008B7B69">
        <w:rPr>
          <w:rFonts w:ascii="Verdana" w:hAnsi="Verdana"/>
          <w:lang w:bidi="en-GB"/>
        </w:rPr>
        <w:t xml:space="preserve">ng </w:t>
      </w:r>
      <w:r w:rsidR="008F704D" w:rsidRPr="008B7B69">
        <w:rPr>
          <w:rFonts w:ascii="Verdana" w:hAnsi="Verdana"/>
          <w:lang w:bidi="en-GB"/>
        </w:rPr>
        <w:t>policies</w:t>
      </w:r>
      <w:r w:rsidR="004955CC" w:rsidRPr="008B7B69">
        <w:rPr>
          <w:rFonts w:ascii="Verdana" w:hAnsi="Verdana"/>
          <w:lang w:bidi="en-GB"/>
        </w:rPr>
        <w:t xml:space="preserve"> where necessary and </w:t>
      </w:r>
      <w:r w:rsidR="008F704D" w:rsidRPr="008B7B69">
        <w:rPr>
          <w:rFonts w:ascii="Verdana" w:hAnsi="Verdana"/>
          <w:lang w:bidi="en-GB"/>
        </w:rPr>
        <w:t xml:space="preserve">attached </w:t>
      </w:r>
      <w:r w:rsidR="004955CC" w:rsidRPr="008B7B69">
        <w:rPr>
          <w:rFonts w:ascii="Verdana" w:hAnsi="Verdana"/>
          <w:lang w:bidi="en-GB"/>
        </w:rPr>
        <w:t xml:space="preserve">those </w:t>
      </w:r>
      <w:r w:rsidR="008F704D" w:rsidRPr="008B7B69">
        <w:rPr>
          <w:rFonts w:ascii="Verdana" w:hAnsi="Verdana"/>
          <w:lang w:bidi="en-GB"/>
        </w:rPr>
        <w:t xml:space="preserve">as </w:t>
      </w:r>
      <w:r w:rsidR="00CC7D54" w:rsidRPr="008B7B69">
        <w:rPr>
          <w:rFonts w:ascii="Verdana" w:hAnsi="Verdana"/>
          <w:lang w:bidi="en-GB"/>
        </w:rPr>
        <w:t>appendices</w:t>
      </w:r>
      <w:r w:rsidR="004955CC" w:rsidRPr="008B7B69">
        <w:rPr>
          <w:rFonts w:ascii="Verdana" w:hAnsi="Verdana"/>
          <w:lang w:bidi="en-GB"/>
        </w:rPr>
        <w:t xml:space="preserve"> to the main policies. </w:t>
      </w:r>
    </w:p>
    <w:p w14:paraId="0CD5F580" w14:textId="77777777" w:rsidR="00B70DF9" w:rsidRPr="008B7B69" w:rsidRDefault="00B70DF9" w:rsidP="00B836FA">
      <w:pPr>
        <w:rPr>
          <w:rFonts w:ascii="Verdana" w:hAnsi="Verdana"/>
        </w:rPr>
      </w:pPr>
    </w:p>
    <w:p w14:paraId="0CD5F581" w14:textId="5A25EA19" w:rsidR="003235E4" w:rsidRPr="00C33347" w:rsidRDefault="003235E4"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23" w:name="_Toc50364503"/>
      <w:r w:rsidRPr="00C33347">
        <w:rPr>
          <w:rFonts w:asciiTheme="minorHAnsi" w:hAnsiTheme="minorHAnsi" w:cstheme="minorHAnsi"/>
          <w:szCs w:val="24"/>
        </w:rPr>
        <w:t>Confidentiality</w:t>
      </w:r>
      <w:bookmarkEnd w:id="23"/>
    </w:p>
    <w:p w14:paraId="4513776F" w14:textId="43FF6001" w:rsidR="006E2F50" w:rsidRPr="005E56F7" w:rsidRDefault="006916F8" w:rsidP="008C7DA0">
      <w:pPr>
        <w:pStyle w:val="Heading2"/>
      </w:pPr>
      <w:bookmarkStart w:id="24" w:name="_Toc50364504"/>
      <w:r w:rsidRPr="006916F8">
        <w:t>Our School Will:</w:t>
      </w:r>
      <w:bookmarkEnd w:id="24"/>
      <w:r w:rsidRPr="006916F8">
        <w:t xml:space="preserve"> </w:t>
      </w:r>
      <w:r w:rsidR="005A45DC" w:rsidRPr="006916F8">
        <w:t xml:space="preserve"> </w:t>
      </w:r>
    </w:p>
    <w:p w14:paraId="0CD5F583" w14:textId="7DCFDC08" w:rsidR="003235E4" w:rsidRPr="006E2F50" w:rsidRDefault="00187BE3" w:rsidP="006239A8">
      <w:pPr>
        <w:pStyle w:val="ListParagraph"/>
        <w:numPr>
          <w:ilvl w:val="0"/>
          <w:numId w:val="24"/>
        </w:numPr>
        <w:ind w:left="709" w:hanging="425"/>
        <w:rPr>
          <w:rFonts w:ascii="Verdana" w:hAnsi="Verdana"/>
        </w:rPr>
      </w:pPr>
      <w:bookmarkStart w:id="25" w:name="_Toc491861279"/>
      <w:r w:rsidRPr="006E2F50">
        <w:rPr>
          <w:rFonts w:ascii="Verdana" w:hAnsi="Verdana"/>
        </w:rPr>
        <w:t>As</w:t>
      </w:r>
      <w:r w:rsidR="003235E4" w:rsidRPr="006E2F50">
        <w:rPr>
          <w:rFonts w:ascii="Verdana" w:hAnsi="Verdana"/>
        </w:rPr>
        <w:t xml:space="preserve"> a general principle</w:t>
      </w:r>
      <w:r w:rsidR="00927971" w:rsidRPr="006E2F50">
        <w:rPr>
          <w:rFonts w:ascii="Verdana" w:hAnsi="Verdana"/>
        </w:rPr>
        <w:t>,</w:t>
      </w:r>
      <w:r w:rsidR="003235E4" w:rsidRPr="006E2F50">
        <w:rPr>
          <w:rFonts w:ascii="Verdana" w:hAnsi="Verdana"/>
        </w:rPr>
        <w:t xml:space="preserve"> all matters relating to child protection are confidential and should only be shared on a ‘need-to-know’ basis.</w:t>
      </w:r>
      <w:bookmarkEnd w:id="25"/>
    </w:p>
    <w:p w14:paraId="0CD5F584" w14:textId="77777777" w:rsidR="00BE7A76" w:rsidRPr="006E2F50" w:rsidRDefault="00BE7A76" w:rsidP="000579DA">
      <w:pPr>
        <w:ind w:left="709" w:hanging="425"/>
        <w:rPr>
          <w:rFonts w:ascii="Verdana" w:hAnsi="Verdana"/>
        </w:rPr>
      </w:pPr>
    </w:p>
    <w:p w14:paraId="0CD5F585" w14:textId="77777777" w:rsidR="003235E4" w:rsidRPr="006E2F50" w:rsidRDefault="00187BE3" w:rsidP="006239A8">
      <w:pPr>
        <w:pStyle w:val="ListParagraph"/>
        <w:numPr>
          <w:ilvl w:val="0"/>
          <w:numId w:val="24"/>
        </w:numPr>
        <w:ind w:left="709" w:hanging="425"/>
        <w:rPr>
          <w:rFonts w:ascii="Verdana" w:hAnsi="Verdana"/>
        </w:rPr>
      </w:pPr>
      <w:bookmarkStart w:id="26" w:name="_Toc491861280"/>
      <w:r w:rsidRPr="006E2F50">
        <w:rPr>
          <w:rFonts w:ascii="Verdana" w:hAnsi="Verdana"/>
        </w:rPr>
        <w:t>The</w:t>
      </w:r>
      <w:r w:rsidR="0023253E" w:rsidRPr="006E2F50">
        <w:rPr>
          <w:rFonts w:ascii="Verdana" w:hAnsi="Verdana"/>
        </w:rPr>
        <w:t xml:space="preserve"> </w:t>
      </w:r>
      <w:r w:rsidR="0024734A" w:rsidRPr="006E2F50">
        <w:rPr>
          <w:rFonts w:ascii="Verdana" w:hAnsi="Verdana"/>
        </w:rPr>
        <w:t>H</w:t>
      </w:r>
      <w:r w:rsidR="0023253E" w:rsidRPr="006E2F50">
        <w:rPr>
          <w:rFonts w:ascii="Verdana" w:hAnsi="Verdana"/>
        </w:rPr>
        <w:t xml:space="preserve">eadteacher or </w:t>
      </w:r>
      <w:r w:rsidR="0024734A" w:rsidRPr="006E2F50">
        <w:rPr>
          <w:rFonts w:ascii="Verdana" w:hAnsi="Verdana"/>
        </w:rPr>
        <w:t>D</w:t>
      </w:r>
      <w:r w:rsidR="0023253E" w:rsidRPr="006E2F50">
        <w:rPr>
          <w:rFonts w:ascii="Verdana" w:hAnsi="Verdana"/>
        </w:rPr>
        <w:t xml:space="preserve">esignated </w:t>
      </w:r>
      <w:r w:rsidR="0024734A" w:rsidRPr="006E2F50">
        <w:rPr>
          <w:rFonts w:ascii="Verdana" w:hAnsi="Verdana"/>
        </w:rPr>
        <w:t>S</w:t>
      </w:r>
      <w:r w:rsidR="0023253E" w:rsidRPr="006E2F50">
        <w:rPr>
          <w:rFonts w:ascii="Verdana" w:hAnsi="Verdana"/>
        </w:rPr>
        <w:t xml:space="preserve">afeguarding </w:t>
      </w:r>
      <w:r w:rsidR="0024734A" w:rsidRPr="006E2F50">
        <w:rPr>
          <w:rFonts w:ascii="Verdana" w:hAnsi="Verdana"/>
        </w:rPr>
        <w:t>L</w:t>
      </w:r>
      <w:r w:rsidR="003235E4" w:rsidRPr="006E2F50">
        <w:rPr>
          <w:rFonts w:ascii="Verdana" w:hAnsi="Verdana"/>
        </w:rPr>
        <w:t xml:space="preserve">ead will disclose any </w:t>
      </w:r>
      <w:r w:rsidR="00153EB3" w:rsidRPr="006E2F50">
        <w:rPr>
          <w:rFonts w:ascii="Verdana" w:hAnsi="Verdana"/>
        </w:rPr>
        <w:t>child</w:t>
      </w:r>
      <w:r w:rsidR="00F5478A" w:rsidRPr="006E2F50">
        <w:rPr>
          <w:rFonts w:ascii="Verdana" w:hAnsi="Verdana"/>
        </w:rPr>
        <w:t xml:space="preserve"> p</w:t>
      </w:r>
      <w:r w:rsidR="003235E4" w:rsidRPr="006E2F50">
        <w:rPr>
          <w:rFonts w:ascii="Verdana" w:hAnsi="Verdana"/>
        </w:rPr>
        <w:t>rotection related information about a child to other members of staff on a need to know basis only</w:t>
      </w:r>
      <w:bookmarkEnd w:id="26"/>
      <w:r w:rsidR="008B4C95" w:rsidRPr="006E2F50">
        <w:rPr>
          <w:rFonts w:ascii="Verdana" w:hAnsi="Verdana"/>
        </w:rPr>
        <w:t xml:space="preserve">, where the receiving member of staff can play an active role in safeguarding that child. </w:t>
      </w:r>
    </w:p>
    <w:p w14:paraId="0CD5F586" w14:textId="77777777" w:rsidR="00BE7A76" w:rsidRPr="006E2F50" w:rsidRDefault="00BE7A76" w:rsidP="000579DA">
      <w:pPr>
        <w:ind w:left="709" w:hanging="425"/>
        <w:rPr>
          <w:rFonts w:ascii="Verdana" w:hAnsi="Verdana"/>
        </w:rPr>
      </w:pPr>
    </w:p>
    <w:p w14:paraId="0CD5F587" w14:textId="77777777" w:rsidR="00BE7A76" w:rsidRPr="006E2F50" w:rsidRDefault="00187BE3" w:rsidP="006239A8">
      <w:pPr>
        <w:pStyle w:val="ListParagraph"/>
        <w:numPr>
          <w:ilvl w:val="0"/>
          <w:numId w:val="24"/>
        </w:numPr>
        <w:ind w:left="709" w:hanging="425"/>
        <w:rPr>
          <w:rFonts w:ascii="Verdana" w:hAnsi="Verdana"/>
        </w:rPr>
      </w:pPr>
      <w:bookmarkStart w:id="27" w:name="_Toc491861281"/>
      <w:r w:rsidRPr="006E2F50">
        <w:rPr>
          <w:rFonts w:ascii="Verdana" w:hAnsi="Verdana"/>
        </w:rPr>
        <w:t>All</w:t>
      </w:r>
      <w:r w:rsidR="003235E4" w:rsidRPr="006E2F50">
        <w:rPr>
          <w:rFonts w:ascii="Verdana" w:hAnsi="Verdana"/>
        </w:rPr>
        <w:t xml:space="preserve"> staff must be aware that they have a professional responsibility to share information with other agencies in order to safeguard children.</w:t>
      </w:r>
      <w:bookmarkStart w:id="28" w:name="_Toc491861282"/>
      <w:bookmarkEnd w:id="27"/>
    </w:p>
    <w:p w14:paraId="0CD5F588" w14:textId="77777777" w:rsidR="00BE7A76" w:rsidRPr="006E2F50" w:rsidRDefault="00BE7A76" w:rsidP="000579DA">
      <w:pPr>
        <w:ind w:left="709" w:hanging="425"/>
        <w:rPr>
          <w:rFonts w:ascii="Verdana" w:hAnsi="Verdana"/>
        </w:rPr>
      </w:pPr>
    </w:p>
    <w:p w14:paraId="0CD5F589" w14:textId="68906070" w:rsidR="003235E4" w:rsidRPr="006E2F50" w:rsidRDefault="00187BE3" w:rsidP="006239A8">
      <w:pPr>
        <w:pStyle w:val="ListParagraph"/>
        <w:numPr>
          <w:ilvl w:val="0"/>
          <w:numId w:val="24"/>
        </w:numPr>
        <w:ind w:left="709" w:hanging="425"/>
        <w:rPr>
          <w:rFonts w:ascii="Verdana" w:hAnsi="Verdana"/>
        </w:rPr>
      </w:pPr>
      <w:r w:rsidRPr="006E2F50">
        <w:rPr>
          <w:rFonts w:ascii="Verdana" w:hAnsi="Verdana"/>
        </w:rPr>
        <w:lastRenderedPageBreak/>
        <w:t>All</w:t>
      </w:r>
      <w:r w:rsidR="003235E4" w:rsidRPr="006E2F50">
        <w:rPr>
          <w:rFonts w:ascii="Verdana" w:hAnsi="Verdana"/>
        </w:rPr>
        <w:t xml:space="preserve"> staff must be aware that they cannot promise a child to keep secrets if doing so might compromise the child’s safety or wellbeing.</w:t>
      </w:r>
      <w:bookmarkEnd w:id="28"/>
    </w:p>
    <w:p w14:paraId="0CD5F58A" w14:textId="77777777" w:rsidR="00BE7A76" w:rsidRPr="006E2F50" w:rsidRDefault="00BE7A76" w:rsidP="000579DA">
      <w:pPr>
        <w:ind w:left="709" w:hanging="425"/>
        <w:rPr>
          <w:rFonts w:ascii="Verdana" w:hAnsi="Verdana"/>
        </w:rPr>
      </w:pPr>
    </w:p>
    <w:p w14:paraId="0CD5F58B" w14:textId="2492356E" w:rsidR="00ED5C3A" w:rsidRPr="006E2F50" w:rsidRDefault="00187BE3" w:rsidP="006239A8">
      <w:pPr>
        <w:pStyle w:val="ListParagraph"/>
        <w:numPr>
          <w:ilvl w:val="0"/>
          <w:numId w:val="24"/>
        </w:numPr>
        <w:ind w:left="709" w:hanging="425"/>
        <w:rPr>
          <w:rFonts w:ascii="Verdana" w:hAnsi="Verdana"/>
        </w:rPr>
      </w:pPr>
      <w:bookmarkStart w:id="29" w:name="_Toc491861283"/>
      <w:r w:rsidRPr="006E2F50">
        <w:rPr>
          <w:rFonts w:ascii="Verdana" w:hAnsi="Verdana"/>
        </w:rPr>
        <w:t>The</w:t>
      </w:r>
      <w:r w:rsidR="003235E4" w:rsidRPr="006E2F50">
        <w:rPr>
          <w:rFonts w:ascii="Verdana" w:hAnsi="Verdana"/>
        </w:rPr>
        <w:t xml:space="preserve"> intention to refer a child to Children’s</w:t>
      </w:r>
      <w:r w:rsidR="00927971" w:rsidRPr="006E2F50">
        <w:rPr>
          <w:rFonts w:ascii="Verdana" w:hAnsi="Verdana"/>
        </w:rPr>
        <w:t xml:space="preserve"> Social Care will be shared with parents</w:t>
      </w:r>
      <w:r w:rsidR="003235E4" w:rsidRPr="006E2F50">
        <w:rPr>
          <w:rFonts w:ascii="Verdana" w:hAnsi="Verdana"/>
        </w:rPr>
        <w:t xml:space="preserve">/carers unless to do so could put the child at greater risk of </w:t>
      </w:r>
      <w:r w:rsidR="00061DF2" w:rsidRPr="006E2F50">
        <w:rPr>
          <w:rFonts w:ascii="Verdana" w:hAnsi="Verdana"/>
        </w:rPr>
        <w:t>harm or</w:t>
      </w:r>
      <w:r w:rsidR="003235E4" w:rsidRPr="006E2F50">
        <w:rPr>
          <w:rFonts w:ascii="Verdana" w:hAnsi="Verdana"/>
        </w:rPr>
        <w:t xml:space="preserve"> impede a criminal investigation. If in doubt, advice should be sought from the MASH.</w:t>
      </w:r>
      <w:bookmarkEnd w:id="29"/>
    </w:p>
    <w:p w14:paraId="547DE4AD" w14:textId="77777777" w:rsidR="00873497" w:rsidRPr="006E2F50" w:rsidRDefault="00873497" w:rsidP="000579DA">
      <w:pPr>
        <w:ind w:left="709" w:hanging="425"/>
        <w:rPr>
          <w:rFonts w:ascii="Verdana" w:hAnsi="Verdana"/>
        </w:rPr>
      </w:pPr>
    </w:p>
    <w:p w14:paraId="5727214D" w14:textId="7B070F79" w:rsidR="00327521" w:rsidRPr="006E2F50" w:rsidRDefault="00333AC6" w:rsidP="006239A8">
      <w:pPr>
        <w:pStyle w:val="ListParagraph"/>
        <w:numPr>
          <w:ilvl w:val="0"/>
          <w:numId w:val="24"/>
        </w:numPr>
        <w:ind w:left="709" w:hanging="425"/>
        <w:rPr>
          <w:rFonts w:ascii="Verdana" w:hAnsi="Verdana"/>
        </w:rPr>
      </w:pPr>
      <w:r w:rsidRPr="006E2F50">
        <w:rPr>
          <w:rFonts w:ascii="Verdana" w:hAnsi="Verdana"/>
        </w:rPr>
        <w:t xml:space="preserve">KCSiE 2020 very clearly outlines the expectations </w:t>
      </w:r>
      <w:r w:rsidR="00340D61" w:rsidRPr="006E2F50">
        <w:rPr>
          <w:rFonts w:ascii="Verdana" w:hAnsi="Verdana"/>
        </w:rPr>
        <w:t xml:space="preserve">on our </w:t>
      </w:r>
      <w:r w:rsidR="00C9550F" w:rsidRPr="006E2F50">
        <w:rPr>
          <w:rFonts w:ascii="Verdana" w:hAnsi="Verdana"/>
        </w:rPr>
        <w:t>Designated Safeguarding Lead</w:t>
      </w:r>
      <w:r w:rsidR="00604912" w:rsidRPr="006E2F50">
        <w:rPr>
          <w:rFonts w:ascii="Verdana" w:hAnsi="Verdana"/>
        </w:rPr>
        <w:t xml:space="preserve"> (DSL) </w:t>
      </w:r>
      <w:r w:rsidR="008739ED" w:rsidRPr="006E2F50">
        <w:rPr>
          <w:rFonts w:ascii="Verdana" w:hAnsi="Verdana"/>
        </w:rPr>
        <w:t xml:space="preserve">in </w:t>
      </w:r>
      <w:r w:rsidR="00084A26" w:rsidRPr="006E2F50">
        <w:rPr>
          <w:rFonts w:ascii="Verdana" w:hAnsi="Verdana"/>
        </w:rPr>
        <w:t xml:space="preserve">promoting the educational outcomes for children </w:t>
      </w:r>
      <w:r w:rsidR="006C5A28" w:rsidRPr="006E2F50">
        <w:rPr>
          <w:rFonts w:ascii="Verdana" w:hAnsi="Verdana"/>
        </w:rPr>
        <w:t xml:space="preserve">by sharing information about the welfare, </w:t>
      </w:r>
      <w:r w:rsidR="00340D61" w:rsidRPr="006E2F50">
        <w:rPr>
          <w:rFonts w:ascii="Verdana" w:hAnsi="Verdana"/>
          <w:lang w:bidi="en-GB"/>
        </w:rPr>
        <w:t>safeguarding and child protection issues that children, including children with a social worker, are experiencing, or have experienced</w:t>
      </w:r>
      <w:r w:rsidR="00335FD6" w:rsidRPr="006E2F50">
        <w:rPr>
          <w:rFonts w:ascii="Verdana" w:hAnsi="Verdana"/>
          <w:lang w:bidi="en-GB"/>
        </w:rPr>
        <w:t xml:space="preserve">. </w:t>
      </w:r>
      <w:r w:rsidR="009041F5" w:rsidRPr="00B47A42">
        <w:rPr>
          <w:rFonts w:ascii="Verdana" w:hAnsi="Verdana"/>
          <w:u w:val="single"/>
          <w:lang w:bidi="en-GB"/>
        </w:rPr>
        <w:t>Our school will follow this guidance.</w:t>
      </w:r>
      <w:r w:rsidR="009041F5" w:rsidRPr="006E2F50">
        <w:rPr>
          <w:rFonts w:ascii="Verdana" w:hAnsi="Verdana"/>
          <w:lang w:bidi="en-GB"/>
        </w:rPr>
        <w:t xml:space="preserve">  </w:t>
      </w:r>
    </w:p>
    <w:p w14:paraId="13355CC5" w14:textId="77777777" w:rsidR="00327521" w:rsidRPr="008B7B69" w:rsidRDefault="00327521" w:rsidP="00B836FA">
      <w:pPr>
        <w:rPr>
          <w:rFonts w:ascii="Verdana" w:hAnsi="Verdana"/>
          <w:lang w:bidi="en-GB"/>
        </w:rPr>
      </w:pPr>
    </w:p>
    <w:p w14:paraId="14545D5F" w14:textId="74BD5259" w:rsidR="00327521" w:rsidRPr="006E2F50" w:rsidRDefault="00335FD6" w:rsidP="006239A8">
      <w:pPr>
        <w:pStyle w:val="ListParagraph"/>
        <w:numPr>
          <w:ilvl w:val="0"/>
          <w:numId w:val="25"/>
        </w:numPr>
        <w:rPr>
          <w:rFonts w:ascii="Verdana" w:hAnsi="Verdana"/>
        </w:rPr>
      </w:pPr>
      <w:r w:rsidRPr="006E2F50">
        <w:rPr>
          <w:rFonts w:ascii="Verdana" w:hAnsi="Verdana"/>
          <w:lang w:bidi="en-GB"/>
        </w:rPr>
        <w:t xml:space="preserve">KCSiE 2020 </w:t>
      </w:r>
      <w:r w:rsidR="00604912" w:rsidRPr="006E2F50">
        <w:rPr>
          <w:rFonts w:ascii="Verdana" w:hAnsi="Verdana"/>
          <w:lang w:bidi="en-GB"/>
        </w:rPr>
        <w:t xml:space="preserve">outlines that the DSL will share information </w:t>
      </w:r>
      <w:r w:rsidR="00130EE1" w:rsidRPr="006E2F50">
        <w:rPr>
          <w:rFonts w:ascii="Verdana" w:hAnsi="Verdana"/>
          <w:lang w:bidi="en-GB"/>
        </w:rPr>
        <w:t xml:space="preserve">with </w:t>
      </w:r>
      <w:r w:rsidR="00061DF2" w:rsidRPr="006E2F50">
        <w:rPr>
          <w:rFonts w:ascii="Verdana" w:hAnsi="Verdana"/>
          <w:lang w:bidi="en-GB"/>
        </w:rPr>
        <w:t>staff,</w:t>
      </w:r>
      <w:r w:rsidR="00C921B4" w:rsidRPr="006E2F50">
        <w:rPr>
          <w:rFonts w:ascii="Verdana" w:hAnsi="Verdana"/>
          <w:lang w:bidi="en-GB"/>
        </w:rPr>
        <w:t xml:space="preserve"> so they </w:t>
      </w:r>
      <w:r w:rsidR="00061DF2" w:rsidRPr="006E2F50">
        <w:rPr>
          <w:rFonts w:ascii="Verdana" w:hAnsi="Verdana"/>
          <w:lang w:bidi="en-GB"/>
        </w:rPr>
        <w:t>know</w:t>
      </w:r>
      <w:r w:rsidR="001821B4" w:rsidRPr="006E2F50">
        <w:rPr>
          <w:rFonts w:ascii="Verdana" w:hAnsi="Verdana"/>
          <w:lang w:bidi="en-GB"/>
        </w:rPr>
        <w:t xml:space="preserve"> who these children are, understand their academic progress and attainment and maintain a culture of high aspirations for this cohort</w:t>
      </w:r>
      <w:r w:rsidR="00710370" w:rsidRPr="006E2F50">
        <w:rPr>
          <w:rFonts w:ascii="Verdana" w:hAnsi="Verdana"/>
          <w:lang w:bidi="en-GB"/>
        </w:rPr>
        <w:t xml:space="preserve">. Our school will </w:t>
      </w:r>
      <w:r w:rsidR="00061DF2" w:rsidRPr="006E2F50">
        <w:rPr>
          <w:rFonts w:ascii="Verdana" w:hAnsi="Verdana"/>
          <w:lang w:bidi="en-GB"/>
        </w:rPr>
        <w:t>support teaching</w:t>
      </w:r>
      <w:r w:rsidR="001821B4" w:rsidRPr="006E2F50">
        <w:rPr>
          <w:rFonts w:ascii="Verdana" w:hAnsi="Verdana"/>
          <w:lang w:bidi="en-GB"/>
        </w:rPr>
        <w:t xml:space="preserve"> staff to identify the challenges that children in this group might face and the additional academic support and adjustments that they could make to best support these children</w:t>
      </w:r>
      <w:r w:rsidR="008739ED" w:rsidRPr="006E2F50">
        <w:rPr>
          <w:rFonts w:ascii="Verdana" w:hAnsi="Verdana"/>
          <w:lang w:bidi="en-GB"/>
        </w:rPr>
        <w:t xml:space="preserve">. </w:t>
      </w:r>
    </w:p>
    <w:p w14:paraId="038EC50E" w14:textId="77777777" w:rsidR="00327521" w:rsidRPr="008B7B69" w:rsidRDefault="00327521" w:rsidP="00B836FA">
      <w:pPr>
        <w:rPr>
          <w:rFonts w:ascii="Verdana" w:hAnsi="Verdana"/>
          <w:lang w:bidi="en-GB"/>
        </w:rPr>
      </w:pPr>
    </w:p>
    <w:p w14:paraId="30EECEBD" w14:textId="6F87A2C1" w:rsidR="00873497" w:rsidRPr="006E2F50" w:rsidRDefault="008739ED" w:rsidP="006239A8">
      <w:pPr>
        <w:pStyle w:val="ListParagraph"/>
        <w:numPr>
          <w:ilvl w:val="0"/>
          <w:numId w:val="25"/>
        </w:numPr>
        <w:rPr>
          <w:rFonts w:ascii="Verdana" w:hAnsi="Verdana"/>
        </w:rPr>
      </w:pPr>
      <w:r w:rsidRPr="006E2F50">
        <w:rPr>
          <w:rFonts w:ascii="Verdana" w:hAnsi="Verdana"/>
          <w:lang w:bidi="en-GB"/>
        </w:rPr>
        <w:t xml:space="preserve">Our school will </w:t>
      </w:r>
      <w:r w:rsidR="006E3600" w:rsidRPr="006E2F50">
        <w:rPr>
          <w:rFonts w:ascii="Verdana" w:hAnsi="Verdana"/>
          <w:lang w:bidi="en-GB"/>
        </w:rPr>
        <w:t>approach sharing of such information sensitively</w:t>
      </w:r>
      <w:r w:rsidR="00866308" w:rsidRPr="006E2F50">
        <w:rPr>
          <w:rFonts w:ascii="Verdana" w:hAnsi="Verdana"/>
          <w:lang w:bidi="en-GB"/>
        </w:rPr>
        <w:t xml:space="preserve">, in collaboration with the child or young person, parents and carers. </w:t>
      </w:r>
      <w:r w:rsidR="00A32B1A" w:rsidRPr="006E2F50">
        <w:rPr>
          <w:rFonts w:ascii="Verdana" w:hAnsi="Verdana"/>
          <w:lang w:bidi="en-GB"/>
        </w:rPr>
        <w:t xml:space="preserve">When supporting the educational outcomes for a child staff may need to know that the child is or has been supported by safeguarding </w:t>
      </w:r>
      <w:r w:rsidR="00061DF2" w:rsidRPr="006E2F50">
        <w:rPr>
          <w:rFonts w:ascii="Verdana" w:hAnsi="Verdana"/>
          <w:lang w:bidi="en-GB"/>
        </w:rPr>
        <w:t>agencies,</w:t>
      </w:r>
      <w:r w:rsidR="00A32B1A" w:rsidRPr="006E2F50">
        <w:rPr>
          <w:rFonts w:ascii="Verdana" w:hAnsi="Verdana"/>
          <w:lang w:bidi="en-GB"/>
        </w:rPr>
        <w:t xml:space="preserve"> but </w:t>
      </w:r>
      <w:r w:rsidR="00EE107C" w:rsidRPr="006E2F50">
        <w:rPr>
          <w:rFonts w:ascii="Verdana" w:hAnsi="Verdana"/>
          <w:lang w:bidi="en-GB"/>
        </w:rPr>
        <w:t xml:space="preserve">it will often not be necessary to share the details of </w:t>
      </w:r>
      <w:r w:rsidR="00885B65" w:rsidRPr="006E2F50">
        <w:rPr>
          <w:rFonts w:ascii="Verdana" w:hAnsi="Verdana"/>
          <w:lang w:bidi="en-GB"/>
        </w:rPr>
        <w:t xml:space="preserve">the actual safeguarding concerns. </w:t>
      </w:r>
    </w:p>
    <w:p w14:paraId="0CD5F58C" w14:textId="77777777" w:rsidR="005374CC" w:rsidRPr="008B7B69" w:rsidRDefault="005374CC" w:rsidP="002E1B57">
      <w:pPr>
        <w:autoSpaceDE w:val="0"/>
        <w:autoSpaceDN w:val="0"/>
        <w:adjustRightInd w:val="0"/>
        <w:ind w:left="1134" w:hanging="774"/>
        <w:rPr>
          <w:rFonts w:ascii="Verdana" w:hAnsi="Verdana" w:cs="Arial"/>
          <w:b/>
          <w:sz w:val="22"/>
          <w:szCs w:val="22"/>
        </w:rPr>
      </w:pPr>
    </w:p>
    <w:p w14:paraId="0CD5F58D" w14:textId="0E24028D" w:rsidR="00DA5418" w:rsidRPr="00C33347" w:rsidRDefault="00E144E9"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30" w:name="_Toc50364505"/>
      <w:r w:rsidRPr="00C33347">
        <w:rPr>
          <w:rFonts w:asciiTheme="minorHAnsi" w:hAnsiTheme="minorHAnsi" w:cstheme="minorHAnsi"/>
          <w:szCs w:val="24"/>
        </w:rPr>
        <w:t>Responsibilities</w:t>
      </w:r>
      <w:bookmarkEnd w:id="30"/>
      <w:r w:rsidR="00A246DE" w:rsidRPr="00C33347">
        <w:rPr>
          <w:rFonts w:asciiTheme="minorHAnsi" w:hAnsiTheme="minorHAnsi" w:cstheme="minorHAnsi"/>
          <w:szCs w:val="24"/>
        </w:rPr>
        <w:t xml:space="preserve"> </w:t>
      </w:r>
    </w:p>
    <w:p w14:paraId="0CD5F58E" w14:textId="57CB5B03" w:rsidR="00395A81" w:rsidRPr="005E56F7" w:rsidRDefault="000579DA" w:rsidP="008C7DA0">
      <w:pPr>
        <w:pStyle w:val="Heading2"/>
      </w:pPr>
      <w:bookmarkStart w:id="31" w:name="_Toc50364506"/>
      <w:r>
        <w:t>Our School</w:t>
      </w:r>
      <w:bookmarkEnd w:id="31"/>
      <w:r w:rsidR="00395A81" w:rsidRPr="005E56F7">
        <w:tab/>
      </w:r>
    </w:p>
    <w:p w14:paraId="0CD5F590" w14:textId="07C8B2E6" w:rsidR="002948C7" w:rsidRPr="008B7B69" w:rsidRDefault="002948C7" w:rsidP="00B836FA">
      <w:pPr>
        <w:rPr>
          <w:rFonts w:ascii="Verdana" w:hAnsi="Verdana"/>
        </w:rPr>
      </w:pPr>
      <w:r w:rsidRPr="008B7B69">
        <w:rPr>
          <w:rFonts w:ascii="Verdana" w:hAnsi="Verdana"/>
        </w:rPr>
        <w:t xml:space="preserve">As a school we recognise staff </w:t>
      </w:r>
      <w:r w:rsidR="00A150CE" w:rsidRPr="008B7B69">
        <w:rPr>
          <w:rFonts w:ascii="Verdana" w:hAnsi="Verdana"/>
        </w:rPr>
        <w:t>have a vital role to play in safeguarding children</w:t>
      </w:r>
      <w:r w:rsidR="00EE3770" w:rsidRPr="008B7B69">
        <w:rPr>
          <w:rFonts w:ascii="Verdana" w:hAnsi="Verdana"/>
        </w:rPr>
        <w:t xml:space="preserve"> because staff </w:t>
      </w:r>
      <w:r w:rsidR="00061DF2" w:rsidRPr="008B7B69">
        <w:rPr>
          <w:rFonts w:ascii="Verdana" w:hAnsi="Verdana"/>
        </w:rPr>
        <w:t>can</w:t>
      </w:r>
      <w:r w:rsidRPr="008B7B69">
        <w:rPr>
          <w:rFonts w:ascii="Verdana" w:hAnsi="Verdana"/>
        </w:rPr>
        <w:t xml:space="preserve"> identify concerns early, provide help for children, and prevent </w:t>
      </w:r>
      <w:r w:rsidR="00390091">
        <w:rPr>
          <w:rFonts w:ascii="Verdana" w:hAnsi="Verdana"/>
        </w:rPr>
        <w:t xml:space="preserve">these </w:t>
      </w:r>
      <w:r w:rsidRPr="008B7B69">
        <w:rPr>
          <w:rFonts w:ascii="Verdana" w:hAnsi="Verdana"/>
        </w:rPr>
        <w:t xml:space="preserve">concerns </w:t>
      </w:r>
      <w:r w:rsidR="00187BE3" w:rsidRPr="008B7B69">
        <w:rPr>
          <w:rFonts w:ascii="Verdana" w:hAnsi="Verdana"/>
        </w:rPr>
        <w:t>escalating</w:t>
      </w:r>
      <w:r w:rsidRPr="008B7B69">
        <w:rPr>
          <w:rFonts w:ascii="Verdana" w:hAnsi="Verdana"/>
        </w:rPr>
        <w:t xml:space="preserve">. We also recognise </w:t>
      </w:r>
      <w:r w:rsidR="00257218">
        <w:rPr>
          <w:rFonts w:ascii="Verdana" w:hAnsi="Verdana"/>
        </w:rPr>
        <w:t xml:space="preserve">that </w:t>
      </w:r>
      <w:r w:rsidRPr="008B7B69">
        <w:rPr>
          <w:rFonts w:ascii="Verdana" w:hAnsi="Verdana"/>
        </w:rPr>
        <w:t xml:space="preserve">ALL staff have a responsibility to provide a safe environment in which children can learn. </w:t>
      </w:r>
    </w:p>
    <w:p w14:paraId="055EB53C" w14:textId="556E219E" w:rsidR="006E2F50" w:rsidRPr="000579DA" w:rsidRDefault="001F2BDC" w:rsidP="008C7DA0">
      <w:pPr>
        <w:pStyle w:val="Heading2"/>
      </w:pPr>
      <w:bookmarkStart w:id="32" w:name="_Toc50364507"/>
      <w:r>
        <w:t>W</w:t>
      </w:r>
      <w:r w:rsidR="0023399A" w:rsidRPr="008B7B69">
        <w:t>e will</w:t>
      </w:r>
      <w:bookmarkEnd w:id="32"/>
      <w:r w:rsidR="0023399A" w:rsidRPr="008B7B69">
        <w:tab/>
      </w:r>
    </w:p>
    <w:p w14:paraId="315C087F" w14:textId="59514A75" w:rsidR="005F2F56" w:rsidRPr="006E2F50" w:rsidRDefault="006B7DC8" w:rsidP="006239A8">
      <w:pPr>
        <w:pStyle w:val="ListParagraph"/>
        <w:numPr>
          <w:ilvl w:val="0"/>
          <w:numId w:val="26"/>
        </w:numPr>
        <w:ind w:left="709" w:hanging="425"/>
        <w:rPr>
          <w:rFonts w:ascii="Verdana" w:hAnsi="Verdana"/>
        </w:rPr>
      </w:pPr>
      <w:r w:rsidRPr="006E2F50">
        <w:rPr>
          <w:rFonts w:ascii="Verdana" w:hAnsi="Verdana"/>
        </w:rPr>
        <w:t xml:space="preserve">Be mindful of 3.4 above and </w:t>
      </w:r>
      <w:r w:rsidR="005F2F56" w:rsidRPr="006E2F50">
        <w:rPr>
          <w:rFonts w:ascii="Verdana" w:hAnsi="Verdana"/>
        </w:rPr>
        <w:t>ask our children what they want from an effective child protection system</w:t>
      </w:r>
      <w:r w:rsidR="00257218">
        <w:rPr>
          <w:rFonts w:ascii="Verdana" w:hAnsi="Verdana"/>
        </w:rPr>
        <w:t>.</w:t>
      </w:r>
    </w:p>
    <w:p w14:paraId="5C546D9F" w14:textId="77777777" w:rsidR="005F2F56" w:rsidRPr="008B7B69" w:rsidRDefault="005F2F56" w:rsidP="000579DA">
      <w:pPr>
        <w:ind w:left="709" w:hanging="425"/>
        <w:rPr>
          <w:rFonts w:ascii="Verdana" w:hAnsi="Verdana"/>
        </w:rPr>
      </w:pPr>
    </w:p>
    <w:p w14:paraId="0CD5F592" w14:textId="1CBE17FF" w:rsidR="005B7C60" w:rsidRPr="006E2F50" w:rsidRDefault="00AC496D" w:rsidP="006239A8">
      <w:pPr>
        <w:pStyle w:val="ListParagraph"/>
        <w:numPr>
          <w:ilvl w:val="0"/>
          <w:numId w:val="26"/>
        </w:numPr>
        <w:ind w:left="709" w:hanging="425"/>
        <w:rPr>
          <w:rFonts w:ascii="Verdana" w:hAnsi="Verdana"/>
        </w:rPr>
      </w:pPr>
      <w:r w:rsidRPr="006E2F50">
        <w:rPr>
          <w:rFonts w:ascii="Verdana" w:hAnsi="Verdana"/>
        </w:rPr>
        <w:t>E</w:t>
      </w:r>
      <w:r w:rsidR="005B7C60" w:rsidRPr="006E2F50">
        <w:rPr>
          <w:rFonts w:ascii="Verdana" w:hAnsi="Verdana"/>
        </w:rPr>
        <w:t>stablish and maintain an environment where children feel secure, are encouraged to talk and are listened to</w:t>
      </w:r>
      <w:r w:rsidR="009E5405">
        <w:rPr>
          <w:rFonts w:ascii="Verdana" w:hAnsi="Verdana"/>
        </w:rPr>
        <w:t>.</w:t>
      </w:r>
    </w:p>
    <w:p w14:paraId="0CD5F593" w14:textId="77777777" w:rsidR="00395A81" w:rsidRPr="008B7B69" w:rsidRDefault="00395A81" w:rsidP="000579DA">
      <w:pPr>
        <w:ind w:left="709" w:hanging="425"/>
        <w:rPr>
          <w:rFonts w:ascii="Verdana" w:hAnsi="Verdana"/>
        </w:rPr>
      </w:pPr>
    </w:p>
    <w:p w14:paraId="0CD5F594" w14:textId="43AB4F74" w:rsidR="005B7C60" w:rsidRPr="006E2F50" w:rsidRDefault="003F23F2" w:rsidP="006239A8">
      <w:pPr>
        <w:pStyle w:val="ListParagraph"/>
        <w:numPr>
          <w:ilvl w:val="0"/>
          <w:numId w:val="26"/>
        </w:numPr>
        <w:ind w:left="709" w:hanging="425"/>
        <w:rPr>
          <w:rFonts w:ascii="Verdana" w:hAnsi="Verdana"/>
        </w:rPr>
      </w:pPr>
      <w:r w:rsidRPr="006E2F50">
        <w:rPr>
          <w:rFonts w:ascii="Verdana" w:hAnsi="Verdana"/>
        </w:rPr>
        <w:t>B</w:t>
      </w:r>
      <w:r w:rsidR="00B66E09" w:rsidRPr="006E2F50">
        <w:rPr>
          <w:rFonts w:ascii="Verdana" w:hAnsi="Verdana"/>
        </w:rPr>
        <w:t>e aware of the signs of abuse and m</w:t>
      </w:r>
      <w:r w:rsidR="005B7C60" w:rsidRPr="006E2F50">
        <w:rPr>
          <w:rFonts w:ascii="Verdana" w:hAnsi="Verdana"/>
        </w:rPr>
        <w:t xml:space="preserve">aintain an attitude of “it could happen here” with regards to </w:t>
      </w:r>
      <w:r w:rsidR="00256FCF" w:rsidRPr="006E2F50">
        <w:rPr>
          <w:rFonts w:ascii="Verdana" w:hAnsi="Verdana"/>
        </w:rPr>
        <w:t>child protection</w:t>
      </w:r>
      <w:r w:rsidR="009E5405">
        <w:rPr>
          <w:rFonts w:ascii="Verdana" w:hAnsi="Verdana"/>
        </w:rPr>
        <w:t>.</w:t>
      </w:r>
    </w:p>
    <w:p w14:paraId="0CD5F595" w14:textId="77777777" w:rsidR="005B7C60" w:rsidRPr="008B7B69" w:rsidRDefault="005B7C60" w:rsidP="000579DA">
      <w:pPr>
        <w:ind w:left="709" w:hanging="425"/>
        <w:rPr>
          <w:rFonts w:ascii="Verdana" w:hAnsi="Verdana"/>
        </w:rPr>
      </w:pPr>
    </w:p>
    <w:p w14:paraId="0CD5F596" w14:textId="266B3C20" w:rsidR="005B7C60" w:rsidRPr="006E2F50" w:rsidRDefault="003F23F2" w:rsidP="006239A8">
      <w:pPr>
        <w:pStyle w:val="ListParagraph"/>
        <w:numPr>
          <w:ilvl w:val="0"/>
          <w:numId w:val="26"/>
        </w:numPr>
        <w:ind w:left="709" w:hanging="425"/>
        <w:rPr>
          <w:rFonts w:ascii="Verdana" w:hAnsi="Verdana"/>
        </w:rPr>
      </w:pPr>
      <w:r w:rsidRPr="006E2F50">
        <w:rPr>
          <w:rFonts w:ascii="Verdana" w:hAnsi="Verdana"/>
        </w:rPr>
        <w:t>E</w:t>
      </w:r>
      <w:r w:rsidR="005B7C60" w:rsidRPr="006E2F50">
        <w:rPr>
          <w:rFonts w:ascii="Verdana" w:hAnsi="Verdana"/>
        </w:rPr>
        <w:t xml:space="preserve">nsure that children know that there are adults in the school whom they can approach if they are worried about any </w:t>
      </w:r>
      <w:r w:rsidR="00406124" w:rsidRPr="006E2F50">
        <w:rPr>
          <w:rFonts w:ascii="Verdana" w:hAnsi="Verdana"/>
        </w:rPr>
        <w:t>anything</w:t>
      </w:r>
      <w:r w:rsidR="00DF7355" w:rsidRPr="006E2F50">
        <w:rPr>
          <w:rFonts w:ascii="Verdana" w:hAnsi="Verdana"/>
        </w:rPr>
        <w:t xml:space="preserve">, whether in school, at home, or in general. </w:t>
      </w:r>
    </w:p>
    <w:p w14:paraId="0CD5F597" w14:textId="77777777" w:rsidR="005B7C60" w:rsidRPr="008B7B69" w:rsidRDefault="005B7C60" w:rsidP="000579DA">
      <w:pPr>
        <w:ind w:left="709" w:hanging="425"/>
        <w:rPr>
          <w:rFonts w:ascii="Verdana" w:hAnsi="Verdana"/>
        </w:rPr>
      </w:pPr>
    </w:p>
    <w:p w14:paraId="0CD5F598" w14:textId="1E13E95D" w:rsidR="00B420F6" w:rsidRPr="006E2F50" w:rsidRDefault="003F23F2" w:rsidP="006239A8">
      <w:pPr>
        <w:pStyle w:val="ListParagraph"/>
        <w:numPr>
          <w:ilvl w:val="0"/>
          <w:numId w:val="26"/>
        </w:numPr>
        <w:ind w:left="709" w:hanging="425"/>
        <w:rPr>
          <w:rFonts w:ascii="Verdana" w:hAnsi="Verdana"/>
        </w:rPr>
      </w:pPr>
      <w:r w:rsidRPr="006E2F50">
        <w:rPr>
          <w:rFonts w:ascii="Verdana" w:hAnsi="Verdana"/>
        </w:rPr>
        <w:t>K</w:t>
      </w:r>
      <w:r w:rsidR="00B66E09" w:rsidRPr="006E2F50">
        <w:rPr>
          <w:rFonts w:ascii="Verdana" w:hAnsi="Verdana"/>
        </w:rPr>
        <w:t>now what to do if a child tells them they are being abused or neglected</w:t>
      </w:r>
      <w:r w:rsidR="009E5405">
        <w:rPr>
          <w:rFonts w:ascii="Verdana" w:hAnsi="Verdana"/>
        </w:rPr>
        <w:t>.</w:t>
      </w:r>
    </w:p>
    <w:p w14:paraId="0CD5F599" w14:textId="77777777" w:rsidR="00B420F6" w:rsidRPr="008B7B69" w:rsidRDefault="00B420F6" w:rsidP="000579DA">
      <w:pPr>
        <w:ind w:left="709" w:hanging="425"/>
        <w:rPr>
          <w:rFonts w:ascii="Verdana" w:hAnsi="Verdana"/>
        </w:rPr>
      </w:pPr>
    </w:p>
    <w:p w14:paraId="0CD5F59A" w14:textId="1EA248FE" w:rsidR="004E371A" w:rsidRPr="006E2F50" w:rsidRDefault="003F23F2" w:rsidP="006239A8">
      <w:pPr>
        <w:pStyle w:val="ListParagraph"/>
        <w:numPr>
          <w:ilvl w:val="0"/>
          <w:numId w:val="26"/>
        </w:numPr>
        <w:ind w:left="709" w:hanging="425"/>
        <w:rPr>
          <w:rFonts w:ascii="Verdana" w:hAnsi="Verdana"/>
        </w:rPr>
      </w:pPr>
      <w:r w:rsidRPr="006E2F50">
        <w:rPr>
          <w:rFonts w:ascii="Verdana" w:hAnsi="Verdana"/>
        </w:rPr>
        <w:t>K</w:t>
      </w:r>
      <w:r w:rsidR="004E371A" w:rsidRPr="006E2F50">
        <w:rPr>
          <w:rFonts w:ascii="Verdana" w:hAnsi="Verdana"/>
        </w:rPr>
        <w:t xml:space="preserve">now how and where to </w:t>
      </w:r>
      <w:r w:rsidR="00B66E09" w:rsidRPr="006E2F50">
        <w:rPr>
          <w:rFonts w:ascii="Verdana" w:hAnsi="Verdana"/>
        </w:rPr>
        <w:t xml:space="preserve">record their concerns and </w:t>
      </w:r>
      <w:r w:rsidR="005B5496" w:rsidRPr="006E2F50">
        <w:rPr>
          <w:rFonts w:ascii="Verdana" w:hAnsi="Verdana"/>
        </w:rPr>
        <w:t>report these to t</w:t>
      </w:r>
      <w:r w:rsidR="004122F6" w:rsidRPr="006E2F50">
        <w:rPr>
          <w:rFonts w:ascii="Verdana" w:hAnsi="Verdana"/>
        </w:rPr>
        <w:t xml:space="preserve">he Designated Safeguarding Lead, </w:t>
      </w:r>
      <w:r w:rsidR="005B5496" w:rsidRPr="006E2F50">
        <w:rPr>
          <w:rFonts w:ascii="Verdana" w:hAnsi="Verdana"/>
        </w:rPr>
        <w:t>as soon as possible</w:t>
      </w:r>
      <w:r w:rsidR="00FD030F">
        <w:rPr>
          <w:rFonts w:ascii="Verdana" w:hAnsi="Verdana"/>
        </w:rPr>
        <w:t>.</w:t>
      </w:r>
    </w:p>
    <w:p w14:paraId="0CD5F59B" w14:textId="77777777" w:rsidR="004E371A" w:rsidRPr="008B7B69" w:rsidRDefault="004E371A" w:rsidP="000579DA">
      <w:pPr>
        <w:ind w:left="709" w:hanging="425"/>
        <w:rPr>
          <w:rFonts w:ascii="Verdana" w:hAnsi="Verdana"/>
        </w:rPr>
      </w:pPr>
    </w:p>
    <w:p w14:paraId="0CD5F59C" w14:textId="60A1E93B" w:rsidR="00395A81" w:rsidRPr="006E2F50" w:rsidRDefault="003F23F2" w:rsidP="006239A8">
      <w:pPr>
        <w:pStyle w:val="ListParagraph"/>
        <w:numPr>
          <w:ilvl w:val="0"/>
          <w:numId w:val="26"/>
        </w:numPr>
        <w:ind w:left="709" w:hanging="425"/>
        <w:rPr>
          <w:rFonts w:ascii="Verdana" w:hAnsi="Verdana"/>
        </w:rPr>
      </w:pPr>
      <w:r w:rsidRPr="006E2F50">
        <w:rPr>
          <w:rFonts w:ascii="Verdana" w:hAnsi="Verdana"/>
        </w:rPr>
        <w:t>I</w:t>
      </w:r>
      <w:r w:rsidR="005B5496" w:rsidRPr="006E2F50">
        <w:rPr>
          <w:rFonts w:ascii="Verdana" w:hAnsi="Verdana"/>
        </w:rPr>
        <w:t xml:space="preserve">f a child is in immediate danger, </w:t>
      </w:r>
      <w:r w:rsidR="004E371A" w:rsidRPr="006E2F50">
        <w:rPr>
          <w:rFonts w:ascii="Verdana" w:hAnsi="Verdana"/>
        </w:rPr>
        <w:t xml:space="preserve">know how to refer the matter to </w:t>
      </w:r>
      <w:r w:rsidR="005B5496" w:rsidRPr="006E2F50">
        <w:rPr>
          <w:rFonts w:ascii="Verdana" w:hAnsi="Verdana"/>
        </w:rPr>
        <w:t>Children’</w:t>
      </w:r>
      <w:r w:rsidR="00256FCF" w:rsidRPr="006E2F50">
        <w:rPr>
          <w:rFonts w:ascii="Verdana" w:hAnsi="Verdana"/>
        </w:rPr>
        <w:t>s</w:t>
      </w:r>
      <w:r w:rsidR="005B5496" w:rsidRPr="006E2F50">
        <w:rPr>
          <w:rFonts w:ascii="Verdana" w:hAnsi="Verdana"/>
        </w:rPr>
        <w:t xml:space="preserve"> Social Care and/or the </w:t>
      </w:r>
      <w:r w:rsidR="00F5478A" w:rsidRPr="006E2F50">
        <w:rPr>
          <w:rFonts w:ascii="Verdana" w:hAnsi="Verdana"/>
        </w:rPr>
        <w:t>p</w:t>
      </w:r>
      <w:r w:rsidR="005B5496" w:rsidRPr="006E2F50">
        <w:rPr>
          <w:rFonts w:ascii="Verdana" w:hAnsi="Verdana"/>
        </w:rPr>
        <w:t>olice immediately</w:t>
      </w:r>
      <w:r w:rsidR="00FD030F">
        <w:rPr>
          <w:rFonts w:ascii="Verdana" w:hAnsi="Verdana"/>
        </w:rPr>
        <w:t>.</w:t>
      </w:r>
      <w:r w:rsidR="005B5496" w:rsidRPr="006E2F50">
        <w:rPr>
          <w:rFonts w:ascii="Verdana" w:hAnsi="Verdana"/>
        </w:rPr>
        <w:t xml:space="preserve">  </w:t>
      </w:r>
      <w:r w:rsidR="005B7C60" w:rsidRPr="006E2F50">
        <w:rPr>
          <w:rFonts w:ascii="Verdana" w:hAnsi="Verdana"/>
        </w:rPr>
        <w:t xml:space="preserve"> </w:t>
      </w:r>
    </w:p>
    <w:p w14:paraId="0CD5F59D" w14:textId="77777777" w:rsidR="00395A81" w:rsidRPr="008B7B69" w:rsidRDefault="00395A81" w:rsidP="000579DA">
      <w:pPr>
        <w:ind w:left="709" w:hanging="425"/>
        <w:rPr>
          <w:rFonts w:ascii="Verdana" w:hAnsi="Verdana"/>
        </w:rPr>
      </w:pPr>
    </w:p>
    <w:p w14:paraId="0CD5F59E" w14:textId="52D6ED9F" w:rsidR="00395A81" w:rsidRPr="006E2F50" w:rsidRDefault="003F23F2" w:rsidP="006239A8">
      <w:pPr>
        <w:pStyle w:val="ListParagraph"/>
        <w:numPr>
          <w:ilvl w:val="0"/>
          <w:numId w:val="26"/>
        </w:numPr>
        <w:ind w:left="709" w:hanging="425"/>
        <w:rPr>
          <w:rFonts w:ascii="Verdana" w:hAnsi="Verdana"/>
        </w:rPr>
      </w:pPr>
      <w:r w:rsidRPr="006E2F50">
        <w:rPr>
          <w:rFonts w:ascii="Verdana" w:hAnsi="Verdana"/>
        </w:rPr>
        <w:t>S</w:t>
      </w:r>
      <w:r w:rsidR="00395A81" w:rsidRPr="006E2F50">
        <w:rPr>
          <w:rFonts w:ascii="Verdana" w:hAnsi="Verdana"/>
        </w:rPr>
        <w:t>upport pupils in line with their Child Protection Plan and notify the Designated Safeguarding Lead of any child on a Child Protection Plan who has an unexplained absence</w:t>
      </w:r>
      <w:r w:rsidR="00FD030F">
        <w:rPr>
          <w:rFonts w:ascii="Verdana" w:hAnsi="Verdana"/>
        </w:rPr>
        <w:t>.</w:t>
      </w:r>
    </w:p>
    <w:p w14:paraId="0CD5F59F" w14:textId="77777777" w:rsidR="005B7C60" w:rsidRPr="008B7B69" w:rsidRDefault="005B7C60" w:rsidP="000579DA">
      <w:pPr>
        <w:ind w:left="709" w:hanging="425"/>
        <w:rPr>
          <w:rFonts w:ascii="Verdana" w:hAnsi="Verdana"/>
        </w:rPr>
      </w:pPr>
    </w:p>
    <w:p w14:paraId="0CD5F5A0" w14:textId="5952B78E" w:rsidR="005B7C60" w:rsidRPr="006E2F50" w:rsidRDefault="003F23F2" w:rsidP="006239A8">
      <w:pPr>
        <w:pStyle w:val="ListParagraph"/>
        <w:numPr>
          <w:ilvl w:val="0"/>
          <w:numId w:val="26"/>
        </w:numPr>
        <w:ind w:left="709" w:hanging="425"/>
        <w:rPr>
          <w:rFonts w:ascii="Verdana" w:hAnsi="Verdana"/>
        </w:rPr>
      </w:pPr>
      <w:r w:rsidRPr="006E2F50">
        <w:rPr>
          <w:rFonts w:ascii="Verdana" w:hAnsi="Verdana"/>
        </w:rPr>
        <w:t>A</w:t>
      </w:r>
      <w:r w:rsidR="004E371A" w:rsidRPr="006E2F50">
        <w:rPr>
          <w:rFonts w:ascii="Verdana" w:hAnsi="Verdana"/>
        </w:rPr>
        <w:t>ctively p</w:t>
      </w:r>
      <w:r w:rsidR="005B7C60" w:rsidRPr="006E2F50">
        <w:rPr>
          <w:rFonts w:ascii="Verdana" w:hAnsi="Verdana"/>
        </w:rPr>
        <w:t>lan opportunities within the curriculum for children to develop the skills they need to assess and manage risk appropriately and keep themselves safe</w:t>
      </w:r>
      <w:r w:rsidR="004C48D8" w:rsidRPr="006E2F50">
        <w:rPr>
          <w:rFonts w:ascii="Verdana" w:hAnsi="Verdana"/>
        </w:rPr>
        <w:t>.</w:t>
      </w:r>
      <w:r w:rsidR="005B7C60" w:rsidRPr="006E2F50">
        <w:rPr>
          <w:rFonts w:ascii="Verdana" w:hAnsi="Verdana"/>
        </w:rPr>
        <w:t xml:space="preserve"> </w:t>
      </w:r>
    </w:p>
    <w:p w14:paraId="0CD5F5A1" w14:textId="77777777" w:rsidR="005B7C60" w:rsidRPr="008B7B69" w:rsidRDefault="005B7C60" w:rsidP="000579DA">
      <w:pPr>
        <w:ind w:left="709" w:hanging="425"/>
        <w:rPr>
          <w:rFonts w:ascii="Verdana" w:hAnsi="Verdana"/>
        </w:rPr>
      </w:pPr>
    </w:p>
    <w:p w14:paraId="0CD5F5A2" w14:textId="1A66D331" w:rsidR="000B082F" w:rsidRPr="006E2F50" w:rsidRDefault="003F23F2" w:rsidP="006239A8">
      <w:pPr>
        <w:pStyle w:val="ListParagraph"/>
        <w:numPr>
          <w:ilvl w:val="0"/>
          <w:numId w:val="26"/>
        </w:numPr>
        <w:ind w:left="709" w:hanging="425"/>
        <w:rPr>
          <w:rFonts w:ascii="Verdana" w:hAnsi="Verdana"/>
        </w:rPr>
      </w:pPr>
      <w:r w:rsidRPr="006E2F50">
        <w:rPr>
          <w:rFonts w:ascii="Verdana" w:hAnsi="Verdana"/>
        </w:rPr>
        <w:t>B</w:t>
      </w:r>
      <w:r w:rsidR="00187BE3" w:rsidRPr="006E2F50">
        <w:rPr>
          <w:rFonts w:ascii="Verdana" w:hAnsi="Verdana"/>
        </w:rPr>
        <w:t>e</w:t>
      </w:r>
      <w:r w:rsidR="00DA5418" w:rsidRPr="006E2F50">
        <w:rPr>
          <w:rFonts w:ascii="Verdana" w:hAnsi="Verdana"/>
        </w:rPr>
        <w:t xml:space="preserve"> aware of and follow the </w:t>
      </w:r>
      <w:hyperlink r:id="rId38" w:history="1">
        <w:r w:rsidR="00DA5418" w:rsidRPr="00D162E9">
          <w:rPr>
            <w:rStyle w:val="Hyperlink"/>
            <w:rFonts w:ascii="Verdana" w:hAnsi="Verdana"/>
            <w:color w:val="121BCC"/>
          </w:rPr>
          <w:t>Sussex Child Prote</w:t>
        </w:r>
        <w:r w:rsidR="00B327B7" w:rsidRPr="00D162E9">
          <w:rPr>
            <w:rStyle w:val="Hyperlink"/>
            <w:rFonts w:ascii="Verdana" w:hAnsi="Verdana"/>
            <w:color w:val="121BCC"/>
          </w:rPr>
          <w:t>ction &amp; Safeguarding Procedures</w:t>
        </w:r>
      </w:hyperlink>
      <w:r w:rsidR="00B327B7" w:rsidRPr="00D162E9">
        <w:rPr>
          <w:rFonts w:ascii="Verdana" w:hAnsi="Verdana"/>
        </w:rPr>
        <w:t>, p</w:t>
      </w:r>
      <w:r w:rsidR="00DA5418" w:rsidRPr="00D162E9">
        <w:rPr>
          <w:rFonts w:ascii="Verdana" w:hAnsi="Verdana"/>
        </w:rPr>
        <w:t xml:space="preserve">roduced by </w:t>
      </w:r>
      <w:r w:rsidR="00DA5418" w:rsidRPr="006E2F50">
        <w:rPr>
          <w:rFonts w:ascii="Verdana" w:hAnsi="Verdana"/>
        </w:rPr>
        <w:t>West Sussex, East Sussex, and Brighton &amp; Hove</w:t>
      </w:r>
      <w:r w:rsidR="00995535" w:rsidRPr="006E2F50">
        <w:rPr>
          <w:rFonts w:ascii="Verdana" w:hAnsi="Verdana"/>
        </w:rPr>
        <w:t>.</w:t>
      </w:r>
      <w:r w:rsidR="00B66E09" w:rsidRPr="006E2F50">
        <w:rPr>
          <w:rFonts w:ascii="Verdana" w:hAnsi="Verdana"/>
        </w:rPr>
        <w:t xml:space="preserve"> This will include the referral process</w:t>
      </w:r>
      <w:r w:rsidR="00FD030F">
        <w:rPr>
          <w:rFonts w:ascii="Verdana" w:hAnsi="Verdana"/>
        </w:rPr>
        <w:t>.</w:t>
      </w:r>
    </w:p>
    <w:p w14:paraId="0CD5F5A3" w14:textId="77777777" w:rsidR="001019B1" w:rsidRPr="008B7B69" w:rsidRDefault="001019B1" w:rsidP="000579DA">
      <w:pPr>
        <w:ind w:left="709" w:hanging="425"/>
        <w:rPr>
          <w:rFonts w:ascii="Verdana" w:hAnsi="Verdana"/>
        </w:rPr>
      </w:pPr>
    </w:p>
    <w:p w14:paraId="0CD5F5A4" w14:textId="75C0BDE3" w:rsidR="008239FC" w:rsidRPr="006E2F50" w:rsidRDefault="003F23F2" w:rsidP="006239A8">
      <w:pPr>
        <w:pStyle w:val="ListParagraph"/>
        <w:numPr>
          <w:ilvl w:val="0"/>
          <w:numId w:val="26"/>
        </w:numPr>
        <w:ind w:left="709" w:hanging="425"/>
        <w:rPr>
          <w:rFonts w:ascii="Verdana" w:hAnsi="Verdana" w:cs="Arial"/>
        </w:rPr>
      </w:pPr>
      <w:r w:rsidRPr="006E2F50">
        <w:rPr>
          <w:rFonts w:ascii="Verdana" w:hAnsi="Verdana" w:cs="Arial"/>
        </w:rPr>
        <w:t>H</w:t>
      </w:r>
      <w:r w:rsidR="00395A81" w:rsidRPr="006E2F50">
        <w:rPr>
          <w:rFonts w:ascii="Verdana" w:hAnsi="Verdana" w:cs="Arial"/>
        </w:rPr>
        <w:t>ave</w:t>
      </w:r>
      <w:r w:rsidR="00ED5C3A" w:rsidRPr="006E2F50">
        <w:rPr>
          <w:rFonts w:ascii="Verdana" w:hAnsi="Verdana" w:cs="Arial"/>
        </w:rPr>
        <w:t xml:space="preserve"> </w:t>
      </w:r>
      <w:r w:rsidR="00AC5DDC" w:rsidRPr="006E2F50">
        <w:rPr>
          <w:rFonts w:ascii="Verdana" w:hAnsi="Verdana" w:cs="Arial"/>
          <w:b/>
          <w:i/>
        </w:rPr>
        <w:t>read</w:t>
      </w:r>
      <w:r w:rsidR="00256FCF" w:rsidRPr="006E2F50">
        <w:rPr>
          <w:rFonts w:ascii="Verdana" w:hAnsi="Verdana" w:cs="Arial"/>
          <w:b/>
          <w:i/>
        </w:rPr>
        <w:t xml:space="preserve"> and understand</w:t>
      </w:r>
      <w:r w:rsidR="00AC5DDC" w:rsidRPr="006E2F50">
        <w:rPr>
          <w:rFonts w:ascii="Verdana" w:hAnsi="Verdana" w:cs="Arial"/>
          <w:b/>
          <w:i/>
        </w:rPr>
        <w:t xml:space="preserve"> Part 1 of Keeping Children Safe in Education </w:t>
      </w:r>
      <w:r w:rsidR="005B7C60" w:rsidRPr="006E2F50">
        <w:rPr>
          <w:rFonts w:ascii="Verdana" w:hAnsi="Verdana" w:cs="Arial"/>
          <w:b/>
          <w:i/>
        </w:rPr>
        <w:t>Septembe</w:t>
      </w:r>
      <w:r w:rsidR="002E534E" w:rsidRPr="006E2F50">
        <w:rPr>
          <w:rFonts w:ascii="Verdana" w:hAnsi="Verdana" w:cs="Arial"/>
          <w:b/>
          <w:i/>
        </w:rPr>
        <w:t xml:space="preserve">r 2020 </w:t>
      </w:r>
      <w:r w:rsidR="00AC5DDC" w:rsidRPr="006E2F50">
        <w:rPr>
          <w:rFonts w:ascii="Verdana" w:hAnsi="Verdana" w:cs="Arial"/>
        </w:rPr>
        <w:t>and</w:t>
      </w:r>
      <w:r w:rsidR="008239FC" w:rsidRPr="006E2F50">
        <w:rPr>
          <w:rFonts w:ascii="Verdana" w:hAnsi="Verdana" w:cs="Arial"/>
        </w:rPr>
        <w:t xml:space="preserve"> be </w:t>
      </w:r>
      <w:r w:rsidR="00DA5418" w:rsidRPr="006E2F50">
        <w:rPr>
          <w:rFonts w:ascii="Verdana" w:hAnsi="Verdana" w:cs="Arial"/>
        </w:rPr>
        <w:t>alert to signs of abuse and know to whom they should report any concerns or suspicions</w:t>
      </w:r>
      <w:r w:rsidR="00B602C2">
        <w:rPr>
          <w:rFonts w:ascii="Verdana" w:hAnsi="Verdana" w:cs="Arial"/>
        </w:rPr>
        <w:t>.</w:t>
      </w:r>
    </w:p>
    <w:p w14:paraId="0CD5F5A5" w14:textId="77777777" w:rsidR="005B7C60" w:rsidRPr="008B7B69" w:rsidRDefault="005B7C60" w:rsidP="000579DA">
      <w:pPr>
        <w:ind w:left="709" w:hanging="425"/>
        <w:rPr>
          <w:rFonts w:ascii="Verdana" w:hAnsi="Verdana" w:cs="Arial"/>
        </w:rPr>
      </w:pPr>
    </w:p>
    <w:p w14:paraId="0CD5F5A6" w14:textId="7C34F4E1" w:rsidR="004E371A" w:rsidRPr="006E2F50" w:rsidRDefault="003F23F2" w:rsidP="006239A8">
      <w:pPr>
        <w:pStyle w:val="ListParagraph"/>
        <w:numPr>
          <w:ilvl w:val="0"/>
          <w:numId w:val="26"/>
        </w:numPr>
        <w:ind w:left="709" w:hanging="425"/>
        <w:rPr>
          <w:rFonts w:ascii="Verdana" w:hAnsi="Verdana" w:cs="Arial"/>
        </w:rPr>
      </w:pPr>
      <w:r w:rsidRPr="006E2F50">
        <w:rPr>
          <w:rFonts w:ascii="Verdana" w:hAnsi="Verdana" w:cs="Arial"/>
        </w:rPr>
        <w:t>P</w:t>
      </w:r>
      <w:r w:rsidR="005B7C60" w:rsidRPr="006E2F50">
        <w:rPr>
          <w:rFonts w:ascii="Verdana" w:hAnsi="Verdana" w:cs="Arial"/>
        </w:rPr>
        <w:t>articipate in safegu</w:t>
      </w:r>
      <w:r w:rsidR="00406124" w:rsidRPr="006E2F50">
        <w:rPr>
          <w:rFonts w:ascii="Verdana" w:hAnsi="Verdana" w:cs="Arial"/>
        </w:rPr>
        <w:t>arding training as part of our</w:t>
      </w:r>
      <w:r w:rsidR="005B7C60" w:rsidRPr="006E2F50">
        <w:rPr>
          <w:rFonts w:ascii="Verdana" w:hAnsi="Verdana" w:cs="Arial"/>
        </w:rPr>
        <w:t xml:space="preserve"> induction</w:t>
      </w:r>
      <w:r w:rsidR="00406124" w:rsidRPr="006E2F50">
        <w:rPr>
          <w:rFonts w:ascii="Verdana" w:hAnsi="Verdana" w:cs="Arial"/>
        </w:rPr>
        <w:t xml:space="preserve"> process</w:t>
      </w:r>
      <w:r w:rsidR="00D11518">
        <w:rPr>
          <w:rFonts w:ascii="Verdana" w:hAnsi="Verdana" w:cs="Arial"/>
        </w:rPr>
        <w:t>.</w:t>
      </w:r>
    </w:p>
    <w:p w14:paraId="0CD5F5A7" w14:textId="77777777" w:rsidR="004E371A" w:rsidRPr="008B7B69" w:rsidRDefault="004E371A" w:rsidP="000579DA">
      <w:pPr>
        <w:ind w:left="709" w:hanging="425"/>
        <w:rPr>
          <w:rFonts w:ascii="Verdana" w:hAnsi="Verdana" w:cs="Arial"/>
        </w:rPr>
      </w:pPr>
    </w:p>
    <w:p w14:paraId="0CD5F5A8" w14:textId="16474270" w:rsidR="005B7C60" w:rsidRPr="006E2F50" w:rsidRDefault="003F23F2" w:rsidP="006239A8">
      <w:pPr>
        <w:pStyle w:val="ListParagraph"/>
        <w:numPr>
          <w:ilvl w:val="0"/>
          <w:numId w:val="26"/>
        </w:numPr>
        <w:ind w:left="709" w:hanging="425"/>
        <w:rPr>
          <w:rFonts w:ascii="Verdana" w:hAnsi="Verdana" w:cs="Arial"/>
        </w:rPr>
      </w:pPr>
      <w:r w:rsidRPr="006E2F50">
        <w:rPr>
          <w:rFonts w:ascii="Verdana" w:hAnsi="Verdana" w:cs="Arial"/>
        </w:rPr>
        <w:t>E</w:t>
      </w:r>
      <w:r w:rsidR="00F55928" w:rsidRPr="006E2F50">
        <w:rPr>
          <w:rFonts w:ascii="Verdana" w:hAnsi="Verdana" w:cs="Arial"/>
        </w:rPr>
        <w:t xml:space="preserve">nsure all staff </w:t>
      </w:r>
      <w:r w:rsidR="001019B1" w:rsidRPr="006E2F50">
        <w:rPr>
          <w:rFonts w:ascii="Verdana" w:hAnsi="Verdana" w:cs="Arial"/>
        </w:rPr>
        <w:t>r</w:t>
      </w:r>
      <w:r w:rsidR="005B7C60" w:rsidRPr="006E2F50">
        <w:rPr>
          <w:rFonts w:ascii="Verdana" w:hAnsi="Verdana" w:cs="Arial"/>
        </w:rPr>
        <w:t>eceive safeguarding and child protection updates as required</w:t>
      </w:r>
      <w:r w:rsidR="00126E44" w:rsidRPr="006E2F50">
        <w:rPr>
          <w:rFonts w:ascii="Verdana" w:hAnsi="Verdana" w:cs="Arial"/>
        </w:rPr>
        <w:t>,</w:t>
      </w:r>
      <w:r w:rsidR="005B7C60" w:rsidRPr="006E2F50">
        <w:rPr>
          <w:rFonts w:ascii="Verdana" w:hAnsi="Verdana" w:cs="Arial"/>
        </w:rPr>
        <w:t xml:space="preserve"> </w:t>
      </w:r>
      <w:r w:rsidR="005B7C60" w:rsidRPr="006E2F50">
        <w:rPr>
          <w:rFonts w:ascii="Verdana" w:hAnsi="Verdana" w:cs="Arial"/>
          <w:b/>
        </w:rPr>
        <w:t>but at least annually,</w:t>
      </w:r>
      <w:r w:rsidR="005B7C60" w:rsidRPr="006E2F50">
        <w:rPr>
          <w:rFonts w:ascii="Verdana" w:hAnsi="Verdana" w:cs="Arial"/>
        </w:rPr>
        <w:t xml:space="preserve"> to provide them with relevant skills and knowledge to safeguard children</w:t>
      </w:r>
      <w:r w:rsidR="001C6AA2">
        <w:rPr>
          <w:rFonts w:ascii="Verdana" w:hAnsi="Verdana" w:cs="Arial"/>
        </w:rPr>
        <w:t>.</w:t>
      </w:r>
    </w:p>
    <w:p w14:paraId="0CD5F5A9" w14:textId="77777777" w:rsidR="00395A81" w:rsidRPr="008B7B69" w:rsidRDefault="00395A81" w:rsidP="000579DA">
      <w:pPr>
        <w:ind w:left="709" w:hanging="425"/>
        <w:rPr>
          <w:rFonts w:ascii="Verdana" w:hAnsi="Verdana" w:cs="Arial"/>
        </w:rPr>
      </w:pPr>
    </w:p>
    <w:p w14:paraId="0FF112EE" w14:textId="77777777" w:rsidR="00946BB9" w:rsidRPr="006E2F50" w:rsidRDefault="003F23F2" w:rsidP="006239A8">
      <w:pPr>
        <w:pStyle w:val="ListParagraph"/>
        <w:numPr>
          <w:ilvl w:val="0"/>
          <w:numId w:val="26"/>
        </w:numPr>
        <w:ind w:left="709" w:hanging="425"/>
        <w:rPr>
          <w:rFonts w:ascii="Verdana" w:hAnsi="Verdana" w:cs="Arial"/>
        </w:rPr>
      </w:pPr>
      <w:r w:rsidRPr="006E2F50">
        <w:rPr>
          <w:rFonts w:ascii="Verdana" w:hAnsi="Verdana" w:cs="Arial"/>
        </w:rPr>
        <w:t>E</w:t>
      </w:r>
      <w:r w:rsidR="00395A81" w:rsidRPr="006E2F50">
        <w:rPr>
          <w:rFonts w:ascii="Verdana" w:hAnsi="Verdana" w:cs="Arial"/>
        </w:rPr>
        <w:t xml:space="preserve">nsure that they know who the Designated </w:t>
      </w:r>
      <w:r w:rsidR="004E371A" w:rsidRPr="006E2F50">
        <w:rPr>
          <w:rFonts w:ascii="Verdana" w:hAnsi="Verdana" w:cs="Arial"/>
        </w:rPr>
        <w:t xml:space="preserve">and Deputy Safeguarding Lead(s) </w:t>
      </w:r>
      <w:r w:rsidR="00395A81" w:rsidRPr="006E2F50">
        <w:rPr>
          <w:rFonts w:ascii="Verdana" w:hAnsi="Verdana" w:cs="Arial"/>
        </w:rPr>
        <w:t>is</w:t>
      </w:r>
      <w:r w:rsidR="004E371A" w:rsidRPr="006E2F50">
        <w:rPr>
          <w:rFonts w:ascii="Verdana" w:hAnsi="Verdana" w:cs="Arial"/>
        </w:rPr>
        <w:t>/are</w:t>
      </w:r>
      <w:r w:rsidR="00395A81" w:rsidRPr="006E2F50">
        <w:rPr>
          <w:rFonts w:ascii="Verdana" w:hAnsi="Verdana" w:cs="Arial"/>
        </w:rPr>
        <w:t xml:space="preserve"> and how to contact them</w:t>
      </w:r>
      <w:r w:rsidR="00946BB9" w:rsidRPr="006E2F50">
        <w:rPr>
          <w:rFonts w:ascii="Verdana" w:hAnsi="Verdana" w:cs="Arial"/>
        </w:rPr>
        <w:t>.</w:t>
      </w:r>
    </w:p>
    <w:p w14:paraId="0CD5F5AB" w14:textId="77777777" w:rsidR="00395A81" w:rsidRPr="008B7B69" w:rsidRDefault="00395A81" w:rsidP="000579DA">
      <w:pPr>
        <w:ind w:left="709" w:hanging="425"/>
        <w:rPr>
          <w:rFonts w:ascii="Verdana" w:hAnsi="Verdana" w:cs="Arial"/>
        </w:rPr>
      </w:pPr>
    </w:p>
    <w:p w14:paraId="0CD5F5AC" w14:textId="7E41AB6A" w:rsidR="005B5496" w:rsidRPr="006E2F50" w:rsidRDefault="00187BE3" w:rsidP="006239A8">
      <w:pPr>
        <w:pStyle w:val="ListParagraph"/>
        <w:numPr>
          <w:ilvl w:val="0"/>
          <w:numId w:val="26"/>
        </w:numPr>
        <w:ind w:left="709" w:hanging="425"/>
        <w:rPr>
          <w:rFonts w:ascii="Verdana" w:hAnsi="Verdana" w:cs="Arial"/>
        </w:rPr>
      </w:pPr>
      <w:r w:rsidRPr="006E2F50">
        <w:rPr>
          <w:rFonts w:ascii="Verdana" w:hAnsi="Verdana" w:cs="Arial"/>
        </w:rPr>
        <w:t>B</w:t>
      </w:r>
      <w:r w:rsidR="0024734A" w:rsidRPr="006E2F50">
        <w:rPr>
          <w:rFonts w:ascii="Verdana" w:hAnsi="Verdana" w:cs="Arial"/>
        </w:rPr>
        <w:t>e</w:t>
      </w:r>
      <w:r w:rsidR="00B66E09" w:rsidRPr="006E2F50">
        <w:rPr>
          <w:rFonts w:ascii="Verdana" w:hAnsi="Verdana" w:cs="Arial"/>
        </w:rPr>
        <w:t xml:space="preserve"> aware of the </w:t>
      </w:r>
      <w:r w:rsidR="0024734A" w:rsidRPr="006E2F50">
        <w:rPr>
          <w:rFonts w:ascii="Verdana" w:hAnsi="Verdana" w:cs="Arial"/>
        </w:rPr>
        <w:t>‘</w:t>
      </w:r>
      <w:r w:rsidR="00B66E09" w:rsidRPr="006E2F50">
        <w:rPr>
          <w:rFonts w:ascii="Verdana" w:hAnsi="Verdana" w:cs="Arial"/>
        </w:rPr>
        <w:t>early help</w:t>
      </w:r>
      <w:r w:rsidR="0024734A" w:rsidRPr="006E2F50">
        <w:rPr>
          <w:rFonts w:ascii="Verdana" w:hAnsi="Verdana" w:cs="Arial"/>
        </w:rPr>
        <w:t>’</w:t>
      </w:r>
      <w:r w:rsidR="00B66E09" w:rsidRPr="006E2F50">
        <w:rPr>
          <w:rFonts w:ascii="Verdana" w:hAnsi="Verdana" w:cs="Arial"/>
        </w:rPr>
        <w:t xml:space="preserve"> process and understand their role in it. This includes identifying problems and working</w:t>
      </w:r>
      <w:r w:rsidR="00395A81" w:rsidRPr="006E2F50">
        <w:rPr>
          <w:rFonts w:ascii="Verdana" w:hAnsi="Verdana" w:cs="Arial"/>
        </w:rPr>
        <w:t xml:space="preserve"> effectively with other agencies that provide support to pupils</w:t>
      </w:r>
      <w:r w:rsidR="001C6AA2">
        <w:rPr>
          <w:rFonts w:ascii="Verdana" w:hAnsi="Verdana" w:cs="Arial"/>
        </w:rPr>
        <w:t>.</w:t>
      </w:r>
    </w:p>
    <w:p w14:paraId="0CD5F5AD" w14:textId="77777777" w:rsidR="005B5496" w:rsidRPr="008B7B69" w:rsidRDefault="005B5496" w:rsidP="000579DA">
      <w:pPr>
        <w:ind w:left="709" w:hanging="425"/>
        <w:rPr>
          <w:rFonts w:ascii="Verdana" w:hAnsi="Verdana" w:cs="Arial"/>
        </w:rPr>
      </w:pPr>
    </w:p>
    <w:p w14:paraId="0CD5F5AE" w14:textId="2DA8CBCA" w:rsidR="004E371A" w:rsidRPr="006E2F50" w:rsidRDefault="004611F8" w:rsidP="006239A8">
      <w:pPr>
        <w:pStyle w:val="ListParagraph"/>
        <w:numPr>
          <w:ilvl w:val="0"/>
          <w:numId w:val="26"/>
        </w:numPr>
        <w:ind w:left="709" w:hanging="425"/>
        <w:rPr>
          <w:rFonts w:ascii="Verdana" w:hAnsi="Verdana" w:cs="Arial"/>
        </w:rPr>
      </w:pPr>
      <w:r w:rsidRPr="006E2F50">
        <w:rPr>
          <w:rFonts w:ascii="Verdana" w:hAnsi="Verdana" w:cs="Arial"/>
        </w:rPr>
        <w:t xml:space="preserve">Immediately refer </w:t>
      </w:r>
      <w:r w:rsidR="00126E44" w:rsidRPr="006E2F50">
        <w:rPr>
          <w:rFonts w:ascii="Verdana" w:hAnsi="Verdana" w:cs="Arial"/>
        </w:rPr>
        <w:t xml:space="preserve">to the </w:t>
      </w:r>
      <w:r w:rsidR="0024734A" w:rsidRPr="006E2F50">
        <w:rPr>
          <w:rFonts w:ascii="Verdana" w:hAnsi="Verdana" w:cs="Arial"/>
        </w:rPr>
        <w:t>H</w:t>
      </w:r>
      <w:r w:rsidR="00126E44" w:rsidRPr="006E2F50">
        <w:rPr>
          <w:rFonts w:ascii="Verdana" w:hAnsi="Verdana" w:cs="Arial"/>
        </w:rPr>
        <w:t xml:space="preserve">eadteacher or </w:t>
      </w:r>
      <w:r w:rsidR="0024734A" w:rsidRPr="006E2F50">
        <w:rPr>
          <w:rFonts w:ascii="Verdana" w:hAnsi="Verdana" w:cs="Arial"/>
        </w:rPr>
        <w:t>P</w:t>
      </w:r>
      <w:r w:rsidR="005B5496" w:rsidRPr="006E2F50">
        <w:rPr>
          <w:rFonts w:ascii="Verdana" w:hAnsi="Verdana" w:cs="Arial"/>
        </w:rPr>
        <w:t>rincipal if they have concerns about another member of staff</w:t>
      </w:r>
      <w:r w:rsidR="00C95115" w:rsidRPr="006E2F50">
        <w:rPr>
          <w:rFonts w:ascii="Verdana" w:hAnsi="Verdana" w:cs="Arial"/>
        </w:rPr>
        <w:t xml:space="preserve">. </w:t>
      </w:r>
      <w:r w:rsidR="005B5496" w:rsidRPr="006E2F50">
        <w:rPr>
          <w:rFonts w:ascii="Verdana" w:hAnsi="Verdana" w:cs="Arial"/>
        </w:rPr>
        <w:t xml:space="preserve"> </w:t>
      </w:r>
    </w:p>
    <w:p w14:paraId="0CD5F5AF" w14:textId="77777777" w:rsidR="004E371A" w:rsidRPr="008B7B69" w:rsidRDefault="004E371A" w:rsidP="000579DA">
      <w:pPr>
        <w:ind w:left="709" w:hanging="425"/>
        <w:rPr>
          <w:rFonts w:ascii="Verdana" w:hAnsi="Verdana" w:cs="Arial"/>
        </w:rPr>
      </w:pPr>
    </w:p>
    <w:p w14:paraId="0CD5F5B0" w14:textId="71F49E5C" w:rsidR="005B5496" w:rsidRPr="006E2F50" w:rsidRDefault="004611F8" w:rsidP="006239A8">
      <w:pPr>
        <w:pStyle w:val="ListParagraph"/>
        <w:numPr>
          <w:ilvl w:val="0"/>
          <w:numId w:val="26"/>
        </w:numPr>
        <w:ind w:left="709" w:hanging="425"/>
        <w:rPr>
          <w:rFonts w:ascii="Verdana" w:hAnsi="Verdana" w:cs="Arial"/>
        </w:rPr>
      </w:pPr>
      <w:r w:rsidRPr="006E2F50">
        <w:rPr>
          <w:rFonts w:ascii="Verdana" w:hAnsi="Verdana" w:cs="Arial"/>
        </w:rPr>
        <w:t>Immediately r</w:t>
      </w:r>
      <w:r w:rsidR="00187BE3" w:rsidRPr="006E2F50">
        <w:rPr>
          <w:rFonts w:ascii="Verdana" w:hAnsi="Verdana" w:cs="Arial"/>
        </w:rPr>
        <w:t>efer</w:t>
      </w:r>
      <w:r w:rsidR="00126E44" w:rsidRPr="006E2F50">
        <w:rPr>
          <w:rFonts w:ascii="Verdana" w:hAnsi="Verdana" w:cs="Arial"/>
        </w:rPr>
        <w:t xml:space="preserve"> to the </w:t>
      </w:r>
      <w:r w:rsidR="0024734A" w:rsidRPr="006E2F50">
        <w:rPr>
          <w:rFonts w:ascii="Verdana" w:hAnsi="Verdana" w:cs="Arial"/>
        </w:rPr>
        <w:t>C</w:t>
      </w:r>
      <w:r w:rsidR="00126E44" w:rsidRPr="006E2F50">
        <w:rPr>
          <w:rFonts w:ascii="Verdana" w:hAnsi="Verdana" w:cs="Arial"/>
        </w:rPr>
        <w:t xml:space="preserve">hair of </w:t>
      </w:r>
      <w:r w:rsidR="0024734A" w:rsidRPr="006E2F50">
        <w:rPr>
          <w:rFonts w:ascii="Verdana" w:hAnsi="Verdana" w:cs="Arial"/>
        </w:rPr>
        <w:t>G</w:t>
      </w:r>
      <w:r w:rsidR="00607219" w:rsidRPr="006E2F50">
        <w:rPr>
          <w:rFonts w:ascii="Verdana" w:hAnsi="Verdana" w:cs="Arial"/>
        </w:rPr>
        <w:t xml:space="preserve">overnors </w:t>
      </w:r>
      <w:r w:rsidR="00406124" w:rsidRPr="006E2F50">
        <w:rPr>
          <w:rFonts w:ascii="Verdana" w:hAnsi="Verdana" w:cs="Arial"/>
        </w:rPr>
        <w:t xml:space="preserve">and/or the Local Authority Designated Officer </w:t>
      </w:r>
      <w:r w:rsidR="00607219" w:rsidRPr="006E2F50">
        <w:rPr>
          <w:rFonts w:ascii="Verdana" w:hAnsi="Verdana" w:cs="Arial"/>
        </w:rPr>
        <w:t>w</w:t>
      </w:r>
      <w:r w:rsidR="005B5496" w:rsidRPr="006E2F50">
        <w:rPr>
          <w:rFonts w:ascii="Verdana" w:hAnsi="Verdana" w:cs="Arial"/>
        </w:rPr>
        <w:t>h</w:t>
      </w:r>
      <w:r w:rsidR="00126E44" w:rsidRPr="006E2F50">
        <w:rPr>
          <w:rFonts w:ascii="Verdana" w:hAnsi="Verdana" w:cs="Arial"/>
        </w:rPr>
        <w:t xml:space="preserve">ere the concerns are about the </w:t>
      </w:r>
      <w:r w:rsidR="0024734A" w:rsidRPr="006E2F50">
        <w:rPr>
          <w:rFonts w:ascii="Verdana" w:hAnsi="Verdana" w:cs="Arial"/>
        </w:rPr>
        <w:t>H</w:t>
      </w:r>
      <w:r w:rsidR="005B5496" w:rsidRPr="006E2F50">
        <w:rPr>
          <w:rFonts w:ascii="Verdana" w:hAnsi="Verdana" w:cs="Arial"/>
        </w:rPr>
        <w:t xml:space="preserve">eadteacher or </w:t>
      </w:r>
      <w:r w:rsidR="0024734A" w:rsidRPr="006E2F50">
        <w:rPr>
          <w:rFonts w:ascii="Verdana" w:hAnsi="Verdana" w:cs="Arial"/>
        </w:rPr>
        <w:t>P</w:t>
      </w:r>
      <w:r w:rsidR="005B5496" w:rsidRPr="006E2F50">
        <w:rPr>
          <w:rFonts w:ascii="Verdana" w:hAnsi="Verdana" w:cs="Arial"/>
        </w:rPr>
        <w:t>rincipal</w:t>
      </w:r>
      <w:r w:rsidR="00126E44" w:rsidRPr="006E2F50">
        <w:rPr>
          <w:rFonts w:ascii="Verdana" w:hAnsi="Verdana" w:cs="Arial"/>
        </w:rPr>
        <w:t>.</w:t>
      </w:r>
    </w:p>
    <w:p w14:paraId="573624DE" w14:textId="77777777" w:rsidR="006E2F50" w:rsidRDefault="006E2F50" w:rsidP="00B836FA">
      <w:pPr>
        <w:rPr>
          <w:rFonts w:ascii="Verdana" w:hAnsi="Verdana"/>
        </w:rPr>
      </w:pPr>
    </w:p>
    <w:p w14:paraId="0CD5F5B1" w14:textId="506C1B9E" w:rsidR="003E01BB" w:rsidRPr="008B7B69" w:rsidRDefault="00057006" w:rsidP="008C7DA0">
      <w:pPr>
        <w:pStyle w:val="Heading2"/>
      </w:pPr>
      <w:bookmarkStart w:id="33" w:name="_Toc50364508"/>
      <w:r w:rsidRPr="008B7B69">
        <w:t>R</w:t>
      </w:r>
      <w:r w:rsidR="00F43E88" w:rsidRPr="008B7B69">
        <w:t xml:space="preserve">esponsibilities of </w:t>
      </w:r>
      <w:r w:rsidR="00AA3172" w:rsidRPr="008B7B69">
        <w:t xml:space="preserve">the </w:t>
      </w:r>
      <w:r w:rsidR="00935B45">
        <w:t>Governing Body</w:t>
      </w:r>
      <w:bookmarkEnd w:id="33"/>
    </w:p>
    <w:p w14:paraId="0CD5F5B2" w14:textId="50DFE44D" w:rsidR="008922C7" w:rsidRPr="000579DA" w:rsidRDefault="008922C7" w:rsidP="006239A8">
      <w:pPr>
        <w:pStyle w:val="ListParagraph"/>
        <w:numPr>
          <w:ilvl w:val="0"/>
          <w:numId w:val="28"/>
        </w:numPr>
        <w:ind w:hanging="436"/>
        <w:rPr>
          <w:rFonts w:ascii="Verdana" w:hAnsi="Verdana"/>
        </w:rPr>
      </w:pPr>
      <w:r w:rsidRPr="000579DA">
        <w:rPr>
          <w:rFonts w:ascii="Verdana" w:hAnsi="Verdana"/>
        </w:rPr>
        <w:t xml:space="preserve">The </w:t>
      </w:r>
      <w:r w:rsidR="00935B45">
        <w:rPr>
          <w:rFonts w:ascii="Verdana" w:hAnsi="Verdana"/>
        </w:rPr>
        <w:t>Governing Body</w:t>
      </w:r>
      <w:r w:rsidRPr="000579DA">
        <w:rPr>
          <w:rFonts w:ascii="Verdana" w:hAnsi="Verdana"/>
        </w:rPr>
        <w:t xml:space="preserve"> takes seriously its responsibility to safeguard and promote the welfare of children in its care and to work together with other agencies to ensure adequate arrangements within our school to identify, assess, and support children who are, or who may be, suffering harm. </w:t>
      </w:r>
    </w:p>
    <w:p w14:paraId="0CD5F5B3" w14:textId="77777777" w:rsidR="009633D5" w:rsidRPr="008B7B69" w:rsidRDefault="009633D5" w:rsidP="000579DA">
      <w:pPr>
        <w:ind w:hanging="436"/>
        <w:rPr>
          <w:rFonts w:ascii="Verdana" w:hAnsi="Verdana"/>
        </w:rPr>
      </w:pPr>
    </w:p>
    <w:p w14:paraId="0CD5F5B4" w14:textId="14435ED8" w:rsidR="008922C7" w:rsidRPr="000579DA" w:rsidRDefault="009633D5" w:rsidP="006239A8">
      <w:pPr>
        <w:pStyle w:val="ListParagraph"/>
        <w:numPr>
          <w:ilvl w:val="0"/>
          <w:numId w:val="28"/>
        </w:numPr>
        <w:ind w:hanging="436"/>
        <w:rPr>
          <w:rFonts w:ascii="Verdana" w:hAnsi="Verdana"/>
        </w:rPr>
      </w:pPr>
      <w:r w:rsidRPr="000579DA">
        <w:rPr>
          <w:rFonts w:ascii="Verdana" w:hAnsi="Verdana"/>
        </w:rPr>
        <w:t xml:space="preserve">Keeping Children Safe in Education </w:t>
      </w:r>
      <w:r w:rsidR="00813D10" w:rsidRPr="000579DA">
        <w:rPr>
          <w:rFonts w:ascii="Verdana" w:hAnsi="Verdana"/>
        </w:rPr>
        <w:t>20</w:t>
      </w:r>
      <w:r w:rsidR="00F65C13" w:rsidRPr="000579DA">
        <w:rPr>
          <w:rFonts w:ascii="Verdana" w:hAnsi="Verdana"/>
        </w:rPr>
        <w:t>20</w:t>
      </w:r>
      <w:r w:rsidR="00545A0E" w:rsidRPr="000579DA">
        <w:rPr>
          <w:rFonts w:ascii="Verdana" w:hAnsi="Verdana"/>
        </w:rPr>
        <w:t>, para</w:t>
      </w:r>
      <w:r w:rsidR="006B7D22">
        <w:rPr>
          <w:rFonts w:ascii="Verdana" w:hAnsi="Verdana"/>
        </w:rPr>
        <w:t>graph</w:t>
      </w:r>
      <w:r w:rsidR="00545A0E" w:rsidRPr="000579DA">
        <w:rPr>
          <w:rFonts w:ascii="Verdana" w:hAnsi="Verdana"/>
        </w:rPr>
        <w:t xml:space="preserve"> 61, </w:t>
      </w:r>
      <w:r w:rsidRPr="000579DA">
        <w:rPr>
          <w:rFonts w:ascii="Verdana" w:hAnsi="Verdana"/>
        </w:rPr>
        <w:t xml:space="preserve">makes clear that governing bodies and proprietors should have a senior board level or equivalent lead to take </w:t>
      </w:r>
      <w:r w:rsidRPr="000579DA">
        <w:rPr>
          <w:rFonts w:ascii="Verdana" w:hAnsi="Verdana"/>
          <w:b/>
        </w:rPr>
        <w:t xml:space="preserve">leadership </w:t>
      </w:r>
      <w:r w:rsidRPr="000579DA">
        <w:rPr>
          <w:rFonts w:ascii="Verdana" w:hAnsi="Verdana"/>
        </w:rPr>
        <w:t>responsibility for their schools or col</w:t>
      </w:r>
      <w:r w:rsidR="0043780C" w:rsidRPr="000579DA">
        <w:rPr>
          <w:rFonts w:ascii="Verdana" w:hAnsi="Verdana"/>
        </w:rPr>
        <w:t xml:space="preserve">leges </w:t>
      </w:r>
      <w:r w:rsidR="00BA2B6B" w:rsidRPr="000579DA">
        <w:rPr>
          <w:rFonts w:ascii="Verdana" w:hAnsi="Verdana"/>
        </w:rPr>
        <w:t>safeguarding</w:t>
      </w:r>
      <w:r w:rsidR="0043780C" w:rsidRPr="000579DA">
        <w:rPr>
          <w:rFonts w:ascii="Verdana" w:hAnsi="Verdana"/>
        </w:rPr>
        <w:t xml:space="preserve"> arrangements and to </w:t>
      </w:r>
      <w:r w:rsidRPr="000579DA">
        <w:rPr>
          <w:rFonts w:ascii="Verdana" w:hAnsi="Verdana"/>
        </w:rPr>
        <w:t xml:space="preserve">ensure there are </w:t>
      </w:r>
      <w:r w:rsidR="00BA2B6B" w:rsidRPr="000579DA">
        <w:rPr>
          <w:rFonts w:ascii="Verdana" w:hAnsi="Verdana"/>
        </w:rPr>
        <w:t>appropriate</w:t>
      </w:r>
      <w:r w:rsidRPr="000579DA">
        <w:rPr>
          <w:rFonts w:ascii="Verdana" w:hAnsi="Verdana"/>
        </w:rPr>
        <w:t xml:space="preserve"> </w:t>
      </w:r>
      <w:r w:rsidR="00BA2B6B" w:rsidRPr="000579DA">
        <w:rPr>
          <w:rFonts w:ascii="Verdana" w:hAnsi="Verdana"/>
        </w:rPr>
        <w:t>policies</w:t>
      </w:r>
      <w:r w:rsidRPr="000579DA">
        <w:rPr>
          <w:rFonts w:ascii="Verdana" w:hAnsi="Verdana"/>
        </w:rPr>
        <w:t xml:space="preserve"> and procedures</w:t>
      </w:r>
      <w:r w:rsidR="0043780C" w:rsidRPr="000579DA">
        <w:rPr>
          <w:rFonts w:ascii="Verdana" w:hAnsi="Verdana"/>
        </w:rPr>
        <w:t xml:space="preserve"> relevant to their particular setting. </w:t>
      </w:r>
      <w:r w:rsidRPr="000579DA">
        <w:rPr>
          <w:rFonts w:ascii="Verdana" w:hAnsi="Verdana"/>
        </w:rPr>
        <w:t xml:space="preserve"> </w:t>
      </w:r>
    </w:p>
    <w:p w14:paraId="0CD5F5B5" w14:textId="77777777" w:rsidR="0043780C" w:rsidRPr="008B7B69" w:rsidRDefault="0043780C" w:rsidP="000579DA">
      <w:pPr>
        <w:ind w:hanging="436"/>
        <w:rPr>
          <w:rFonts w:ascii="Verdana" w:hAnsi="Verdana"/>
        </w:rPr>
      </w:pPr>
    </w:p>
    <w:p w14:paraId="0CD5F5B6" w14:textId="46F6D4C3" w:rsidR="0043780C" w:rsidRPr="000579DA" w:rsidRDefault="00292C38" w:rsidP="006239A8">
      <w:pPr>
        <w:pStyle w:val="ListParagraph"/>
        <w:numPr>
          <w:ilvl w:val="0"/>
          <w:numId w:val="28"/>
        </w:numPr>
        <w:ind w:hanging="436"/>
        <w:rPr>
          <w:rFonts w:ascii="Verdana" w:hAnsi="Verdana"/>
        </w:rPr>
      </w:pPr>
      <w:r>
        <w:rPr>
          <w:rFonts w:ascii="Verdana" w:hAnsi="Verdana"/>
        </w:rPr>
        <w:t xml:space="preserve">The March CE Primary </w:t>
      </w:r>
      <w:r w:rsidR="00DC6969" w:rsidRPr="000579DA">
        <w:rPr>
          <w:rFonts w:ascii="Verdana" w:hAnsi="Verdana"/>
        </w:rPr>
        <w:t xml:space="preserve">is </w:t>
      </w:r>
      <w:r w:rsidR="0043780C" w:rsidRPr="000579DA">
        <w:rPr>
          <w:rFonts w:ascii="Verdana" w:hAnsi="Verdana"/>
        </w:rPr>
        <w:t>fully committed to th</w:t>
      </w:r>
      <w:r w:rsidR="007C490C">
        <w:rPr>
          <w:rFonts w:ascii="Verdana" w:hAnsi="Verdana"/>
        </w:rPr>
        <w:t>is</w:t>
      </w:r>
      <w:r w:rsidR="0043780C" w:rsidRPr="000579DA">
        <w:rPr>
          <w:rFonts w:ascii="Verdana" w:hAnsi="Verdana"/>
        </w:rPr>
        <w:t xml:space="preserve"> and will ensure </w:t>
      </w:r>
      <w:r w:rsidR="00061DF2" w:rsidRPr="000579DA">
        <w:rPr>
          <w:rFonts w:ascii="Verdana" w:hAnsi="Verdana"/>
        </w:rPr>
        <w:t>all</w:t>
      </w:r>
      <w:r w:rsidR="0043780C" w:rsidRPr="000579DA">
        <w:rPr>
          <w:rFonts w:ascii="Verdana" w:hAnsi="Verdana"/>
        </w:rPr>
        <w:t xml:space="preserve"> </w:t>
      </w:r>
      <w:r w:rsidR="007C490C">
        <w:rPr>
          <w:rFonts w:ascii="Verdana" w:hAnsi="Verdana"/>
        </w:rPr>
        <w:t xml:space="preserve">of </w:t>
      </w:r>
      <w:r w:rsidR="0043780C" w:rsidRPr="000579DA">
        <w:rPr>
          <w:rFonts w:ascii="Verdana" w:hAnsi="Verdana"/>
        </w:rPr>
        <w:t xml:space="preserve">our policies and practices enable our school/college to take action in a timely manner to safeguard and promote the welfare of the children and young people attending our </w:t>
      </w:r>
      <w:r w:rsidRPr="00292C38">
        <w:rPr>
          <w:rFonts w:ascii="Verdana" w:hAnsi="Verdana"/>
        </w:rPr>
        <w:t>school</w:t>
      </w:r>
      <w:r w:rsidR="0043780C" w:rsidRPr="000579DA">
        <w:rPr>
          <w:rFonts w:ascii="Verdana" w:hAnsi="Verdana"/>
        </w:rPr>
        <w:t xml:space="preserve"> </w:t>
      </w:r>
    </w:p>
    <w:p w14:paraId="0CD5F5B7" w14:textId="77777777" w:rsidR="0043780C" w:rsidRPr="008B7B69" w:rsidRDefault="0043780C" w:rsidP="00B836FA">
      <w:pPr>
        <w:rPr>
          <w:rFonts w:ascii="Verdana" w:hAnsi="Verdana" w:cs="Arial"/>
        </w:rPr>
      </w:pPr>
      <w:r w:rsidRPr="008B7B69">
        <w:rPr>
          <w:rFonts w:ascii="Verdana" w:hAnsi="Verdana"/>
        </w:rPr>
        <w:lastRenderedPageBreak/>
        <w:t xml:space="preserve"> </w:t>
      </w:r>
    </w:p>
    <w:p w14:paraId="31E6F830" w14:textId="77777777" w:rsidR="00292C38" w:rsidRDefault="00EE5263" w:rsidP="00B836FA">
      <w:pPr>
        <w:rPr>
          <w:rFonts w:ascii="Verdana" w:hAnsi="Verdana" w:cs="Arial"/>
        </w:rPr>
      </w:pPr>
      <w:r w:rsidRPr="008B7B69">
        <w:rPr>
          <w:rFonts w:ascii="Verdana" w:hAnsi="Verdana" w:cs="Arial"/>
        </w:rPr>
        <w:t xml:space="preserve">                  </w:t>
      </w:r>
      <w:r w:rsidR="003E01BB" w:rsidRPr="008B7B69">
        <w:rPr>
          <w:rFonts w:ascii="Verdana" w:hAnsi="Verdana" w:cs="Arial"/>
        </w:rPr>
        <w:t xml:space="preserve">The nominated </w:t>
      </w:r>
      <w:r w:rsidR="00607219" w:rsidRPr="008B7B69">
        <w:rPr>
          <w:rFonts w:ascii="Verdana" w:hAnsi="Verdana" w:cs="Arial"/>
        </w:rPr>
        <w:t>G</w:t>
      </w:r>
      <w:r w:rsidR="003E01BB" w:rsidRPr="008B7B69">
        <w:rPr>
          <w:rFonts w:ascii="Verdana" w:hAnsi="Verdana" w:cs="Arial"/>
        </w:rPr>
        <w:t xml:space="preserve">overnor for </w:t>
      </w:r>
      <w:r w:rsidR="00607219" w:rsidRPr="008B7B69">
        <w:rPr>
          <w:rFonts w:ascii="Verdana" w:hAnsi="Verdana" w:cs="Arial"/>
        </w:rPr>
        <w:t>C</w:t>
      </w:r>
      <w:r w:rsidR="003E01BB" w:rsidRPr="008B7B69">
        <w:rPr>
          <w:rFonts w:ascii="Verdana" w:hAnsi="Verdana" w:cs="Arial"/>
        </w:rPr>
        <w:t xml:space="preserve">hild </w:t>
      </w:r>
      <w:r w:rsidR="00607219" w:rsidRPr="008B7B69">
        <w:rPr>
          <w:rFonts w:ascii="Verdana" w:hAnsi="Verdana" w:cs="Arial"/>
        </w:rPr>
        <w:t>P</w:t>
      </w:r>
      <w:r w:rsidR="003E01BB" w:rsidRPr="008B7B69">
        <w:rPr>
          <w:rFonts w:ascii="Verdana" w:hAnsi="Verdana" w:cs="Arial"/>
        </w:rPr>
        <w:t xml:space="preserve">rotection </w:t>
      </w:r>
      <w:r w:rsidR="00AA3172" w:rsidRPr="008B7B69">
        <w:rPr>
          <w:rFonts w:ascii="Verdana" w:hAnsi="Verdana" w:cs="Arial"/>
        </w:rPr>
        <w:t xml:space="preserve">in this school </w:t>
      </w:r>
      <w:r w:rsidR="003E01BB" w:rsidRPr="008B7B69">
        <w:rPr>
          <w:rFonts w:ascii="Verdana" w:hAnsi="Verdana" w:cs="Arial"/>
        </w:rPr>
        <w:t>is</w:t>
      </w:r>
      <w:r w:rsidR="003E01BB" w:rsidRPr="00292C38">
        <w:rPr>
          <w:rFonts w:ascii="Verdana" w:hAnsi="Verdana" w:cs="Arial"/>
        </w:rPr>
        <w:t>:</w:t>
      </w:r>
      <w:r w:rsidR="00292C38" w:rsidRPr="00292C38">
        <w:rPr>
          <w:rFonts w:ascii="Verdana" w:hAnsi="Verdana" w:cs="Arial"/>
        </w:rPr>
        <w:t xml:space="preserve"> </w:t>
      </w:r>
    </w:p>
    <w:p w14:paraId="0CD5F5BA" w14:textId="59DA9730" w:rsidR="003E01BB" w:rsidRPr="00292C38" w:rsidRDefault="00292C38" w:rsidP="00292C38">
      <w:pPr>
        <w:ind w:left="720"/>
        <w:rPr>
          <w:rFonts w:ascii="Verdana" w:hAnsi="Verdana" w:cs="Arial"/>
        </w:rPr>
      </w:pPr>
      <w:r w:rsidRPr="00292C38">
        <w:rPr>
          <w:rFonts w:ascii="Verdana" w:hAnsi="Verdana" w:cs="Arial"/>
          <w:b/>
        </w:rPr>
        <w:t>Mrs Justine Howard</w:t>
      </w:r>
    </w:p>
    <w:p w14:paraId="0CD5F5BB" w14:textId="77777777" w:rsidR="009D0F02" w:rsidRPr="008B7B69" w:rsidRDefault="009D0F02" w:rsidP="00B836FA">
      <w:pPr>
        <w:rPr>
          <w:rFonts w:ascii="Verdana" w:hAnsi="Verdana" w:cs="Arial"/>
        </w:rPr>
      </w:pPr>
    </w:p>
    <w:p w14:paraId="0CD5F5BC" w14:textId="653F50D9" w:rsidR="00406124" w:rsidRPr="008B7B69" w:rsidRDefault="00406124" w:rsidP="008C7DA0">
      <w:pPr>
        <w:pStyle w:val="Heading2"/>
      </w:pPr>
      <w:bookmarkStart w:id="34" w:name="_Toc50364509"/>
      <w:r w:rsidRPr="008B7B69">
        <w:t xml:space="preserve">Statutory Responsibilities of the </w:t>
      </w:r>
      <w:bookmarkStart w:id="35" w:name="_Hlk48571417"/>
      <w:r w:rsidR="00935B45">
        <w:t>Governing Body</w:t>
      </w:r>
      <w:bookmarkEnd w:id="34"/>
    </w:p>
    <w:bookmarkEnd w:id="35"/>
    <w:p w14:paraId="2EA12201" w14:textId="5CF42778" w:rsidR="000579DA" w:rsidRDefault="00406124" w:rsidP="00B836FA">
      <w:pPr>
        <w:rPr>
          <w:rFonts w:ascii="Verdana" w:hAnsi="Verdana"/>
        </w:rPr>
      </w:pPr>
      <w:r w:rsidRPr="008B7B69">
        <w:rPr>
          <w:rFonts w:ascii="Verdana" w:hAnsi="Verdana" w:cs="Arial"/>
        </w:rPr>
        <w:t xml:space="preserve">We are aware of the statutory </w:t>
      </w:r>
      <w:r w:rsidR="003E01BB" w:rsidRPr="008B7B69">
        <w:rPr>
          <w:rFonts w:ascii="Verdana" w:hAnsi="Verdana" w:cs="Arial"/>
        </w:rPr>
        <w:t xml:space="preserve">responsibilities placed on governing bodies and proprietors </w:t>
      </w:r>
      <w:r w:rsidRPr="008B7B69">
        <w:rPr>
          <w:rFonts w:ascii="Verdana" w:hAnsi="Verdana" w:cs="Arial"/>
        </w:rPr>
        <w:t xml:space="preserve">which </w:t>
      </w:r>
      <w:r w:rsidR="003E01BB" w:rsidRPr="008B7B69">
        <w:rPr>
          <w:rFonts w:ascii="Verdana" w:hAnsi="Verdana" w:cs="Arial"/>
        </w:rPr>
        <w:t xml:space="preserve">include: </w:t>
      </w:r>
    </w:p>
    <w:p w14:paraId="465F5FD5" w14:textId="2B7B2758" w:rsidR="00BF1ECE" w:rsidRPr="008B7B69" w:rsidRDefault="00BF1ECE" w:rsidP="008C7DA0">
      <w:pPr>
        <w:pStyle w:val="Heading2"/>
      </w:pPr>
      <w:bookmarkStart w:id="36" w:name="_Toc50364510"/>
      <w:r w:rsidRPr="008B7B69">
        <w:t>Policies</w:t>
      </w:r>
      <w:bookmarkEnd w:id="36"/>
      <w:r w:rsidRPr="008B7B69">
        <w:t xml:space="preserve">  </w:t>
      </w:r>
    </w:p>
    <w:p w14:paraId="56DAA8BA" w14:textId="504958E2" w:rsidR="00094A2A" w:rsidRPr="000579DA" w:rsidRDefault="00187BE3" w:rsidP="006239A8">
      <w:pPr>
        <w:pStyle w:val="ListParagraph"/>
        <w:numPr>
          <w:ilvl w:val="0"/>
          <w:numId w:val="29"/>
        </w:numPr>
        <w:ind w:hanging="436"/>
        <w:rPr>
          <w:rFonts w:ascii="Verdana" w:hAnsi="Verdana" w:cs="Arial"/>
        </w:rPr>
      </w:pPr>
      <w:r w:rsidRPr="000579DA">
        <w:rPr>
          <w:rFonts w:ascii="Verdana" w:hAnsi="Verdana" w:cs="Arial"/>
        </w:rPr>
        <w:t>Making</w:t>
      </w:r>
      <w:r w:rsidR="000955CE" w:rsidRPr="000579DA">
        <w:rPr>
          <w:rFonts w:ascii="Verdana" w:hAnsi="Verdana" w:cs="Arial"/>
        </w:rPr>
        <w:t xml:space="preserve"> sure </w:t>
      </w:r>
      <w:r w:rsidR="009C65D4" w:rsidRPr="000579DA">
        <w:rPr>
          <w:rFonts w:ascii="Verdana" w:hAnsi="Verdana" w:cs="Arial"/>
        </w:rPr>
        <w:t xml:space="preserve">that the safeguarding policies &amp; procedures in the school </w:t>
      </w:r>
      <w:r w:rsidR="00061DF2" w:rsidRPr="000579DA">
        <w:rPr>
          <w:rFonts w:ascii="Verdana" w:hAnsi="Verdana" w:cs="Arial"/>
        </w:rPr>
        <w:t xml:space="preserve">are always effective and comply with the </w:t>
      </w:r>
      <w:r w:rsidR="000C4B54" w:rsidRPr="000579DA">
        <w:rPr>
          <w:rFonts w:ascii="Verdana" w:hAnsi="Verdana" w:cs="Arial"/>
        </w:rPr>
        <w:t>law.</w:t>
      </w:r>
      <w:r w:rsidR="000955CE" w:rsidRPr="000579DA">
        <w:rPr>
          <w:rFonts w:ascii="Verdana" w:hAnsi="Verdana" w:cs="Arial"/>
        </w:rPr>
        <w:t xml:space="preserve"> This should include a </w:t>
      </w:r>
      <w:r w:rsidR="00607219" w:rsidRPr="000579DA">
        <w:rPr>
          <w:rFonts w:ascii="Verdana" w:hAnsi="Verdana" w:cs="Arial"/>
        </w:rPr>
        <w:t>C</w:t>
      </w:r>
      <w:r w:rsidR="000955CE" w:rsidRPr="000579DA">
        <w:rPr>
          <w:rFonts w:ascii="Verdana" w:hAnsi="Verdana" w:cs="Arial"/>
        </w:rPr>
        <w:t xml:space="preserve">hild </w:t>
      </w:r>
      <w:r w:rsidR="00607219" w:rsidRPr="000579DA">
        <w:rPr>
          <w:rFonts w:ascii="Verdana" w:hAnsi="Verdana" w:cs="Arial"/>
        </w:rPr>
        <w:t>P</w:t>
      </w:r>
      <w:r w:rsidR="000955CE" w:rsidRPr="000579DA">
        <w:rPr>
          <w:rFonts w:ascii="Verdana" w:hAnsi="Verdana" w:cs="Arial"/>
        </w:rPr>
        <w:t xml:space="preserve">rotection </w:t>
      </w:r>
      <w:r w:rsidR="00607219" w:rsidRPr="000579DA">
        <w:rPr>
          <w:rFonts w:ascii="Verdana" w:hAnsi="Verdana" w:cs="Arial"/>
        </w:rPr>
        <w:t>P</w:t>
      </w:r>
      <w:r w:rsidR="000955CE" w:rsidRPr="000579DA">
        <w:rPr>
          <w:rFonts w:ascii="Verdana" w:hAnsi="Verdana" w:cs="Arial"/>
        </w:rPr>
        <w:t xml:space="preserve">olicy </w:t>
      </w:r>
      <w:r w:rsidR="00094A2A" w:rsidRPr="000579DA">
        <w:rPr>
          <w:rFonts w:ascii="Verdana" w:hAnsi="Verdana" w:cs="Arial"/>
        </w:rPr>
        <w:t xml:space="preserve">which is </w:t>
      </w:r>
      <w:r w:rsidR="000955CE" w:rsidRPr="000579DA">
        <w:rPr>
          <w:rFonts w:ascii="Verdana" w:hAnsi="Verdana" w:cs="Arial"/>
        </w:rPr>
        <w:t>reviewed at least annually</w:t>
      </w:r>
      <w:r w:rsidR="00F44717" w:rsidRPr="000579DA">
        <w:rPr>
          <w:rFonts w:ascii="Verdana" w:hAnsi="Verdana" w:cs="Arial"/>
        </w:rPr>
        <w:t xml:space="preserve"> and </w:t>
      </w:r>
      <w:r w:rsidR="00094A2A" w:rsidRPr="000579DA">
        <w:rPr>
          <w:rFonts w:ascii="Verdana" w:hAnsi="Verdana" w:cs="Arial"/>
        </w:rPr>
        <w:t xml:space="preserve">is </w:t>
      </w:r>
      <w:r w:rsidR="0008069F" w:rsidRPr="000579DA">
        <w:rPr>
          <w:rFonts w:ascii="Verdana" w:hAnsi="Verdana" w:cs="Arial"/>
        </w:rPr>
        <w:t xml:space="preserve">made available publicly, either on-line or </w:t>
      </w:r>
      <w:r w:rsidR="00AB259B" w:rsidRPr="000579DA">
        <w:rPr>
          <w:rFonts w:ascii="Verdana" w:hAnsi="Verdana" w:cs="Arial"/>
        </w:rPr>
        <w:t xml:space="preserve">by </w:t>
      </w:r>
      <w:r w:rsidR="0008069F" w:rsidRPr="000579DA">
        <w:rPr>
          <w:rFonts w:ascii="Verdana" w:hAnsi="Verdana" w:cs="Arial"/>
        </w:rPr>
        <w:t>other means</w:t>
      </w:r>
      <w:r w:rsidR="000579DA" w:rsidRPr="000579DA">
        <w:rPr>
          <w:rFonts w:ascii="Verdana" w:hAnsi="Verdana" w:cs="Arial"/>
        </w:rPr>
        <w:t>.</w:t>
      </w:r>
    </w:p>
    <w:p w14:paraId="2F5F58E6" w14:textId="77777777" w:rsidR="000579DA" w:rsidRPr="008B7B69" w:rsidRDefault="000579DA" w:rsidP="000579DA">
      <w:pPr>
        <w:ind w:hanging="436"/>
        <w:rPr>
          <w:rFonts w:ascii="Verdana" w:hAnsi="Verdana" w:cs="Arial"/>
        </w:rPr>
      </w:pPr>
    </w:p>
    <w:p w14:paraId="0CD5F5BE" w14:textId="77E24AD0" w:rsidR="000955CE" w:rsidRPr="000579DA" w:rsidRDefault="00094A2A" w:rsidP="006239A8">
      <w:pPr>
        <w:pStyle w:val="ListParagraph"/>
        <w:numPr>
          <w:ilvl w:val="0"/>
          <w:numId w:val="29"/>
        </w:numPr>
        <w:ind w:hanging="436"/>
        <w:rPr>
          <w:rFonts w:ascii="Verdana" w:hAnsi="Verdana" w:cs="Arial"/>
        </w:rPr>
      </w:pPr>
      <w:r w:rsidRPr="000579DA">
        <w:rPr>
          <w:rFonts w:ascii="Verdana" w:hAnsi="Verdana" w:cs="Arial"/>
        </w:rPr>
        <w:t>A</w:t>
      </w:r>
      <w:r w:rsidR="000955CE" w:rsidRPr="000579DA">
        <w:rPr>
          <w:rFonts w:ascii="Verdana" w:hAnsi="Verdana" w:cs="Arial"/>
        </w:rPr>
        <w:t xml:space="preserve"> </w:t>
      </w:r>
      <w:r w:rsidR="00607219" w:rsidRPr="000579DA">
        <w:rPr>
          <w:rFonts w:ascii="Verdana" w:hAnsi="Verdana" w:cs="Arial"/>
        </w:rPr>
        <w:t>S</w:t>
      </w:r>
      <w:r w:rsidR="000955CE" w:rsidRPr="000579DA">
        <w:rPr>
          <w:rFonts w:ascii="Verdana" w:hAnsi="Verdana" w:cs="Arial"/>
        </w:rPr>
        <w:t xml:space="preserve">taff </w:t>
      </w:r>
      <w:r w:rsidR="00607219" w:rsidRPr="000579DA">
        <w:rPr>
          <w:rFonts w:ascii="Verdana" w:hAnsi="Verdana" w:cs="Arial"/>
        </w:rPr>
        <w:t>B</w:t>
      </w:r>
      <w:r w:rsidR="000955CE" w:rsidRPr="000579DA">
        <w:rPr>
          <w:rFonts w:ascii="Verdana" w:hAnsi="Verdana" w:cs="Arial"/>
        </w:rPr>
        <w:t xml:space="preserve">ehaviour </w:t>
      </w:r>
      <w:r w:rsidR="00607219" w:rsidRPr="000579DA">
        <w:rPr>
          <w:rFonts w:ascii="Verdana" w:hAnsi="Verdana" w:cs="Arial"/>
        </w:rPr>
        <w:t xml:space="preserve">Policy </w:t>
      </w:r>
      <w:r w:rsidR="000955CE" w:rsidRPr="000579DA">
        <w:rPr>
          <w:rFonts w:ascii="Verdana" w:hAnsi="Verdana" w:cs="Arial"/>
        </w:rPr>
        <w:t xml:space="preserve">(sometimes called a </w:t>
      </w:r>
      <w:r w:rsidR="00893D9A" w:rsidRPr="000579DA">
        <w:rPr>
          <w:rFonts w:ascii="Verdana" w:hAnsi="Verdana" w:cs="Arial"/>
        </w:rPr>
        <w:t>C</w:t>
      </w:r>
      <w:r w:rsidR="000955CE" w:rsidRPr="000579DA">
        <w:rPr>
          <w:rFonts w:ascii="Verdana" w:hAnsi="Verdana" w:cs="Arial"/>
        </w:rPr>
        <w:t xml:space="preserve">ode of </w:t>
      </w:r>
      <w:r w:rsidR="00893D9A" w:rsidRPr="000579DA">
        <w:rPr>
          <w:rFonts w:ascii="Verdana" w:hAnsi="Verdana" w:cs="Arial"/>
        </w:rPr>
        <w:t>C</w:t>
      </w:r>
      <w:r w:rsidR="000955CE" w:rsidRPr="000579DA">
        <w:rPr>
          <w:rFonts w:ascii="Verdana" w:hAnsi="Verdana" w:cs="Arial"/>
        </w:rPr>
        <w:t>onduct) which should</w:t>
      </w:r>
      <w:r w:rsidR="00607219" w:rsidRPr="000579DA">
        <w:rPr>
          <w:rFonts w:ascii="Verdana" w:hAnsi="Verdana" w:cs="Arial"/>
        </w:rPr>
        <w:t>,</w:t>
      </w:r>
      <w:r w:rsidR="000955CE" w:rsidRPr="000579DA">
        <w:rPr>
          <w:rFonts w:ascii="Verdana" w:hAnsi="Verdana" w:cs="Arial"/>
        </w:rPr>
        <w:t xml:space="preserve"> amongst other things</w:t>
      </w:r>
      <w:r w:rsidR="00607219" w:rsidRPr="000579DA">
        <w:rPr>
          <w:rFonts w:ascii="Verdana" w:hAnsi="Verdana" w:cs="Arial"/>
        </w:rPr>
        <w:t>,</w:t>
      </w:r>
      <w:r w:rsidR="000955CE" w:rsidRPr="000579DA">
        <w:rPr>
          <w:rFonts w:ascii="Verdana" w:hAnsi="Verdana" w:cs="Arial"/>
        </w:rPr>
        <w:t xml:space="preserve"> include acceptable use of technologies staff/pupil relationships and communications including the use of social media</w:t>
      </w:r>
      <w:r w:rsidR="00607219" w:rsidRPr="000579DA">
        <w:rPr>
          <w:rFonts w:ascii="Verdana" w:hAnsi="Verdana" w:cs="Arial"/>
        </w:rPr>
        <w:t xml:space="preserve"> </w:t>
      </w:r>
    </w:p>
    <w:p w14:paraId="3F5D16E8" w14:textId="77777777" w:rsidR="000579DA" w:rsidRPr="008B7B69" w:rsidRDefault="000579DA" w:rsidP="000579DA">
      <w:pPr>
        <w:ind w:hanging="436"/>
        <w:rPr>
          <w:rFonts w:ascii="Verdana" w:hAnsi="Verdana" w:cs="Arial"/>
        </w:rPr>
      </w:pPr>
    </w:p>
    <w:p w14:paraId="0CD5F5BF" w14:textId="03172AC6" w:rsidR="00FB06E9" w:rsidRPr="000579DA" w:rsidRDefault="00C26A3E" w:rsidP="006239A8">
      <w:pPr>
        <w:pStyle w:val="ListParagraph"/>
        <w:numPr>
          <w:ilvl w:val="0"/>
          <w:numId w:val="29"/>
        </w:numPr>
        <w:ind w:hanging="436"/>
        <w:rPr>
          <w:rFonts w:ascii="Verdana" w:hAnsi="Verdana" w:cs="Arial"/>
        </w:rPr>
      </w:pPr>
      <w:r w:rsidRPr="000579DA">
        <w:rPr>
          <w:rFonts w:ascii="Verdana" w:hAnsi="Verdana" w:cs="Arial"/>
        </w:rPr>
        <w:t>P</w:t>
      </w:r>
      <w:r w:rsidR="00FB06E9" w:rsidRPr="000579DA">
        <w:rPr>
          <w:rFonts w:ascii="Verdana" w:hAnsi="Verdana" w:cs="Arial"/>
        </w:rPr>
        <w:t xml:space="preserve">utting in place appropriate safeguarding responses to children who </w:t>
      </w:r>
      <w:r w:rsidR="00347598" w:rsidRPr="000579DA">
        <w:rPr>
          <w:rFonts w:ascii="Verdana" w:hAnsi="Verdana" w:cs="Arial"/>
        </w:rPr>
        <w:t>do not attend</w:t>
      </w:r>
      <w:r w:rsidR="00B2408C">
        <w:rPr>
          <w:rFonts w:ascii="Verdana" w:hAnsi="Verdana" w:cs="Arial"/>
        </w:rPr>
        <w:t xml:space="preserve">, </w:t>
      </w:r>
      <w:r w:rsidR="00347598" w:rsidRPr="000579DA">
        <w:rPr>
          <w:rFonts w:ascii="Verdana" w:hAnsi="Verdana" w:cs="Arial"/>
        </w:rPr>
        <w:t xml:space="preserve"> or </w:t>
      </w:r>
      <w:r w:rsidR="00FB06E9" w:rsidRPr="000579DA">
        <w:rPr>
          <w:rFonts w:ascii="Verdana" w:hAnsi="Verdana" w:cs="Arial"/>
        </w:rPr>
        <w:t xml:space="preserve">go missing </w:t>
      </w:r>
      <w:r w:rsidR="007354C6">
        <w:rPr>
          <w:rFonts w:ascii="Verdana" w:hAnsi="Verdana" w:cs="Arial"/>
        </w:rPr>
        <w:t>during the school day</w:t>
      </w:r>
      <w:r w:rsidR="00B2408C">
        <w:rPr>
          <w:rFonts w:ascii="Verdana" w:hAnsi="Verdana" w:cs="Arial"/>
        </w:rPr>
        <w:t xml:space="preserve"> or who are children missing education, </w:t>
      </w:r>
      <w:r w:rsidR="00BE176C" w:rsidRPr="000579DA">
        <w:rPr>
          <w:rFonts w:ascii="Verdana" w:hAnsi="Verdana" w:cs="Arial"/>
        </w:rPr>
        <w:t xml:space="preserve"> </w:t>
      </w:r>
      <w:r w:rsidR="00FB06E9" w:rsidRPr="000579DA">
        <w:rPr>
          <w:rFonts w:ascii="Verdana" w:hAnsi="Verdana" w:cs="Arial"/>
        </w:rPr>
        <w:t>particularly on repeat occasions</w:t>
      </w:r>
      <w:r w:rsidR="00BE176C" w:rsidRPr="000579DA">
        <w:rPr>
          <w:rFonts w:ascii="Verdana" w:hAnsi="Verdana" w:cs="Arial"/>
        </w:rPr>
        <w:t xml:space="preserve">, </w:t>
      </w:r>
      <w:r w:rsidR="00544601" w:rsidRPr="000579DA">
        <w:rPr>
          <w:rFonts w:ascii="Verdana" w:hAnsi="Verdana" w:cs="Arial"/>
        </w:rPr>
        <w:t>to help identify the risk of abuse and neglect, including sexual abuse or exploitation, and to help prevent the risk of them going missing in future.</w:t>
      </w:r>
    </w:p>
    <w:p w14:paraId="6FDB664B" w14:textId="77777777" w:rsidR="000579DA" w:rsidRPr="008B7B69" w:rsidRDefault="000579DA" w:rsidP="000579DA">
      <w:pPr>
        <w:ind w:hanging="436"/>
        <w:rPr>
          <w:rFonts w:ascii="Verdana" w:hAnsi="Verdana" w:cs="Arial"/>
        </w:rPr>
      </w:pPr>
    </w:p>
    <w:p w14:paraId="5A25F8B1" w14:textId="6AA63117" w:rsidR="00353968" w:rsidRDefault="003E7E30" w:rsidP="006239A8">
      <w:pPr>
        <w:pStyle w:val="ListParagraph"/>
        <w:numPr>
          <w:ilvl w:val="0"/>
          <w:numId w:val="29"/>
        </w:numPr>
        <w:ind w:hanging="436"/>
        <w:rPr>
          <w:rFonts w:ascii="Verdana" w:hAnsi="Verdana" w:cs="Arial"/>
        </w:rPr>
      </w:pPr>
      <w:r w:rsidRPr="000579DA">
        <w:rPr>
          <w:rFonts w:ascii="Verdana" w:hAnsi="Verdana" w:cs="Arial"/>
        </w:rPr>
        <w:t xml:space="preserve">Where reasonably possible, our school will hold more than one emergency contact number for each pupil or student. This goes beyond the legal </w:t>
      </w:r>
      <w:r w:rsidR="000C4B54" w:rsidRPr="000579DA">
        <w:rPr>
          <w:rFonts w:ascii="Verdana" w:hAnsi="Verdana" w:cs="Arial"/>
        </w:rPr>
        <w:t>minimum,</w:t>
      </w:r>
      <w:r w:rsidR="002D0367" w:rsidRPr="000579DA">
        <w:rPr>
          <w:rFonts w:ascii="Verdana" w:hAnsi="Verdana" w:cs="Arial"/>
        </w:rPr>
        <w:t xml:space="preserve"> but we recognise that it </w:t>
      </w:r>
      <w:r w:rsidRPr="000579DA">
        <w:rPr>
          <w:rFonts w:ascii="Verdana" w:hAnsi="Verdana" w:cs="Arial"/>
        </w:rPr>
        <w:t xml:space="preserve">is good practice </w:t>
      </w:r>
      <w:r w:rsidR="002D0367" w:rsidRPr="000579DA">
        <w:rPr>
          <w:rFonts w:ascii="Verdana" w:hAnsi="Verdana" w:cs="Arial"/>
        </w:rPr>
        <w:t xml:space="preserve">for our school to have </w:t>
      </w:r>
      <w:r w:rsidRPr="000579DA">
        <w:rPr>
          <w:rFonts w:ascii="Verdana" w:hAnsi="Verdana" w:cs="Arial"/>
        </w:rPr>
        <w:t xml:space="preserve">additional options to make contact with a responsible adult when a child </w:t>
      </w:r>
      <w:r w:rsidR="00B2408C">
        <w:rPr>
          <w:rFonts w:ascii="Verdana" w:hAnsi="Verdana" w:cs="Arial"/>
        </w:rPr>
        <w:t xml:space="preserve">goes </w:t>
      </w:r>
      <w:r w:rsidRPr="000579DA">
        <w:rPr>
          <w:rFonts w:ascii="Verdana" w:hAnsi="Verdana" w:cs="Arial"/>
        </w:rPr>
        <w:t xml:space="preserve">missing </w:t>
      </w:r>
      <w:r w:rsidR="00B2408C">
        <w:rPr>
          <w:rFonts w:ascii="Verdana" w:hAnsi="Verdana" w:cs="Arial"/>
        </w:rPr>
        <w:t xml:space="preserve">from </w:t>
      </w:r>
      <w:r w:rsidRPr="000579DA">
        <w:rPr>
          <w:rFonts w:ascii="Verdana" w:hAnsi="Verdana" w:cs="Arial"/>
        </w:rPr>
        <w:t>education</w:t>
      </w:r>
      <w:r w:rsidR="00B2408C">
        <w:rPr>
          <w:rFonts w:ascii="Verdana" w:hAnsi="Verdana" w:cs="Arial"/>
        </w:rPr>
        <w:t>, or who does not attend or goes missing from school,</w:t>
      </w:r>
      <w:r w:rsidRPr="000579DA">
        <w:rPr>
          <w:rFonts w:ascii="Verdana" w:hAnsi="Verdana" w:cs="Arial"/>
        </w:rPr>
        <w:t xml:space="preserve"> is also identified as a welfare and/or safeguarding concern. </w:t>
      </w:r>
      <w:r w:rsidR="00024773" w:rsidRPr="008B7B69">
        <w:rPr>
          <w:rStyle w:val="FootnoteReference"/>
          <w:rFonts w:ascii="Verdana" w:hAnsi="Verdana" w:cs="Arial"/>
        </w:rPr>
        <w:footnoteReference w:id="3"/>
      </w:r>
      <w:r w:rsidR="001B1338" w:rsidRPr="000579DA">
        <w:rPr>
          <w:rFonts w:ascii="Verdana" w:hAnsi="Verdana" w:cs="Arial"/>
        </w:rPr>
        <w:t xml:space="preserve"> </w:t>
      </w:r>
      <w:r w:rsidR="001B1338" w:rsidRPr="008B7B69">
        <w:rPr>
          <w:rStyle w:val="FootnoteReference"/>
          <w:rFonts w:ascii="Verdana" w:hAnsi="Verdana" w:cs="Arial"/>
        </w:rPr>
        <w:footnoteReference w:id="4"/>
      </w:r>
    </w:p>
    <w:p w14:paraId="5BF3C22D" w14:textId="77777777" w:rsidR="007354C6" w:rsidRPr="007354C6" w:rsidRDefault="007354C6" w:rsidP="007354C6">
      <w:pPr>
        <w:pStyle w:val="ListParagraph"/>
        <w:rPr>
          <w:rFonts w:ascii="Verdana" w:hAnsi="Verdana" w:cs="Arial"/>
        </w:rPr>
      </w:pPr>
    </w:p>
    <w:p w14:paraId="04B62D47" w14:textId="61DE49C7" w:rsidR="007354C6" w:rsidRPr="000579DA" w:rsidRDefault="007354C6" w:rsidP="006239A8">
      <w:pPr>
        <w:pStyle w:val="ListParagraph"/>
        <w:numPr>
          <w:ilvl w:val="0"/>
          <w:numId w:val="29"/>
        </w:numPr>
        <w:ind w:hanging="436"/>
        <w:rPr>
          <w:rFonts w:ascii="Verdana" w:hAnsi="Verdana" w:cs="Arial"/>
        </w:rPr>
      </w:pPr>
      <w:r>
        <w:rPr>
          <w:rFonts w:ascii="Verdana" w:hAnsi="Verdana" w:cs="Arial"/>
        </w:rPr>
        <w:t xml:space="preserve">Our school will always take immediate steps to safeguard a vulnerable child. For example, an inability to </w:t>
      </w:r>
      <w:r w:rsidR="00FC50A3">
        <w:rPr>
          <w:rFonts w:ascii="Verdana" w:hAnsi="Verdana" w:cs="Arial"/>
        </w:rPr>
        <w:t>make contact with a parent / carer</w:t>
      </w:r>
      <w:r>
        <w:rPr>
          <w:rFonts w:ascii="Verdana" w:hAnsi="Verdana" w:cs="Arial"/>
        </w:rPr>
        <w:t xml:space="preserve"> despite immediate and repeated efforts will not impede urgent safeguarding action, for example calling the police for a child who is at risk and has gone missing during the school day. </w:t>
      </w:r>
    </w:p>
    <w:p w14:paraId="72495B02" w14:textId="77777777" w:rsidR="000579DA" w:rsidRPr="008B7B69" w:rsidRDefault="000579DA" w:rsidP="000579DA">
      <w:pPr>
        <w:ind w:hanging="436"/>
        <w:rPr>
          <w:rFonts w:ascii="Verdana" w:hAnsi="Verdana" w:cs="Arial"/>
        </w:rPr>
      </w:pPr>
    </w:p>
    <w:p w14:paraId="0CD5F5C0" w14:textId="17BDD7D4" w:rsidR="003A14EB" w:rsidRPr="000579DA" w:rsidRDefault="004122F6" w:rsidP="006239A8">
      <w:pPr>
        <w:pStyle w:val="ListParagraph"/>
        <w:numPr>
          <w:ilvl w:val="0"/>
          <w:numId w:val="29"/>
        </w:numPr>
        <w:ind w:hanging="436"/>
        <w:rPr>
          <w:rFonts w:ascii="Verdana" w:hAnsi="Verdana" w:cs="Arial"/>
        </w:rPr>
      </w:pPr>
      <w:r w:rsidRPr="000579DA">
        <w:rPr>
          <w:rFonts w:ascii="Verdana" w:hAnsi="Verdana" w:cs="Arial"/>
        </w:rPr>
        <w:t>Ensuring</w:t>
      </w:r>
      <w:r w:rsidR="003A14EB" w:rsidRPr="000579DA">
        <w:rPr>
          <w:rFonts w:ascii="Verdana" w:hAnsi="Verdana" w:cs="Arial"/>
        </w:rPr>
        <w:t xml:space="preserve"> we follow the correct procedures outl</w:t>
      </w:r>
      <w:r w:rsidRPr="000579DA">
        <w:rPr>
          <w:rFonts w:ascii="Verdana" w:hAnsi="Verdana" w:cs="Arial"/>
        </w:rPr>
        <w:t xml:space="preserve">ined in this policy when </w:t>
      </w:r>
      <w:r w:rsidR="0070674D" w:rsidRPr="000579DA">
        <w:rPr>
          <w:rFonts w:ascii="Verdana" w:hAnsi="Verdana" w:cs="Arial"/>
        </w:rPr>
        <w:t>removing a</w:t>
      </w:r>
      <w:r w:rsidR="003A14EB" w:rsidRPr="000579DA">
        <w:rPr>
          <w:rFonts w:ascii="Verdana" w:hAnsi="Verdana" w:cs="Arial"/>
        </w:rPr>
        <w:t xml:space="preserve"> </w:t>
      </w:r>
      <w:r w:rsidR="00F25703">
        <w:rPr>
          <w:rFonts w:ascii="Verdana" w:hAnsi="Verdana" w:cs="Arial"/>
        </w:rPr>
        <w:t xml:space="preserve">pupil </w:t>
      </w:r>
      <w:r w:rsidR="003A14EB" w:rsidRPr="000579DA">
        <w:rPr>
          <w:rFonts w:ascii="Verdana" w:hAnsi="Verdana" w:cs="Arial"/>
        </w:rPr>
        <w:t xml:space="preserve"> from roll, or adding a </w:t>
      </w:r>
      <w:r w:rsidR="00F25703">
        <w:rPr>
          <w:rFonts w:ascii="Verdana" w:hAnsi="Verdana" w:cs="Arial"/>
        </w:rPr>
        <w:t xml:space="preserve">pupil </w:t>
      </w:r>
      <w:r w:rsidR="003A14EB" w:rsidRPr="000579DA">
        <w:rPr>
          <w:rFonts w:ascii="Verdana" w:hAnsi="Verdana" w:cs="Arial"/>
        </w:rPr>
        <w:t xml:space="preserve"> to our roll, at </w:t>
      </w:r>
      <w:r w:rsidR="00FF1FA4" w:rsidRPr="000579DA">
        <w:rPr>
          <w:rFonts w:ascii="Verdana" w:hAnsi="Verdana" w:cs="Arial"/>
        </w:rPr>
        <w:t>non-standard</w:t>
      </w:r>
      <w:r w:rsidR="003A14EB" w:rsidRPr="000579DA">
        <w:rPr>
          <w:rFonts w:ascii="Verdana" w:hAnsi="Verdana" w:cs="Arial"/>
        </w:rPr>
        <w:t xml:space="preserve"> transition points.</w:t>
      </w:r>
      <w:r w:rsidR="00732E8F" w:rsidRPr="008B7B69">
        <w:rPr>
          <w:rStyle w:val="FootnoteReference"/>
          <w:rFonts w:ascii="Verdana" w:hAnsi="Verdana" w:cs="Arial"/>
        </w:rPr>
        <w:footnoteReference w:id="5"/>
      </w:r>
      <w:r w:rsidR="001F4A98" w:rsidRPr="008B7B69">
        <w:rPr>
          <w:rStyle w:val="FootnoteReference"/>
          <w:rFonts w:ascii="Verdana" w:hAnsi="Verdana" w:cs="Arial"/>
        </w:rPr>
        <w:footnoteReference w:id="6"/>
      </w:r>
      <w:r w:rsidR="003A14EB" w:rsidRPr="000579DA">
        <w:rPr>
          <w:rFonts w:ascii="Verdana" w:hAnsi="Verdana" w:cs="Arial"/>
        </w:rPr>
        <w:t xml:space="preserve"> </w:t>
      </w:r>
    </w:p>
    <w:p w14:paraId="1F368CB9" w14:textId="4F300ACF" w:rsidR="000579DA" w:rsidRPr="005E56F7" w:rsidRDefault="00BF1ECE" w:rsidP="008C7DA0">
      <w:pPr>
        <w:pStyle w:val="Heading2"/>
      </w:pPr>
      <w:bookmarkStart w:id="37" w:name="_Toc50364511"/>
      <w:r w:rsidRPr="008B7B69">
        <w:t>Appointing a Designated Safeguarding Lead &amp; Deputies</w:t>
      </w:r>
      <w:bookmarkEnd w:id="37"/>
      <w:r w:rsidRPr="008B7B69">
        <w:t xml:space="preserve"> </w:t>
      </w:r>
    </w:p>
    <w:p w14:paraId="0CD5F5C1" w14:textId="459DD283" w:rsidR="00FB06E9" w:rsidRDefault="00187BE3" w:rsidP="00B836FA">
      <w:pPr>
        <w:rPr>
          <w:rFonts w:ascii="Verdana" w:hAnsi="Verdana" w:cs="Arial"/>
        </w:rPr>
      </w:pPr>
      <w:r w:rsidRPr="008B7B69">
        <w:rPr>
          <w:rFonts w:ascii="Verdana" w:hAnsi="Verdana" w:cs="Arial"/>
        </w:rPr>
        <w:t>Appointing</w:t>
      </w:r>
      <w:r w:rsidR="00FB06E9" w:rsidRPr="008B7B69">
        <w:rPr>
          <w:rFonts w:ascii="Verdana" w:hAnsi="Verdana" w:cs="Arial"/>
        </w:rPr>
        <w:t xml:space="preserve"> a </w:t>
      </w:r>
      <w:r w:rsidR="006F547B" w:rsidRPr="008B7B69">
        <w:rPr>
          <w:rFonts w:ascii="Verdana" w:hAnsi="Verdana" w:cs="Arial"/>
        </w:rPr>
        <w:t>D</w:t>
      </w:r>
      <w:r w:rsidR="00FB06E9" w:rsidRPr="008B7B69">
        <w:rPr>
          <w:rFonts w:ascii="Verdana" w:hAnsi="Verdana" w:cs="Arial"/>
        </w:rPr>
        <w:t xml:space="preserve">esignated </w:t>
      </w:r>
      <w:r w:rsidR="006F547B" w:rsidRPr="008B7B69">
        <w:rPr>
          <w:rFonts w:ascii="Verdana" w:hAnsi="Verdana" w:cs="Arial"/>
        </w:rPr>
        <w:t>S</w:t>
      </w:r>
      <w:r w:rsidR="00FB06E9" w:rsidRPr="008B7B69">
        <w:rPr>
          <w:rFonts w:ascii="Verdana" w:hAnsi="Verdana" w:cs="Arial"/>
        </w:rPr>
        <w:t xml:space="preserve">afeguarding </w:t>
      </w:r>
      <w:r w:rsidR="006F547B" w:rsidRPr="008B7B69">
        <w:rPr>
          <w:rFonts w:ascii="Verdana" w:hAnsi="Verdana" w:cs="Arial"/>
        </w:rPr>
        <w:t>L</w:t>
      </w:r>
      <w:r w:rsidR="00FB06E9" w:rsidRPr="008B7B69">
        <w:rPr>
          <w:rFonts w:ascii="Verdana" w:hAnsi="Verdana" w:cs="Arial"/>
        </w:rPr>
        <w:t xml:space="preserve">ead who is </w:t>
      </w:r>
      <w:r w:rsidR="001E7EED" w:rsidRPr="008B7B69">
        <w:rPr>
          <w:rFonts w:ascii="Verdana" w:hAnsi="Verdana" w:cs="Arial"/>
        </w:rPr>
        <w:t xml:space="preserve">a </w:t>
      </w:r>
      <w:r w:rsidR="00FB06E9" w:rsidRPr="008B7B69">
        <w:rPr>
          <w:rFonts w:ascii="Verdana" w:hAnsi="Verdana" w:cs="Arial"/>
        </w:rPr>
        <w:t xml:space="preserve">senior </w:t>
      </w:r>
      <w:r w:rsidR="001E7EED" w:rsidRPr="008B7B69">
        <w:rPr>
          <w:rFonts w:ascii="Verdana" w:hAnsi="Verdana" w:cs="Arial"/>
        </w:rPr>
        <w:t xml:space="preserve">member of staff from </w:t>
      </w:r>
      <w:r w:rsidR="00D17616" w:rsidRPr="008B7B69">
        <w:rPr>
          <w:rFonts w:ascii="Verdana" w:hAnsi="Verdana" w:cs="Arial"/>
          <w:b/>
          <w:bCs/>
        </w:rPr>
        <w:t>our</w:t>
      </w:r>
      <w:r w:rsidR="001E7EED" w:rsidRPr="008B7B69">
        <w:rPr>
          <w:rFonts w:ascii="Verdana" w:hAnsi="Verdana" w:cs="Arial"/>
          <w:b/>
          <w:bCs/>
        </w:rPr>
        <w:t xml:space="preserve"> leadership </w:t>
      </w:r>
      <w:r w:rsidR="00BA2B6B" w:rsidRPr="008B7B69">
        <w:rPr>
          <w:rFonts w:ascii="Verdana" w:hAnsi="Verdana" w:cs="Arial"/>
          <w:b/>
          <w:bCs/>
        </w:rPr>
        <w:t>team</w:t>
      </w:r>
      <w:r w:rsidR="00BA2B6B" w:rsidRPr="008B7B69">
        <w:rPr>
          <w:rFonts w:ascii="Verdana" w:hAnsi="Verdana" w:cs="Arial"/>
        </w:rPr>
        <w:t>,</w:t>
      </w:r>
      <w:r w:rsidR="001E7EED" w:rsidRPr="008B7B69">
        <w:rPr>
          <w:rFonts w:ascii="Verdana" w:hAnsi="Verdana" w:cs="Arial"/>
        </w:rPr>
        <w:t xml:space="preserve"> who has </w:t>
      </w:r>
      <w:r w:rsidR="00BA2B6B" w:rsidRPr="008B7B69">
        <w:rPr>
          <w:rFonts w:ascii="Verdana" w:hAnsi="Verdana" w:cs="Arial"/>
        </w:rPr>
        <w:t>responsibility</w:t>
      </w:r>
      <w:r w:rsidR="001E7EED" w:rsidRPr="008B7B69">
        <w:rPr>
          <w:rFonts w:ascii="Verdana" w:hAnsi="Verdana" w:cs="Arial"/>
        </w:rPr>
        <w:t xml:space="preserve"> for safeguarding and child protection. This should be explicit in the role-</w:t>
      </w:r>
      <w:r w:rsidR="00BA2B6B" w:rsidRPr="008B7B69">
        <w:rPr>
          <w:rFonts w:ascii="Verdana" w:hAnsi="Verdana" w:cs="Arial"/>
        </w:rPr>
        <w:t>holders job</w:t>
      </w:r>
      <w:r w:rsidR="00C033CE" w:rsidRPr="008B7B69">
        <w:rPr>
          <w:rFonts w:ascii="Verdana" w:hAnsi="Verdana" w:cs="Arial"/>
        </w:rPr>
        <w:t xml:space="preserve"> description in line with Annex B of Keeping Children Safe in Education 20</w:t>
      </w:r>
      <w:r w:rsidR="009B6B52" w:rsidRPr="008B7B69">
        <w:rPr>
          <w:rFonts w:ascii="Verdana" w:hAnsi="Verdana" w:cs="Arial"/>
        </w:rPr>
        <w:t>20</w:t>
      </w:r>
      <w:r w:rsidR="001E7EED" w:rsidRPr="008B7B69">
        <w:rPr>
          <w:rFonts w:ascii="Verdana" w:hAnsi="Verdana" w:cs="Arial"/>
        </w:rPr>
        <w:t>.</w:t>
      </w:r>
      <w:r w:rsidR="00FB06E9" w:rsidRPr="008B7B69">
        <w:rPr>
          <w:rFonts w:ascii="Verdana" w:hAnsi="Verdana" w:cs="Arial"/>
        </w:rPr>
        <w:t xml:space="preserve"> </w:t>
      </w:r>
    </w:p>
    <w:p w14:paraId="68F62EED" w14:textId="4616902F" w:rsidR="00BF1ECE" w:rsidRPr="008B7B69" w:rsidRDefault="00BF1ECE" w:rsidP="008C7DA0">
      <w:pPr>
        <w:pStyle w:val="Heading2"/>
      </w:pPr>
      <w:bookmarkStart w:id="38" w:name="_Toc50364512"/>
      <w:r w:rsidRPr="008B7B69">
        <w:lastRenderedPageBreak/>
        <w:t xml:space="preserve">Audits and Review </w:t>
      </w:r>
      <w:r w:rsidR="007354C6">
        <w:t>– including Peer Reviews</w:t>
      </w:r>
      <w:bookmarkEnd w:id="38"/>
      <w:r w:rsidR="007354C6">
        <w:t xml:space="preserve"> </w:t>
      </w:r>
    </w:p>
    <w:p w14:paraId="0DE6853F" w14:textId="60BA84D1" w:rsidR="00AB259B" w:rsidRPr="000579DA" w:rsidRDefault="00AB259B" w:rsidP="006239A8">
      <w:pPr>
        <w:pStyle w:val="ListParagraph"/>
        <w:numPr>
          <w:ilvl w:val="0"/>
          <w:numId w:val="31"/>
        </w:numPr>
        <w:rPr>
          <w:rFonts w:ascii="Verdana" w:hAnsi="Verdana" w:cs="Arial"/>
        </w:rPr>
      </w:pPr>
      <w:r w:rsidRPr="000579DA">
        <w:rPr>
          <w:rFonts w:ascii="Verdana" w:hAnsi="Verdana" w:cs="Arial"/>
        </w:rPr>
        <w:t>Through regular review and audit, ensure that any safeguarding deficiencies or weaknesses within the school are remedied without delay.</w:t>
      </w:r>
      <w:r w:rsidRPr="008B7B69">
        <w:rPr>
          <w:rStyle w:val="FootnoteReference"/>
          <w:rFonts w:ascii="Verdana" w:hAnsi="Verdana" w:cs="Arial"/>
        </w:rPr>
        <w:footnoteReference w:id="7"/>
      </w:r>
      <w:r w:rsidR="000579DA">
        <w:rPr>
          <w:rFonts w:ascii="Verdana" w:hAnsi="Verdana" w:cs="Arial"/>
        </w:rPr>
        <w:t xml:space="preserve"> </w:t>
      </w:r>
    </w:p>
    <w:p w14:paraId="4FC06CA2" w14:textId="77777777" w:rsidR="000579DA" w:rsidRPr="008B7B69" w:rsidRDefault="000579DA" w:rsidP="000579DA">
      <w:pPr>
        <w:ind w:left="-720"/>
        <w:rPr>
          <w:rFonts w:ascii="Verdana" w:hAnsi="Verdana" w:cs="Arial"/>
        </w:rPr>
      </w:pPr>
    </w:p>
    <w:p w14:paraId="3C5182AE" w14:textId="6C5E3587" w:rsidR="000579DA" w:rsidRPr="005E56F7" w:rsidRDefault="00AB259B" w:rsidP="002F1359">
      <w:pPr>
        <w:pStyle w:val="ListParagraph"/>
        <w:numPr>
          <w:ilvl w:val="0"/>
          <w:numId w:val="31"/>
        </w:numPr>
        <w:rPr>
          <w:rFonts w:ascii="Verdana" w:hAnsi="Verdana" w:cs="Arial"/>
        </w:rPr>
      </w:pPr>
      <w:r w:rsidRPr="005E56F7">
        <w:rPr>
          <w:rFonts w:ascii="Verdana" w:hAnsi="Verdana" w:cs="Arial"/>
        </w:rPr>
        <w:t>Our school will also consider whether a peer review by another school or an audit of our safeguarding provision would be of benefit.</w:t>
      </w:r>
      <w:r w:rsidRPr="008B7B69">
        <w:rPr>
          <w:rStyle w:val="FootnoteReference"/>
          <w:rFonts w:ascii="Verdana" w:hAnsi="Verdana" w:cs="Arial"/>
        </w:rPr>
        <w:footnoteReference w:id="8"/>
      </w:r>
      <w:r w:rsidRPr="005E56F7">
        <w:rPr>
          <w:rFonts w:ascii="Verdana" w:hAnsi="Verdana" w:cs="Arial"/>
        </w:rPr>
        <w:t xml:space="preserve">  </w:t>
      </w:r>
    </w:p>
    <w:p w14:paraId="2A468F96" w14:textId="3673138D" w:rsidR="00BF1ECE" w:rsidRPr="008B7B69" w:rsidRDefault="00BF1ECE" w:rsidP="008C7DA0">
      <w:pPr>
        <w:pStyle w:val="Heading2"/>
      </w:pPr>
      <w:bookmarkStart w:id="39" w:name="_Toc50364513"/>
      <w:r w:rsidRPr="008B7B69">
        <w:t>Child Protection Records</w:t>
      </w:r>
      <w:bookmarkEnd w:id="39"/>
      <w:r w:rsidRPr="008B7B69">
        <w:t xml:space="preserve">  </w:t>
      </w:r>
    </w:p>
    <w:p w14:paraId="04A0EE3A" w14:textId="520FF8AE" w:rsidR="000579DA" w:rsidRDefault="004122F6" w:rsidP="00B836FA">
      <w:pPr>
        <w:rPr>
          <w:rFonts w:ascii="Verdana" w:hAnsi="Verdana"/>
        </w:rPr>
      </w:pPr>
      <w:r w:rsidRPr="008B7B69">
        <w:rPr>
          <w:rFonts w:ascii="Verdana" w:hAnsi="Verdana" w:cs="Arial"/>
        </w:rPr>
        <w:t>Ensuring</w:t>
      </w:r>
      <w:r w:rsidR="007D075C" w:rsidRPr="008B7B69">
        <w:rPr>
          <w:rFonts w:ascii="Verdana" w:hAnsi="Verdana" w:cs="Arial"/>
        </w:rPr>
        <w:t xml:space="preserve"> that child protection records are kept securely and </w:t>
      </w:r>
      <w:r w:rsidR="0028589F" w:rsidRPr="008B7B69">
        <w:rPr>
          <w:rFonts w:ascii="Verdana" w:hAnsi="Verdana" w:cs="Arial"/>
        </w:rPr>
        <w:t>separately</w:t>
      </w:r>
      <w:r w:rsidR="007D075C" w:rsidRPr="008B7B69">
        <w:rPr>
          <w:rFonts w:ascii="Verdana" w:hAnsi="Verdana" w:cs="Arial"/>
        </w:rPr>
        <w:t xml:space="preserve"> from other records</w:t>
      </w:r>
      <w:r w:rsidR="00B322AB" w:rsidRPr="008B7B69">
        <w:rPr>
          <w:rFonts w:ascii="Verdana" w:hAnsi="Verdana" w:cs="Arial"/>
        </w:rPr>
        <w:t>, in accordance with GDPR</w:t>
      </w:r>
      <w:r w:rsidR="007E304E" w:rsidRPr="008B7B69">
        <w:rPr>
          <w:rFonts w:ascii="Verdana" w:hAnsi="Verdana" w:cs="Arial"/>
        </w:rPr>
        <w:t>,</w:t>
      </w:r>
      <w:r w:rsidR="007D075C" w:rsidRPr="008B7B69">
        <w:rPr>
          <w:rFonts w:ascii="Verdana" w:hAnsi="Verdana" w:cs="Arial"/>
        </w:rPr>
        <w:t xml:space="preserve"> and are only accessed by staff </w:t>
      </w:r>
      <w:r w:rsidR="00187BE3" w:rsidRPr="008B7B69">
        <w:rPr>
          <w:rFonts w:ascii="Verdana" w:hAnsi="Verdana" w:cs="Arial"/>
        </w:rPr>
        <w:t>that</w:t>
      </w:r>
      <w:r w:rsidR="007D075C" w:rsidRPr="008B7B69">
        <w:rPr>
          <w:rFonts w:ascii="Verdana" w:hAnsi="Verdana" w:cs="Arial"/>
        </w:rPr>
        <w:t xml:space="preserve"> need to. </w:t>
      </w:r>
    </w:p>
    <w:p w14:paraId="52458122" w14:textId="743DDF00" w:rsidR="00BF1ECE" w:rsidRPr="008B7B69" w:rsidRDefault="000C4B54" w:rsidP="008C7DA0">
      <w:pPr>
        <w:pStyle w:val="Heading2"/>
      </w:pPr>
      <w:bookmarkStart w:id="40" w:name="_Toc50364514"/>
      <w:r w:rsidRPr="008B7B69">
        <w:t>Allegations</w:t>
      </w:r>
      <w:r w:rsidR="00C41360" w:rsidRPr="008B7B69">
        <w:t xml:space="preserve"> </w:t>
      </w:r>
      <w:r w:rsidR="00EE5263" w:rsidRPr="008B7B69">
        <w:t>a</w:t>
      </w:r>
      <w:r w:rsidR="00C41360" w:rsidRPr="008B7B69">
        <w:t>gainst teachers, other staff, including supply teachers and volunteers</w:t>
      </w:r>
      <w:bookmarkEnd w:id="40"/>
      <w:r w:rsidR="00C41360" w:rsidRPr="008B7B69">
        <w:t xml:space="preserve"> </w:t>
      </w:r>
    </w:p>
    <w:p w14:paraId="0E1F444F" w14:textId="690DA360" w:rsidR="000579DA" w:rsidRPr="000579DA" w:rsidRDefault="000D0073" w:rsidP="006239A8">
      <w:pPr>
        <w:pStyle w:val="ListParagraph"/>
        <w:numPr>
          <w:ilvl w:val="0"/>
          <w:numId w:val="30"/>
        </w:numPr>
        <w:rPr>
          <w:rFonts w:ascii="Verdana" w:hAnsi="Verdana" w:cs="Arial"/>
        </w:rPr>
      </w:pPr>
      <w:r w:rsidRPr="000579DA">
        <w:rPr>
          <w:rFonts w:ascii="Verdana" w:hAnsi="Verdana" w:cs="Arial"/>
        </w:rPr>
        <w:t xml:space="preserve">As a </w:t>
      </w:r>
      <w:r w:rsidR="00935B45">
        <w:rPr>
          <w:rFonts w:ascii="Verdana" w:hAnsi="Verdana" w:cs="Arial"/>
        </w:rPr>
        <w:t>Governing Body</w:t>
      </w:r>
      <w:r w:rsidRPr="000579DA">
        <w:rPr>
          <w:rFonts w:ascii="Verdana" w:hAnsi="Verdana" w:cs="Arial"/>
        </w:rPr>
        <w:t xml:space="preserve"> we are aware of our duties under Part Four, Keeping Children Safe in Education </w:t>
      </w:r>
      <w:r w:rsidR="00C41360" w:rsidRPr="000579DA">
        <w:rPr>
          <w:rFonts w:ascii="Verdana" w:hAnsi="Verdana" w:cs="Arial"/>
        </w:rPr>
        <w:t>–</w:t>
      </w:r>
      <w:r w:rsidRPr="000579DA">
        <w:rPr>
          <w:rFonts w:ascii="Verdana" w:hAnsi="Verdana" w:cs="Arial"/>
        </w:rPr>
        <w:t xml:space="preserve"> </w:t>
      </w:r>
      <w:r w:rsidR="00C41360" w:rsidRPr="000579DA">
        <w:rPr>
          <w:rFonts w:ascii="Verdana" w:hAnsi="Verdana" w:cs="Arial"/>
        </w:rPr>
        <w:t xml:space="preserve">managing allegations </w:t>
      </w:r>
      <w:r w:rsidR="00F7411E" w:rsidRPr="000579DA">
        <w:rPr>
          <w:rFonts w:ascii="Verdana" w:hAnsi="Verdana" w:cs="Arial"/>
        </w:rPr>
        <w:t>made against teachers, other staff, including supply teachers and voluntee</w:t>
      </w:r>
      <w:r w:rsidR="008B083B" w:rsidRPr="000579DA">
        <w:rPr>
          <w:rFonts w:ascii="Verdana" w:hAnsi="Verdana" w:cs="Arial"/>
        </w:rPr>
        <w:t>r</w:t>
      </w:r>
      <w:r w:rsidR="00F7411E" w:rsidRPr="000579DA">
        <w:rPr>
          <w:rFonts w:ascii="Verdana" w:hAnsi="Verdana" w:cs="Arial"/>
        </w:rPr>
        <w:t>s.</w:t>
      </w:r>
    </w:p>
    <w:p w14:paraId="7F87B286" w14:textId="77777777" w:rsidR="000579DA" w:rsidRDefault="000579DA" w:rsidP="00B836FA">
      <w:pPr>
        <w:rPr>
          <w:rFonts w:ascii="Verdana" w:hAnsi="Verdana" w:cs="Arial"/>
        </w:rPr>
      </w:pPr>
    </w:p>
    <w:p w14:paraId="4BCB8D75" w14:textId="13D8C242" w:rsidR="00E65C8F" w:rsidRPr="000579DA" w:rsidRDefault="00C0298B" w:rsidP="006239A8">
      <w:pPr>
        <w:pStyle w:val="ListParagraph"/>
        <w:numPr>
          <w:ilvl w:val="0"/>
          <w:numId w:val="30"/>
        </w:numPr>
        <w:rPr>
          <w:rFonts w:ascii="Verdana" w:hAnsi="Verdana" w:cs="Arial"/>
        </w:rPr>
      </w:pPr>
      <w:r w:rsidRPr="000579DA">
        <w:rPr>
          <w:rFonts w:ascii="Verdana" w:hAnsi="Verdana" w:cs="Arial"/>
        </w:rPr>
        <w:t xml:space="preserve">We recognise </w:t>
      </w:r>
      <w:r w:rsidR="00E65C8F" w:rsidRPr="000579DA">
        <w:rPr>
          <w:rFonts w:ascii="Verdana" w:hAnsi="Verdana" w:cs="Arial"/>
        </w:rPr>
        <w:t xml:space="preserve">that our duties </w:t>
      </w:r>
      <w:r w:rsidRPr="000579DA">
        <w:rPr>
          <w:rFonts w:ascii="Verdana" w:hAnsi="Verdana" w:cs="Arial"/>
        </w:rPr>
        <w:t xml:space="preserve">relate to members of staff, supply staff and volunteers who are currently working in any school or college regardless of whether the school or college is where the alleged abuse took place. </w:t>
      </w:r>
    </w:p>
    <w:p w14:paraId="7DA10FF3" w14:textId="77777777" w:rsidR="000579DA" w:rsidRPr="008B7B69" w:rsidRDefault="000579DA" w:rsidP="00B836FA">
      <w:pPr>
        <w:rPr>
          <w:rFonts w:ascii="Verdana" w:hAnsi="Verdana" w:cs="Arial"/>
        </w:rPr>
      </w:pPr>
    </w:p>
    <w:p w14:paraId="047F70C8" w14:textId="3E38F759" w:rsidR="00C86F9B" w:rsidRPr="000579DA" w:rsidRDefault="00C86F9B" w:rsidP="006239A8">
      <w:pPr>
        <w:pStyle w:val="ListParagraph"/>
        <w:numPr>
          <w:ilvl w:val="0"/>
          <w:numId w:val="30"/>
        </w:numPr>
        <w:rPr>
          <w:rFonts w:ascii="Verdana" w:hAnsi="Verdana" w:cs="Arial"/>
        </w:rPr>
      </w:pPr>
      <w:r w:rsidRPr="000579DA">
        <w:rPr>
          <w:rFonts w:ascii="Verdana" w:hAnsi="Verdana" w:cs="Arial"/>
        </w:rPr>
        <w:t>We are aware of our responsibilities in respect of supply teachers, as outli</w:t>
      </w:r>
      <w:r w:rsidR="00DA4C82" w:rsidRPr="000579DA">
        <w:rPr>
          <w:rFonts w:ascii="Verdana" w:hAnsi="Verdana" w:cs="Arial"/>
        </w:rPr>
        <w:t>ned in para</w:t>
      </w:r>
      <w:r w:rsidR="003C36E5">
        <w:rPr>
          <w:rFonts w:ascii="Verdana" w:hAnsi="Verdana" w:cs="Arial"/>
        </w:rPr>
        <w:t>graph</w:t>
      </w:r>
      <w:r w:rsidR="00DA4C82" w:rsidRPr="000579DA">
        <w:rPr>
          <w:rFonts w:ascii="Verdana" w:hAnsi="Verdana" w:cs="Arial"/>
        </w:rPr>
        <w:t xml:space="preserve"> 214 </w:t>
      </w:r>
      <w:r w:rsidR="00A12705" w:rsidRPr="000579DA">
        <w:rPr>
          <w:rFonts w:ascii="Verdana" w:hAnsi="Verdana" w:cs="Arial"/>
        </w:rPr>
        <w:t>–</w:t>
      </w:r>
      <w:r w:rsidR="00DA4C82" w:rsidRPr="000579DA">
        <w:rPr>
          <w:rFonts w:ascii="Verdana" w:hAnsi="Verdana" w:cs="Arial"/>
        </w:rPr>
        <w:t xml:space="preserve"> </w:t>
      </w:r>
      <w:r w:rsidR="00A12705" w:rsidRPr="000579DA">
        <w:rPr>
          <w:rFonts w:ascii="Verdana" w:hAnsi="Verdana" w:cs="Arial"/>
        </w:rPr>
        <w:t xml:space="preserve">217 of Keeping Children Safe in Education 2020. </w:t>
      </w:r>
    </w:p>
    <w:p w14:paraId="0F399F4B" w14:textId="77777777" w:rsidR="000579DA" w:rsidRPr="008B7B69" w:rsidRDefault="000579DA" w:rsidP="00B836FA">
      <w:pPr>
        <w:rPr>
          <w:rFonts w:ascii="Verdana" w:hAnsi="Verdana" w:cs="Arial"/>
        </w:rPr>
      </w:pPr>
    </w:p>
    <w:p w14:paraId="678F68EC" w14:textId="484E14DD" w:rsidR="00F7411E" w:rsidRPr="000579DA" w:rsidRDefault="00E65C8F" w:rsidP="006239A8">
      <w:pPr>
        <w:pStyle w:val="ListParagraph"/>
        <w:numPr>
          <w:ilvl w:val="0"/>
          <w:numId w:val="30"/>
        </w:numPr>
        <w:rPr>
          <w:rFonts w:ascii="Verdana" w:hAnsi="Verdana" w:cs="Arial"/>
        </w:rPr>
      </w:pPr>
      <w:r w:rsidRPr="000579DA">
        <w:rPr>
          <w:rFonts w:ascii="Verdana" w:hAnsi="Verdana" w:cs="Arial"/>
        </w:rPr>
        <w:t>We are aware that a</w:t>
      </w:r>
      <w:r w:rsidR="00C0298B" w:rsidRPr="000579DA">
        <w:rPr>
          <w:rFonts w:ascii="Verdana" w:hAnsi="Verdana" w:cs="Arial"/>
        </w:rPr>
        <w:t>llegations against a teacher who is no longer teaching should be referred to the police. Historical allegations of abuse should also be referred to the police</w:t>
      </w:r>
      <w:r w:rsidR="00006AB1">
        <w:rPr>
          <w:rFonts w:ascii="Verdana" w:hAnsi="Verdana" w:cs="Arial"/>
        </w:rPr>
        <w:t>.</w:t>
      </w:r>
    </w:p>
    <w:p w14:paraId="1F553ACE" w14:textId="77777777" w:rsidR="000579DA" w:rsidRPr="008B7B69" w:rsidRDefault="000579DA" w:rsidP="00B836FA">
      <w:pPr>
        <w:rPr>
          <w:rFonts w:ascii="Verdana" w:hAnsi="Verdana" w:cs="Arial"/>
        </w:rPr>
      </w:pPr>
    </w:p>
    <w:p w14:paraId="3FA2A839" w14:textId="77777777" w:rsidR="000579DA" w:rsidRPr="000579DA" w:rsidRDefault="008B083B" w:rsidP="006239A8">
      <w:pPr>
        <w:pStyle w:val="ListParagraph"/>
        <w:numPr>
          <w:ilvl w:val="0"/>
          <w:numId w:val="30"/>
        </w:numPr>
        <w:rPr>
          <w:rFonts w:ascii="Verdana" w:hAnsi="Verdana" w:cs="Arial"/>
        </w:rPr>
      </w:pPr>
      <w:r w:rsidRPr="000579DA">
        <w:rPr>
          <w:rFonts w:ascii="Verdana" w:hAnsi="Verdana" w:cs="Arial"/>
        </w:rPr>
        <w:t xml:space="preserve">We will ensure </w:t>
      </w:r>
      <w:r w:rsidR="00DF546D" w:rsidRPr="000579DA">
        <w:rPr>
          <w:rFonts w:ascii="Verdana" w:hAnsi="Verdana" w:cs="Arial"/>
        </w:rPr>
        <w:t>that there a</w:t>
      </w:r>
      <w:r w:rsidR="003D166E" w:rsidRPr="000579DA">
        <w:rPr>
          <w:rFonts w:ascii="Verdana" w:hAnsi="Verdana" w:cs="Arial"/>
        </w:rPr>
        <w:t>re procedures in place to effectively manage</w:t>
      </w:r>
      <w:r w:rsidR="00DF546D" w:rsidRPr="000579DA">
        <w:rPr>
          <w:rFonts w:ascii="Verdana" w:hAnsi="Verdana" w:cs="Arial"/>
        </w:rPr>
        <w:t xml:space="preserve"> allegations against all staff members. </w:t>
      </w:r>
    </w:p>
    <w:p w14:paraId="034C2ABC" w14:textId="77777777" w:rsidR="000579DA" w:rsidRDefault="000579DA" w:rsidP="00B836FA">
      <w:pPr>
        <w:rPr>
          <w:rFonts w:ascii="Verdana" w:hAnsi="Verdana" w:cs="Arial"/>
        </w:rPr>
      </w:pPr>
    </w:p>
    <w:p w14:paraId="4F7C8E37" w14:textId="2AB311A0" w:rsidR="00A04ACF" w:rsidRPr="000579DA" w:rsidRDefault="006626F6" w:rsidP="006239A8">
      <w:pPr>
        <w:pStyle w:val="ListParagraph"/>
        <w:numPr>
          <w:ilvl w:val="0"/>
          <w:numId w:val="30"/>
        </w:numPr>
        <w:rPr>
          <w:rFonts w:ascii="Verdana" w:hAnsi="Verdana" w:cs="Arial"/>
        </w:rPr>
      </w:pPr>
      <w:r w:rsidRPr="000579DA">
        <w:rPr>
          <w:rFonts w:ascii="Verdana" w:hAnsi="Verdana" w:cs="Arial"/>
        </w:rPr>
        <w:t>We will train our staff to enable them to raise concerns and</w:t>
      </w:r>
      <w:r w:rsidR="00006AB1">
        <w:rPr>
          <w:rFonts w:ascii="Verdana" w:hAnsi="Verdana" w:cs="Arial"/>
        </w:rPr>
        <w:t>,</w:t>
      </w:r>
      <w:r w:rsidR="00ED1EA8">
        <w:rPr>
          <w:rFonts w:ascii="Verdana" w:hAnsi="Verdana" w:cs="Arial"/>
        </w:rPr>
        <w:t xml:space="preserve"> </w:t>
      </w:r>
      <w:r w:rsidRPr="000579DA">
        <w:rPr>
          <w:rFonts w:ascii="Verdana" w:hAnsi="Verdana" w:cs="Arial"/>
        </w:rPr>
        <w:t>as a school</w:t>
      </w:r>
      <w:r w:rsidR="00006AB1">
        <w:rPr>
          <w:rFonts w:ascii="Verdana" w:hAnsi="Verdana" w:cs="Arial"/>
        </w:rPr>
        <w:t>,</w:t>
      </w:r>
      <w:r w:rsidR="00ED1EA8">
        <w:rPr>
          <w:rFonts w:ascii="Verdana" w:hAnsi="Verdana" w:cs="Arial"/>
        </w:rPr>
        <w:t xml:space="preserve"> </w:t>
      </w:r>
      <w:r w:rsidR="009A2AB5" w:rsidRPr="000579DA">
        <w:rPr>
          <w:rFonts w:ascii="Verdana" w:hAnsi="Verdana" w:cs="Arial"/>
        </w:rPr>
        <w:t xml:space="preserve">we will follow the </w:t>
      </w:r>
      <w:r w:rsidR="000513AB" w:rsidRPr="000579DA">
        <w:rPr>
          <w:rFonts w:ascii="Verdana" w:hAnsi="Verdana" w:cs="Arial"/>
        </w:rPr>
        <w:t>guidelines</w:t>
      </w:r>
      <w:r w:rsidR="009A2AB5" w:rsidRPr="000579DA">
        <w:rPr>
          <w:rFonts w:ascii="Verdana" w:hAnsi="Verdana" w:cs="Arial"/>
        </w:rPr>
        <w:t xml:space="preserve"> outlined in Part 4 of Keeping Children Safe in Education 20</w:t>
      </w:r>
      <w:r w:rsidR="007E304E" w:rsidRPr="000579DA">
        <w:rPr>
          <w:rFonts w:ascii="Verdana" w:hAnsi="Verdana" w:cs="Arial"/>
        </w:rPr>
        <w:t>20</w:t>
      </w:r>
      <w:r w:rsidR="009A2AB5" w:rsidRPr="000579DA">
        <w:rPr>
          <w:rFonts w:ascii="Verdana" w:hAnsi="Verdana" w:cs="Arial"/>
        </w:rPr>
        <w:t xml:space="preserve">. </w:t>
      </w:r>
    </w:p>
    <w:p w14:paraId="30DB66E4" w14:textId="77777777" w:rsidR="000579DA" w:rsidRPr="008B7B69" w:rsidRDefault="000579DA" w:rsidP="00B836FA">
      <w:pPr>
        <w:rPr>
          <w:rFonts w:ascii="Verdana" w:hAnsi="Verdana" w:cs="Arial"/>
        </w:rPr>
      </w:pPr>
    </w:p>
    <w:p w14:paraId="52A115AF" w14:textId="106F3F97" w:rsidR="002A566B" w:rsidRPr="000579DA" w:rsidRDefault="002A566B" w:rsidP="006239A8">
      <w:pPr>
        <w:pStyle w:val="ListParagraph"/>
        <w:numPr>
          <w:ilvl w:val="0"/>
          <w:numId w:val="30"/>
        </w:numPr>
        <w:rPr>
          <w:rFonts w:ascii="Verdana" w:hAnsi="Verdana" w:cs="Arial"/>
        </w:rPr>
      </w:pPr>
      <w:r w:rsidRPr="000579DA">
        <w:rPr>
          <w:rFonts w:ascii="Verdana" w:hAnsi="Verdana" w:cs="Arial"/>
        </w:rPr>
        <w:t xml:space="preserve">Our school will refer cases to the Local Authority Designated Officer </w:t>
      </w:r>
      <w:r w:rsidR="00FE6DB9" w:rsidRPr="000579DA">
        <w:rPr>
          <w:rFonts w:ascii="Verdana" w:hAnsi="Verdana" w:cs="Arial"/>
        </w:rPr>
        <w:t>(LADO)</w:t>
      </w:r>
      <w:r w:rsidR="00ED1EA8">
        <w:rPr>
          <w:rFonts w:ascii="Verdana" w:hAnsi="Verdana" w:cs="Arial"/>
        </w:rPr>
        <w:t xml:space="preserve"> </w:t>
      </w:r>
      <w:r w:rsidRPr="000579DA">
        <w:rPr>
          <w:rFonts w:ascii="Verdana" w:hAnsi="Verdana" w:cs="Arial"/>
        </w:rPr>
        <w:t>where</w:t>
      </w:r>
      <w:r w:rsidR="00AB259B" w:rsidRPr="000579DA">
        <w:rPr>
          <w:rFonts w:ascii="Verdana" w:hAnsi="Verdana" w:cs="Arial"/>
        </w:rPr>
        <w:t xml:space="preserve"> a member of staff, supply or agency staff or volunteer has, either inside or outside of school</w:t>
      </w:r>
      <w:r w:rsidRPr="000579DA">
        <w:rPr>
          <w:rFonts w:ascii="Verdana" w:hAnsi="Verdana" w:cs="Arial"/>
        </w:rPr>
        <w:t>:</w:t>
      </w:r>
    </w:p>
    <w:p w14:paraId="764CA3D0" w14:textId="77777777" w:rsidR="000579DA" w:rsidRPr="008B7B69" w:rsidRDefault="000579DA" w:rsidP="00B836FA">
      <w:pPr>
        <w:rPr>
          <w:rFonts w:ascii="Verdana" w:hAnsi="Verdana" w:cs="Arial"/>
        </w:rPr>
      </w:pPr>
    </w:p>
    <w:p w14:paraId="3DC31082" w14:textId="6A4D7E3D" w:rsidR="002A566B" w:rsidRPr="000579DA" w:rsidRDefault="002A566B" w:rsidP="006239A8">
      <w:pPr>
        <w:pStyle w:val="ListParagraph"/>
        <w:numPr>
          <w:ilvl w:val="0"/>
          <w:numId w:val="32"/>
        </w:numPr>
        <w:ind w:left="1134" w:hanging="283"/>
        <w:rPr>
          <w:rFonts w:ascii="Verdana" w:hAnsi="Verdana" w:cs="Arial"/>
        </w:rPr>
      </w:pPr>
      <w:r w:rsidRPr="000579DA">
        <w:rPr>
          <w:rFonts w:ascii="Verdana" w:hAnsi="Verdana" w:cs="Arial"/>
        </w:rPr>
        <w:t>behaved in a way that has harmed a child, or may have harmed a child;</w:t>
      </w:r>
    </w:p>
    <w:p w14:paraId="7F5D29DC" w14:textId="1097C059" w:rsidR="002A566B" w:rsidRPr="000579DA" w:rsidRDefault="002A566B" w:rsidP="006239A8">
      <w:pPr>
        <w:pStyle w:val="ListParagraph"/>
        <w:numPr>
          <w:ilvl w:val="0"/>
          <w:numId w:val="32"/>
        </w:numPr>
        <w:ind w:left="1134" w:hanging="283"/>
        <w:rPr>
          <w:rFonts w:ascii="Verdana" w:hAnsi="Verdana" w:cs="Arial"/>
        </w:rPr>
      </w:pPr>
      <w:r w:rsidRPr="000579DA">
        <w:rPr>
          <w:rFonts w:ascii="Verdana" w:hAnsi="Verdana" w:cs="Arial"/>
        </w:rPr>
        <w:t>possibly committed a criminal offence against or related to a child;</w:t>
      </w:r>
    </w:p>
    <w:p w14:paraId="341BC692" w14:textId="500535A6" w:rsidR="002A566B" w:rsidRPr="000579DA" w:rsidRDefault="002A566B" w:rsidP="006239A8">
      <w:pPr>
        <w:pStyle w:val="ListParagraph"/>
        <w:numPr>
          <w:ilvl w:val="0"/>
          <w:numId w:val="32"/>
        </w:numPr>
        <w:ind w:left="1134" w:hanging="283"/>
        <w:rPr>
          <w:rFonts w:ascii="Verdana" w:hAnsi="Verdana" w:cs="Arial"/>
        </w:rPr>
      </w:pPr>
      <w:r w:rsidRPr="000579DA">
        <w:rPr>
          <w:rFonts w:ascii="Verdana" w:hAnsi="Verdana" w:cs="Arial"/>
        </w:rPr>
        <w:t>behaved towards a child or children in a way that indicates he or she may pose a risk of harm to children; or</w:t>
      </w:r>
    </w:p>
    <w:p w14:paraId="7D2141A7" w14:textId="353BB171" w:rsidR="002A566B" w:rsidRPr="000579DA" w:rsidRDefault="002A566B" w:rsidP="006239A8">
      <w:pPr>
        <w:pStyle w:val="ListParagraph"/>
        <w:numPr>
          <w:ilvl w:val="0"/>
          <w:numId w:val="32"/>
        </w:numPr>
        <w:ind w:left="1134" w:hanging="283"/>
        <w:rPr>
          <w:rFonts w:ascii="Verdana" w:hAnsi="Verdana" w:cs="Arial"/>
        </w:rPr>
      </w:pPr>
      <w:r w:rsidRPr="000579DA">
        <w:rPr>
          <w:rFonts w:ascii="Verdana" w:hAnsi="Verdana" w:cs="Arial"/>
        </w:rPr>
        <w:t>behaved or may have behaved in a way that indicates they may not be suitable to work with children.</w:t>
      </w:r>
    </w:p>
    <w:p w14:paraId="4E131896" w14:textId="77777777" w:rsidR="000579DA" w:rsidRPr="008B7B69" w:rsidRDefault="000579DA" w:rsidP="00B836FA">
      <w:pPr>
        <w:rPr>
          <w:rFonts w:ascii="Verdana" w:hAnsi="Verdana" w:cs="Arial"/>
        </w:rPr>
      </w:pPr>
    </w:p>
    <w:p w14:paraId="5BA09337" w14:textId="0B0609B3" w:rsidR="000579DA" w:rsidRPr="005E56F7" w:rsidRDefault="009A2AB5" w:rsidP="002F1359">
      <w:pPr>
        <w:pStyle w:val="ListParagraph"/>
        <w:numPr>
          <w:ilvl w:val="0"/>
          <w:numId w:val="30"/>
        </w:numPr>
        <w:rPr>
          <w:rFonts w:ascii="Verdana" w:hAnsi="Verdana"/>
        </w:rPr>
      </w:pPr>
      <w:r w:rsidRPr="005E56F7">
        <w:rPr>
          <w:rFonts w:ascii="Verdana" w:hAnsi="Verdana" w:cs="Arial"/>
        </w:rPr>
        <w:lastRenderedPageBreak/>
        <w:t>All s</w:t>
      </w:r>
      <w:r w:rsidR="00DF546D" w:rsidRPr="005E56F7">
        <w:rPr>
          <w:rFonts w:ascii="Verdana" w:hAnsi="Verdana" w:cs="Arial"/>
        </w:rPr>
        <w:t xml:space="preserve">uch </w:t>
      </w:r>
      <w:r w:rsidRPr="005E56F7">
        <w:rPr>
          <w:rFonts w:ascii="Verdana" w:hAnsi="Verdana" w:cs="Arial"/>
        </w:rPr>
        <w:t xml:space="preserve">cases, and in cases of any doubt as to whether the matter reaches threshold for an </w:t>
      </w:r>
      <w:r w:rsidR="00DF546D" w:rsidRPr="005E56F7">
        <w:rPr>
          <w:rFonts w:ascii="Verdana" w:hAnsi="Verdana" w:cs="Arial"/>
        </w:rPr>
        <w:t>allegation</w:t>
      </w:r>
      <w:r w:rsidRPr="005E56F7">
        <w:rPr>
          <w:rFonts w:ascii="Verdana" w:hAnsi="Verdana" w:cs="Arial"/>
        </w:rPr>
        <w:t xml:space="preserve">, advice and guidance </w:t>
      </w:r>
      <w:r w:rsidR="00C145B0" w:rsidRPr="005E56F7">
        <w:rPr>
          <w:rFonts w:ascii="Verdana" w:hAnsi="Verdana" w:cs="Arial"/>
        </w:rPr>
        <w:t>must</w:t>
      </w:r>
      <w:r w:rsidR="00DF546D" w:rsidRPr="005E56F7">
        <w:rPr>
          <w:rFonts w:ascii="Verdana" w:hAnsi="Verdana" w:cs="Arial"/>
        </w:rPr>
        <w:t xml:space="preserve"> be </w:t>
      </w:r>
      <w:r w:rsidRPr="005E56F7">
        <w:rPr>
          <w:rFonts w:ascii="Verdana" w:hAnsi="Verdana" w:cs="Arial"/>
        </w:rPr>
        <w:t xml:space="preserve">sought from the </w:t>
      </w:r>
      <w:r w:rsidR="006F547B" w:rsidRPr="005E56F7">
        <w:rPr>
          <w:rFonts w:ascii="Verdana" w:hAnsi="Verdana" w:cs="Arial"/>
        </w:rPr>
        <w:t>L</w:t>
      </w:r>
      <w:r w:rsidR="00FE6DB9" w:rsidRPr="005E56F7">
        <w:rPr>
          <w:rFonts w:ascii="Verdana" w:hAnsi="Verdana" w:cs="Arial"/>
        </w:rPr>
        <w:t>ADO</w:t>
      </w:r>
      <w:r w:rsidR="00DF546D" w:rsidRPr="005E56F7">
        <w:rPr>
          <w:rFonts w:ascii="Verdana" w:hAnsi="Verdana" w:cs="Arial"/>
        </w:rPr>
        <w:t xml:space="preserve"> </w:t>
      </w:r>
      <w:r w:rsidRPr="005E56F7">
        <w:rPr>
          <w:rFonts w:ascii="Verdana" w:hAnsi="Verdana" w:cs="Arial"/>
        </w:rPr>
        <w:t xml:space="preserve">BEFORE any internal investigation begins. </w:t>
      </w:r>
    </w:p>
    <w:p w14:paraId="7D1AB8FA" w14:textId="50C97529" w:rsidR="00E86C33" w:rsidRPr="005E56F7" w:rsidRDefault="00E86C33" w:rsidP="008C7DA0">
      <w:pPr>
        <w:pStyle w:val="Heading2"/>
      </w:pPr>
      <w:bookmarkStart w:id="41" w:name="_Toc50364515"/>
      <w:r w:rsidRPr="005E56F7">
        <w:t xml:space="preserve">Other areas of </w:t>
      </w:r>
      <w:r w:rsidR="00DE0521" w:rsidRPr="005E56F7">
        <w:t>note</w:t>
      </w:r>
      <w:bookmarkEnd w:id="41"/>
      <w:r w:rsidRPr="005E56F7">
        <w:t xml:space="preserve"> </w:t>
      </w:r>
    </w:p>
    <w:p w14:paraId="49514252" w14:textId="32B7F80C" w:rsidR="00E86C33" w:rsidRPr="005E56F7" w:rsidRDefault="00C26A3E" w:rsidP="006239A8">
      <w:pPr>
        <w:pStyle w:val="ListParagraph"/>
        <w:numPr>
          <w:ilvl w:val="0"/>
          <w:numId w:val="19"/>
        </w:numPr>
        <w:autoSpaceDE w:val="0"/>
        <w:autoSpaceDN w:val="0"/>
        <w:adjustRightInd w:val="0"/>
        <w:spacing w:after="263"/>
        <w:ind w:hanging="436"/>
        <w:rPr>
          <w:rFonts w:ascii="Verdana" w:hAnsi="Verdana" w:cs="Arial"/>
        </w:rPr>
      </w:pPr>
      <w:r w:rsidRPr="005E56F7">
        <w:rPr>
          <w:rFonts w:ascii="Verdana" w:hAnsi="Verdana" w:cs="Arial"/>
        </w:rPr>
        <w:t>E</w:t>
      </w:r>
      <w:r w:rsidR="009A2AB5" w:rsidRPr="005E56F7">
        <w:rPr>
          <w:rFonts w:ascii="Verdana" w:hAnsi="Verdana" w:cs="Arial"/>
        </w:rPr>
        <w:t xml:space="preserve">nsuring that we discharge </w:t>
      </w:r>
      <w:r w:rsidR="00FF1FA4" w:rsidRPr="005E56F7">
        <w:rPr>
          <w:rFonts w:ascii="Verdana" w:hAnsi="Verdana" w:cs="Arial"/>
        </w:rPr>
        <w:t>our responsibilities</w:t>
      </w:r>
      <w:r w:rsidR="006F547B" w:rsidRPr="005E56F7">
        <w:rPr>
          <w:rFonts w:ascii="Verdana" w:hAnsi="Verdana" w:cs="Arial"/>
        </w:rPr>
        <w:t xml:space="preserve"> </w:t>
      </w:r>
      <w:r w:rsidR="003A14EB" w:rsidRPr="005E56F7">
        <w:rPr>
          <w:rFonts w:ascii="Verdana" w:hAnsi="Verdana" w:cs="Arial"/>
        </w:rPr>
        <w:t xml:space="preserve">as a </w:t>
      </w:r>
      <w:r w:rsidR="00935B45">
        <w:rPr>
          <w:rFonts w:ascii="Verdana" w:hAnsi="Verdana" w:cs="Arial"/>
        </w:rPr>
        <w:t>Governing Body</w:t>
      </w:r>
      <w:r w:rsidR="0095001C" w:rsidRPr="005E56F7">
        <w:rPr>
          <w:rFonts w:ascii="Verdana" w:hAnsi="Verdana" w:cs="Arial"/>
        </w:rPr>
        <w:t xml:space="preserve"> </w:t>
      </w:r>
      <w:r w:rsidR="009A2AB5" w:rsidRPr="005E56F7">
        <w:rPr>
          <w:rFonts w:ascii="Verdana" w:hAnsi="Verdana" w:cs="Arial"/>
        </w:rPr>
        <w:t xml:space="preserve">in respect of adhering to the reporting restrictions imposed by the Education Act 2002 </w:t>
      </w:r>
      <w:r w:rsidR="000C3A7C" w:rsidRPr="005E56F7">
        <w:rPr>
          <w:rFonts w:ascii="Verdana" w:hAnsi="Verdana" w:cs="Arial"/>
        </w:rPr>
        <w:t xml:space="preserve">where teachers are under investigation. </w:t>
      </w:r>
    </w:p>
    <w:p w14:paraId="0CD5F5C6" w14:textId="499170D1" w:rsidR="009A2AB5" w:rsidRPr="005E56F7" w:rsidRDefault="003A14EB" w:rsidP="006239A8">
      <w:pPr>
        <w:pStyle w:val="ListParagraph"/>
        <w:numPr>
          <w:ilvl w:val="0"/>
          <w:numId w:val="19"/>
        </w:numPr>
        <w:autoSpaceDE w:val="0"/>
        <w:autoSpaceDN w:val="0"/>
        <w:adjustRightInd w:val="0"/>
        <w:spacing w:after="263"/>
        <w:ind w:hanging="436"/>
        <w:rPr>
          <w:rFonts w:ascii="Verdana" w:hAnsi="Verdana" w:cs="Arial"/>
        </w:rPr>
      </w:pPr>
      <w:r w:rsidRPr="005E56F7">
        <w:rPr>
          <w:rFonts w:ascii="Verdana" w:hAnsi="Verdana" w:cs="Arial"/>
        </w:rPr>
        <w:t xml:space="preserve">As a </w:t>
      </w:r>
      <w:r w:rsidR="00935B45">
        <w:rPr>
          <w:rFonts w:ascii="Verdana" w:hAnsi="Verdana" w:cs="Arial"/>
        </w:rPr>
        <w:t>Governing Body</w:t>
      </w:r>
      <w:r w:rsidRPr="005E56F7">
        <w:rPr>
          <w:rFonts w:ascii="Verdana" w:hAnsi="Verdana" w:cs="Arial"/>
        </w:rPr>
        <w:t xml:space="preserve"> w</w:t>
      </w:r>
      <w:r w:rsidR="000C3A7C" w:rsidRPr="005E56F7">
        <w:rPr>
          <w:rFonts w:ascii="Verdana" w:hAnsi="Verdana" w:cs="Arial"/>
        </w:rPr>
        <w:t xml:space="preserve">e will also ensure parents and carers are aware of their responsibilities not to </w:t>
      </w:r>
      <w:r w:rsidR="000513AB" w:rsidRPr="005E56F7">
        <w:rPr>
          <w:rFonts w:ascii="Verdana" w:hAnsi="Verdana" w:cs="Arial"/>
        </w:rPr>
        <w:t>publish</w:t>
      </w:r>
      <w:r w:rsidR="000C3A7C" w:rsidRPr="005E56F7">
        <w:rPr>
          <w:rFonts w:ascii="Verdana" w:hAnsi="Verdana" w:cs="Arial"/>
        </w:rPr>
        <w:t xml:space="preserve"> any information during such investigations as highlighted </w:t>
      </w:r>
      <w:r w:rsidR="00BA48F3">
        <w:rPr>
          <w:rFonts w:ascii="Verdana" w:hAnsi="Verdana" w:cs="Arial"/>
        </w:rPr>
        <w:t>in</w:t>
      </w:r>
      <w:r w:rsidR="000C3A7C" w:rsidRPr="005E56F7">
        <w:rPr>
          <w:rFonts w:ascii="Verdana" w:hAnsi="Verdana" w:cs="Arial"/>
        </w:rPr>
        <w:t xml:space="preserve"> para</w:t>
      </w:r>
      <w:r w:rsidR="00BA48F3">
        <w:rPr>
          <w:rFonts w:ascii="Verdana" w:hAnsi="Verdana" w:cs="Arial"/>
        </w:rPr>
        <w:t>graph</w:t>
      </w:r>
      <w:r w:rsidR="000C3A7C" w:rsidRPr="005E56F7">
        <w:rPr>
          <w:rFonts w:ascii="Verdana" w:hAnsi="Verdana" w:cs="Arial"/>
        </w:rPr>
        <w:t xml:space="preserve"> 2</w:t>
      </w:r>
      <w:r w:rsidR="00075447" w:rsidRPr="005E56F7">
        <w:rPr>
          <w:rFonts w:ascii="Verdana" w:hAnsi="Verdana" w:cs="Arial"/>
        </w:rPr>
        <w:t xml:space="preserve">30 </w:t>
      </w:r>
      <w:r w:rsidR="000D237D" w:rsidRPr="005E56F7">
        <w:rPr>
          <w:rFonts w:ascii="Verdana" w:hAnsi="Verdana" w:cs="Arial"/>
        </w:rPr>
        <w:t xml:space="preserve">&amp; 231 </w:t>
      </w:r>
      <w:r w:rsidR="00DB458A">
        <w:rPr>
          <w:rFonts w:ascii="Verdana" w:hAnsi="Verdana" w:cs="Arial"/>
        </w:rPr>
        <w:t xml:space="preserve">of </w:t>
      </w:r>
      <w:r w:rsidR="000513AB" w:rsidRPr="005E56F7">
        <w:rPr>
          <w:rFonts w:ascii="Verdana" w:hAnsi="Verdana" w:cs="Arial"/>
        </w:rPr>
        <w:t>Keeping</w:t>
      </w:r>
      <w:r w:rsidR="000C3A7C" w:rsidRPr="005E56F7">
        <w:rPr>
          <w:rFonts w:ascii="Verdana" w:hAnsi="Verdana" w:cs="Arial"/>
        </w:rPr>
        <w:t xml:space="preserve"> Children Safe in Education 20</w:t>
      </w:r>
      <w:r w:rsidR="00075447" w:rsidRPr="005E56F7">
        <w:rPr>
          <w:rFonts w:ascii="Verdana" w:hAnsi="Verdana" w:cs="Arial"/>
        </w:rPr>
        <w:t xml:space="preserve">20 </w:t>
      </w:r>
      <w:r w:rsidR="000C3A7C" w:rsidRPr="005E56F7">
        <w:rPr>
          <w:rFonts w:ascii="Verdana" w:hAnsi="Verdana" w:cs="Arial"/>
        </w:rPr>
        <w:t>and section 141F of the Education Act 2002</w:t>
      </w:r>
      <w:r w:rsidR="00DB458A">
        <w:rPr>
          <w:rFonts w:ascii="Verdana" w:hAnsi="Verdana" w:cs="Arial"/>
        </w:rPr>
        <w:t>.</w:t>
      </w:r>
    </w:p>
    <w:p w14:paraId="0CD5F5C7" w14:textId="718B18D1" w:rsidR="006D4D9F" w:rsidRPr="005E56F7" w:rsidRDefault="00C26A3E" w:rsidP="006239A8">
      <w:pPr>
        <w:pStyle w:val="ListParagraph"/>
        <w:numPr>
          <w:ilvl w:val="0"/>
          <w:numId w:val="19"/>
        </w:numPr>
        <w:autoSpaceDE w:val="0"/>
        <w:autoSpaceDN w:val="0"/>
        <w:adjustRightInd w:val="0"/>
        <w:ind w:hanging="436"/>
        <w:rPr>
          <w:rFonts w:ascii="Verdana" w:hAnsi="Verdana" w:cs="Arial"/>
        </w:rPr>
      </w:pPr>
      <w:r w:rsidRPr="005E56F7">
        <w:rPr>
          <w:rFonts w:ascii="Verdana" w:hAnsi="Verdana" w:cs="Arial"/>
        </w:rPr>
        <w:t>R</w:t>
      </w:r>
      <w:r w:rsidR="00F44717" w:rsidRPr="005E56F7">
        <w:rPr>
          <w:rFonts w:ascii="Verdana" w:hAnsi="Verdana" w:cs="Arial"/>
        </w:rPr>
        <w:t xml:space="preserve">ecognising that </w:t>
      </w:r>
      <w:r w:rsidR="00C033CE" w:rsidRPr="005E56F7">
        <w:rPr>
          <w:rFonts w:ascii="Verdana" w:hAnsi="Verdana" w:cs="Arial"/>
        </w:rPr>
        <w:t xml:space="preserve">neither </w:t>
      </w:r>
      <w:r w:rsidR="00C145B0" w:rsidRPr="005E56F7">
        <w:rPr>
          <w:rFonts w:ascii="Verdana" w:hAnsi="Verdana" w:cs="Arial"/>
        </w:rPr>
        <w:t xml:space="preserve">the </w:t>
      </w:r>
      <w:r w:rsidR="00935B45">
        <w:rPr>
          <w:rFonts w:ascii="Verdana" w:hAnsi="Verdana" w:cs="Arial"/>
        </w:rPr>
        <w:t>Governing Body</w:t>
      </w:r>
      <w:r w:rsidR="00C145B0" w:rsidRPr="005E56F7">
        <w:rPr>
          <w:rFonts w:ascii="Verdana" w:hAnsi="Verdana" w:cs="Arial"/>
        </w:rPr>
        <w:t xml:space="preserve">, </w:t>
      </w:r>
      <w:r w:rsidR="00F44717" w:rsidRPr="005E56F7">
        <w:rPr>
          <w:rFonts w:ascii="Verdana" w:hAnsi="Verdana" w:cs="Arial"/>
        </w:rPr>
        <w:t xml:space="preserve">nor individual </w:t>
      </w:r>
      <w:r w:rsidR="0095001C" w:rsidRPr="005E56F7">
        <w:rPr>
          <w:rFonts w:ascii="Verdana" w:hAnsi="Verdana" w:cs="Arial"/>
        </w:rPr>
        <w:t>G</w:t>
      </w:r>
      <w:r w:rsidR="00F44717" w:rsidRPr="005E56F7">
        <w:rPr>
          <w:rFonts w:ascii="Verdana" w:hAnsi="Verdana" w:cs="Arial"/>
        </w:rPr>
        <w:t>overnors, have a role in pursuing or managing the processes associated with indivi</w:t>
      </w:r>
      <w:r w:rsidR="00C145B0" w:rsidRPr="005E56F7">
        <w:rPr>
          <w:rFonts w:ascii="Verdana" w:hAnsi="Verdana" w:cs="Arial"/>
        </w:rPr>
        <w:t>dual cases of child protection</w:t>
      </w:r>
      <w:r w:rsidR="00DB458A">
        <w:rPr>
          <w:rFonts w:ascii="Verdana" w:hAnsi="Verdana" w:cs="Arial"/>
        </w:rPr>
        <w:t>.</w:t>
      </w:r>
    </w:p>
    <w:p w14:paraId="0CD5F5C8" w14:textId="77777777" w:rsidR="006D4D9F" w:rsidRPr="005E56F7" w:rsidRDefault="006D4D9F" w:rsidP="000579DA">
      <w:pPr>
        <w:autoSpaceDE w:val="0"/>
        <w:autoSpaceDN w:val="0"/>
        <w:adjustRightInd w:val="0"/>
        <w:ind w:left="720" w:hanging="436"/>
        <w:rPr>
          <w:rFonts w:ascii="Verdana" w:hAnsi="Verdana" w:cs="Arial"/>
        </w:rPr>
      </w:pPr>
    </w:p>
    <w:p w14:paraId="0CD5F5C9" w14:textId="2277C4D0" w:rsidR="00256FCF" w:rsidRPr="005E56F7" w:rsidRDefault="00C26A3E" w:rsidP="006239A8">
      <w:pPr>
        <w:pStyle w:val="ListParagraph"/>
        <w:numPr>
          <w:ilvl w:val="0"/>
          <w:numId w:val="19"/>
        </w:numPr>
        <w:autoSpaceDE w:val="0"/>
        <w:autoSpaceDN w:val="0"/>
        <w:adjustRightInd w:val="0"/>
        <w:ind w:hanging="436"/>
        <w:rPr>
          <w:rFonts w:ascii="Verdana" w:hAnsi="Verdana" w:cs="Arial"/>
        </w:rPr>
      </w:pPr>
      <w:r w:rsidRPr="005E56F7">
        <w:rPr>
          <w:rFonts w:ascii="Verdana" w:hAnsi="Verdana" w:cs="Arial"/>
        </w:rPr>
        <w:t>R</w:t>
      </w:r>
      <w:r w:rsidR="00C145B0" w:rsidRPr="005E56F7">
        <w:rPr>
          <w:rFonts w:ascii="Verdana" w:hAnsi="Verdana" w:cs="Arial"/>
        </w:rPr>
        <w:t xml:space="preserve">ecognising that </w:t>
      </w:r>
      <w:r w:rsidR="00C033CE" w:rsidRPr="005E56F7">
        <w:rPr>
          <w:rFonts w:ascii="Verdana" w:hAnsi="Verdana" w:cs="Arial"/>
        </w:rPr>
        <w:t xml:space="preserve">neither </w:t>
      </w:r>
      <w:r w:rsidR="001305F4" w:rsidRPr="005E56F7">
        <w:rPr>
          <w:rFonts w:ascii="Verdana" w:hAnsi="Verdana" w:cs="Arial"/>
        </w:rPr>
        <w:t xml:space="preserve">the </w:t>
      </w:r>
      <w:r w:rsidR="00935B45">
        <w:rPr>
          <w:rFonts w:ascii="Verdana" w:hAnsi="Verdana" w:cs="Arial"/>
        </w:rPr>
        <w:t>Governing Body</w:t>
      </w:r>
      <w:r w:rsidR="001305F4" w:rsidRPr="005E56F7">
        <w:rPr>
          <w:rFonts w:ascii="Verdana" w:hAnsi="Verdana" w:cs="Arial"/>
        </w:rPr>
        <w:t>,</w:t>
      </w:r>
      <w:r w:rsidR="00C145B0" w:rsidRPr="005E56F7">
        <w:rPr>
          <w:rFonts w:ascii="Verdana" w:hAnsi="Verdana" w:cs="Arial"/>
        </w:rPr>
        <w:t xml:space="preserve"> </w:t>
      </w:r>
      <w:r w:rsidR="00C033CE" w:rsidRPr="005E56F7">
        <w:rPr>
          <w:rFonts w:ascii="Verdana" w:hAnsi="Verdana" w:cs="Arial"/>
        </w:rPr>
        <w:t>n</w:t>
      </w:r>
      <w:r w:rsidR="0095001C" w:rsidRPr="005E56F7">
        <w:rPr>
          <w:rFonts w:ascii="Verdana" w:hAnsi="Verdana" w:cs="Arial"/>
        </w:rPr>
        <w:t>or individual G</w:t>
      </w:r>
      <w:r w:rsidR="00C145B0" w:rsidRPr="005E56F7">
        <w:rPr>
          <w:rFonts w:ascii="Verdana" w:hAnsi="Verdana" w:cs="Arial"/>
        </w:rPr>
        <w:t>overnors</w:t>
      </w:r>
      <w:r w:rsidR="001305F4" w:rsidRPr="005E56F7">
        <w:rPr>
          <w:rFonts w:ascii="Verdana" w:hAnsi="Verdana" w:cs="Arial"/>
        </w:rPr>
        <w:t>,</w:t>
      </w:r>
      <w:r w:rsidR="00F44717" w:rsidRPr="005E56F7">
        <w:rPr>
          <w:rFonts w:ascii="Verdana" w:hAnsi="Verdana" w:cs="Arial"/>
        </w:rPr>
        <w:t xml:space="preserve"> </w:t>
      </w:r>
      <w:r w:rsidR="00C033CE" w:rsidRPr="005E56F7">
        <w:rPr>
          <w:rFonts w:ascii="Verdana" w:hAnsi="Verdana" w:cs="Arial"/>
        </w:rPr>
        <w:t>h</w:t>
      </w:r>
      <w:r w:rsidR="00C145B0" w:rsidRPr="005E56F7">
        <w:rPr>
          <w:rFonts w:ascii="Verdana" w:hAnsi="Verdana" w:cs="Arial"/>
        </w:rPr>
        <w:t xml:space="preserve">ave </w:t>
      </w:r>
      <w:r w:rsidR="00F44717" w:rsidRPr="005E56F7">
        <w:rPr>
          <w:rFonts w:ascii="Verdana" w:hAnsi="Verdana" w:cs="Arial"/>
        </w:rPr>
        <w:t>a right to know details of such cases, except when exercising their disciplinary functions in respect of allegations against staff</w:t>
      </w:r>
      <w:r w:rsidR="00DB458A">
        <w:rPr>
          <w:rFonts w:ascii="Verdana" w:hAnsi="Verdana" w:cs="Arial"/>
        </w:rPr>
        <w:t>.</w:t>
      </w:r>
    </w:p>
    <w:p w14:paraId="0CD5F5CA" w14:textId="77777777" w:rsidR="00256FCF" w:rsidRPr="005E56F7" w:rsidRDefault="00256FCF" w:rsidP="000579DA">
      <w:pPr>
        <w:autoSpaceDE w:val="0"/>
        <w:autoSpaceDN w:val="0"/>
        <w:adjustRightInd w:val="0"/>
        <w:ind w:left="1134" w:hanging="436"/>
        <w:rPr>
          <w:rFonts w:ascii="Verdana" w:hAnsi="Verdana" w:cs="Arial"/>
        </w:rPr>
      </w:pPr>
    </w:p>
    <w:p w14:paraId="0CD5F5CB" w14:textId="67C628EA" w:rsidR="0080450B" w:rsidRPr="005E56F7" w:rsidRDefault="00C26A3E" w:rsidP="006239A8">
      <w:pPr>
        <w:pStyle w:val="ListParagraph"/>
        <w:numPr>
          <w:ilvl w:val="0"/>
          <w:numId w:val="19"/>
        </w:numPr>
        <w:autoSpaceDE w:val="0"/>
        <w:autoSpaceDN w:val="0"/>
        <w:adjustRightInd w:val="0"/>
        <w:spacing w:after="263"/>
        <w:ind w:hanging="436"/>
        <w:rPr>
          <w:rFonts w:ascii="Verdana" w:hAnsi="Verdana" w:cs="Arial"/>
        </w:rPr>
      </w:pPr>
      <w:r w:rsidRPr="005E56F7">
        <w:rPr>
          <w:rFonts w:ascii="Verdana" w:hAnsi="Verdana" w:cs="Arial"/>
        </w:rPr>
        <w:t>M</w:t>
      </w:r>
      <w:r w:rsidR="000955CE" w:rsidRPr="005E56F7">
        <w:rPr>
          <w:rFonts w:ascii="Verdana" w:hAnsi="Verdana" w:cs="Arial"/>
        </w:rPr>
        <w:t>aking sure</w:t>
      </w:r>
      <w:r w:rsidR="009C65D4" w:rsidRPr="005E56F7">
        <w:rPr>
          <w:rFonts w:ascii="Verdana" w:hAnsi="Verdana" w:cs="Arial"/>
        </w:rPr>
        <w:t xml:space="preserve"> all staff </w:t>
      </w:r>
      <w:r w:rsidR="007D075C" w:rsidRPr="005E56F7">
        <w:rPr>
          <w:rFonts w:ascii="Verdana" w:hAnsi="Verdana" w:cs="Arial"/>
        </w:rPr>
        <w:t xml:space="preserve">are familiar with the contents of </w:t>
      </w:r>
      <w:r w:rsidR="00A81CDE">
        <w:rPr>
          <w:rFonts w:ascii="Verdana" w:hAnsi="Verdana" w:cs="Arial"/>
        </w:rPr>
        <w:t>P</w:t>
      </w:r>
      <w:r w:rsidR="007D075C" w:rsidRPr="005E56F7">
        <w:rPr>
          <w:rFonts w:ascii="Verdana" w:hAnsi="Verdana" w:cs="Arial"/>
        </w:rPr>
        <w:t>art 1 of Keeping Children Safe in Education</w:t>
      </w:r>
      <w:r w:rsidR="00A83A9C" w:rsidRPr="005E56F7">
        <w:rPr>
          <w:rFonts w:ascii="Verdana" w:hAnsi="Verdana" w:cs="Arial"/>
        </w:rPr>
        <w:t xml:space="preserve"> 2020</w:t>
      </w:r>
      <w:r w:rsidR="000F33D2" w:rsidRPr="005E56F7">
        <w:rPr>
          <w:rFonts w:ascii="Verdana" w:hAnsi="Verdana" w:cs="Arial"/>
        </w:rPr>
        <w:t xml:space="preserve"> and </w:t>
      </w:r>
      <w:r w:rsidR="007D075C" w:rsidRPr="005E56F7">
        <w:rPr>
          <w:rFonts w:ascii="Verdana" w:hAnsi="Verdana" w:cs="Arial"/>
        </w:rPr>
        <w:t xml:space="preserve">that all staff have </w:t>
      </w:r>
      <w:r w:rsidR="009C65D4" w:rsidRPr="005E56F7">
        <w:rPr>
          <w:rFonts w:ascii="Verdana" w:hAnsi="Verdana" w:cs="Arial"/>
        </w:rPr>
        <w:t>been trained appropriately</w:t>
      </w:r>
      <w:r w:rsidR="000F33D2" w:rsidRPr="005E56F7">
        <w:rPr>
          <w:rFonts w:ascii="Verdana" w:hAnsi="Verdana" w:cs="Arial"/>
        </w:rPr>
        <w:t xml:space="preserve">, frequently and in </w:t>
      </w:r>
      <w:r w:rsidR="00D05AD0">
        <w:rPr>
          <w:rFonts w:ascii="Verdana" w:hAnsi="Verdana" w:cs="Arial"/>
        </w:rPr>
        <w:t xml:space="preserve">line </w:t>
      </w:r>
      <w:r w:rsidR="009C65D4" w:rsidRPr="005E56F7">
        <w:rPr>
          <w:rFonts w:ascii="Verdana" w:hAnsi="Verdana" w:cs="Arial"/>
        </w:rPr>
        <w:t xml:space="preserve">with </w:t>
      </w:r>
      <w:r w:rsidR="000F33D2" w:rsidRPr="005E56F7">
        <w:rPr>
          <w:rFonts w:ascii="Verdana" w:hAnsi="Verdana" w:cs="Arial"/>
        </w:rPr>
        <w:t xml:space="preserve">statutory </w:t>
      </w:r>
      <w:r w:rsidR="009C65D4" w:rsidRPr="005E56F7">
        <w:rPr>
          <w:rFonts w:ascii="Verdana" w:hAnsi="Verdana" w:cs="Arial"/>
        </w:rPr>
        <w:t>guidance</w:t>
      </w:r>
      <w:r w:rsidR="000F33D2" w:rsidRPr="005E56F7">
        <w:rPr>
          <w:rFonts w:ascii="Verdana" w:hAnsi="Verdana" w:cs="Arial"/>
        </w:rPr>
        <w:t>.</w:t>
      </w:r>
    </w:p>
    <w:p w14:paraId="5B04838D" w14:textId="06A47E80" w:rsidR="000D0C3E" w:rsidRPr="005E56F7" w:rsidRDefault="000D0C3E" w:rsidP="006239A8">
      <w:pPr>
        <w:pStyle w:val="ListParagraph"/>
        <w:numPr>
          <w:ilvl w:val="0"/>
          <w:numId w:val="19"/>
        </w:numPr>
        <w:autoSpaceDE w:val="0"/>
        <w:autoSpaceDN w:val="0"/>
        <w:adjustRightInd w:val="0"/>
        <w:spacing w:after="263"/>
        <w:ind w:hanging="436"/>
        <w:rPr>
          <w:rFonts w:ascii="Verdana" w:hAnsi="Verdana" w:cs="Arial"/>
        </w:rPr>
      </w:pPr>
      <w:r w:rsidRPr="005E56F7">
        <w:rPr>
          <w:rFonts w:ascii="Verdana" w:hAnsi="Verdana" w:cs="Arial"/>
        </w:rPr>
        <w:t xml:space="preserve">By making sure any staff training includes </w:t>
      </w:r>
      <w:r w:rsidR="00E87D46" w:rsidRPr="005E56F7">
        <w:rPr>
          <w:rFonts w:ascii="Verdana" w:hAnsi="Verdana" w:cs="Arial"/>
        </w:rPr>
        <w:t>how local services work together to safeguard children and how our</w:t>
      </w:r>
      <w:r w:rsidRPr="005E56F7">
        <w:rPr>
          <w:rFonts w:ascii="Verdana" w:hAnsi="Verdana" w:cs="Arial"/>
        </w:rPr>
        <w:t xml:space="preserve"> school </w:t>
      </w:r>
      <w:r w:rsidR="00B33261" w:rsidRPr="005E56F7">
        <w:rPr>
          <w:rFonts w:ascii="Verdana" w:hAnsi="Verdana" w:cs="Arial"/>
        </w:rPr>
        <w:t xml:space="preserve">safeguarding leads and deputies </w:t>
      </w:r>
      <w:r w:rsidR="00E04F4A" w:rsidRPr="005E56F7">
        <w:rPr>
          <w:rFonts w:ascii="Verdana" w:hAnsi="Verdana" w:cs="Arial"/>
        </w:rPr>
        <w:t>work with the safeguarding partnership</w:t>
      </w:r>
      <w:r w:rsidR="00936855" w:rsidRPr="005E56F7">
        <w:rPr>
          <w:rFonts w:ascii="Verdana" w:hAnsi="Verdana" w:cs="Arial"/>
        </w:rPr>
        <w:t xml:space="preserve"> and other agencies </w:t>
      </w:r>
      <w:r w:rsidR="00840D9E" w:rsidRPr="005E56F7">
        <w:rPr>
          <w:rFonts w:ascii="Verdana" w:hAnsi="Verdana" w:cs="Arial"/>
        </w:rPr>
        <w:t>as outlined in Working Together to Safeguard Children</w:t>
      </w:r>
      <w:r w:rsidR="004852F3" w:rsidRPr="005E56F7">
        <w:rPr>
          <w:rStyle w:val="FootnoteReference"/>
          <w:rFonts w:ascii="Verdana" w:hAnsi="Verdana" w:cs="Arial"/>
        </w:rPr>
        <w:footnoteReference w:id="9"/>
      </w:r>
      <w:r w:rsidR="004852F3" w:rsidRPr="005E56F7">
        <w:rPr>
          <w:rFonts w:ascii="Verdana" w:hAnsi="Verdana" w:cs="Arial"/>
        </w:rPr>
        <w:t xml:space="preserve"> to keep children safe</w:t>
      </w:r>
      <w:r w:rsidR="00840D9E" w:rsidRPr="005E56F7">
        <w:rPr>
          <w:rFonts w:ascii="Verdana" w:hAnsi="Verdana" w:cs="Arial"/>
        </w:rPr>
        <w:t xml:space="preserve">. </w:t>
      </w:r>
      <w:r w:rsidR="00E04F4A" w:rsidRPr="005E56F7">
        <w:rPr>
          <w:rFonts w:ascii="Verdana" w:hAnsi="Verdana" w:cs="Arial"/>
        </w:rPr>
        <w:t xml:space="preserve"> </w:t>
      </w:r>
    </w:p>
    <w:p w14:paraId="0CD5F5CC" w14:textId="485E269C" w:rsidR="003E01BB" w:rsidRPr="005E56F7" w:rsidRDefault="00C26A3E" w:rsidP="006239A8">
      <w:pPr>
        <w:pStyle w:val="ListParagraph"/>
        <w:numPr>
          <w:ilvl w:val="0"/>
          <w:numId w:val="19"/>
        </w:numPr>
        <w:autoSpaceDE w:val="0"/>
        <w:autoSpaceDN w:val="0"/>
        <w:adjustRightInd w:val="0"/>
        <w:spacing w:after="263"/>
        <w:ind w:hanging="436"/>
        <w:rPr>
          <w:rFonts w:ascii="Verdana" w:hAnsi="Verdana" w:cs="Arial"/>
        </w:rPr>
      </w:pPr>
      <w:r w:rsidRPr="005E56F7">
        <w:rPr>
          <w:rFonts w:ascii="Verdana" w:hAnsi="Verdana" w:cs="Arial"/>
        </w:rPr>
        <w:t>E</w:t>
      </w:r>
      <w:r w:rsidR="00FB06E9" w:rsidRPr="005E56F7">
        <w:rPr>
          <w:rFonts w:ascii="Verdana" w:hAnsi="Verdana" w:cs="Arial"/>
        </w:rPr>
        <w:t>nsuring that the school is c</w:t>
      </w:r>
      <w:r w:rsidR="00AA3172" w:rsidRPr="005E56F7">
        <w:rPr>
          <w:rFonts w:ascii="Verdana" w:hAnsi="Verdana" w:cs="Arial"/>
        </w:rPr>
        <w:t>ontributing</w:t>
      </w:r>
      <w:r w:rsidR="003E01BB" w:rsidRPr="005E56F7">
        <w:rPr>
          <w:rFonts w:ascii="Verdana" w:hAnsi="Verdana" w:cs="Arial"/>
        </w:rPr>
        <w:t xml:space="preserve"> to inter-agency working, which includes </w:t>
      </w:r>
      <w:r w:rsidR="00F25460" w:rsidRPr="005E56F7">
        <w:rPr>
          <w:rFonts w:ascii="Verdana" w:hAnsi="Verdana" w:cs="Arial"/>
        </w:rPr>
        <w:t xml:space="preserve">engaging with our local Early Help hub in a </w:t>
      </w:r>
      <w:r w:rsidR="004122F6" w:rsidRPr="005E56F7">
        <w:rPr>
          <w:rFonts w:ascii="Verdana" w:hAnsi="Verdana" w:cs="Arial"/>
        </w:rPr>
        <w:t xml:space="preserve">coordinated </w:t>
      </w:r>
      <w:r w:rsidR="00F25460" w:rsidRPr="005E56F7">
        <w:rPr>
          <w:rFonts w:ascii="Verdana" w:hAnsi="Verdana" w:cs="Arial"/>
        </w:rPr>
        <w:t xml:space="preserve">manner to provide </w:t>
      </w:r>
      <w:r w:rsidR="00BB676A" w:rsidRPr="005E56F7">
        <w:rPr>
          <w:rFonts w:ascii="Verdana" w:hAnsi="Verdana" w:cs="Arial"/>
        </w:rPr>
        <w:t xml:space="preserve">support </w:t>
      </w:r>
      <w:r w:rsidR="005514CF" w:rsidRPr="005E56F7">
        <w:rPr>
          <w:rFonts w:ascii="Verdana" w:hAnsi="Verdana" w:cs="Arial"/>
        </w:rPr>
        <w:t xml:space="preserve">to our children as soon as needs are identified. </w:t>
      </w:r>
      <w:r w:rsidR="003E01BB" w:rsidRPr="005E56F7">
        <w:rPr>
          <w:rFonts w:ascii="Verdana" w:hAnsi="Verdana" w:cs="Arial"/>
        </w:rPr>
        <w:t xml:space="preserve"> </w:t>
      </w:r>
    </w:p>
    <w:p w14:paraId="0CD5F5CD" w14:textId="3B2EA9CD" w:rsidR="000D1C12" w:rsidRPr="005E56F7" w:rsidRDefault="00C26A3E" w:rsidP="006239A8">
      <w:pPr>
        <w:pStyle w:val="ListParagraph"/>
        <w:numPr>
          <w:ilvl w:val="0"/>
          <w:numId w:val="19"/>
        </w:numPr>
        <w:autoSpaceDE w:val="0"/>
        <w:autoSpaceDN w:val="0"/>
        <w:adjustRightInd w:val="0"/>
        <w:spacing w:after="263"/>
        <w:ind w:hanging="436"/>
        <w:rPr>
          <w:rFonts w:ascii="Verdana" w:hAnsi="Verdana" w:cs="Arial"/>
        </w:rPr>
      </w:pPr>
      <w:r w:rsidRPr="005E56F7">
        <w:rPr>
          <w:rFonts w:ascii="Verdana" w:hAnsi="Verdana" w:cs="Arial"/>
        </w:rPr>
        <w:t>A</w:t>
      </w:r>
      <w:r w:rsidR="000D1C12" w:rsidRPr="005E56F7">
        <w:rPr>
          <w:rFonts w:ascii="Verdana" w:hAnsi="Verdana" w:cs="Arial"/>
        </w:rPr>
        <w:t xml:space="preserve">ppointing a </w:t>
      </w:r>
      <w:r w:rsidR="006F547B" w:rsidRPr="005E56F7">
        <w:rPr>
          <w:rFonts w:ascii="Verdana" w:hAnsi="Verdana" w:cs="Arial"/>
        </w:rPr>
        <w:t>D</w:t>
      </w:r>
      <w:r w:rsidR="000D1C12" w:rsidRPr="005E56F7">
        <w:rPr>
          <w:rFonts w:ascii="Verdana" w:hAnsi="Verdana" w:cs="Arial"/>
        </w:rPr>
        <w:t xml:space="preserve">esignated </w:t>
      </w:r>
      <w:r w:rsidR="006F547B" w:rsidRPr="005E56F7">
        <w:rPr>
          <w:rFonts w:ascii="Verdana" w:hAnsi="Verdana" w:cs="Arial"/>
        </w:rPr>
        <w:t>T</w:t>
      </w:r>
      <w:r w:rsidR="000D1C12" w:rsidRPr="005E56F7">
        <w:rPr>
          <w:rFonts w:ascii="Verdana" w:hAnsi="Verdana" w:cs="Arial"/>
        </w:rPr>
        <w:t xml:space="preserve">eacher for </w:t>
      </w:r>
      <w:r w:rsidR="006F547B" w:rsidRPr="005E56F7">
        <w:rPr>
          <w:rFonts w:ascii="Verdana" w:hAnsi="Verdana" w:cs="Arial"/>
        </w:rPr>
        <w:t>Children Looked After</w:t>
      </w:r>
      <w:r w:rsidR="00632EF7">
        <w:rPr>
          <w:rFonts w:ascii="Verdana" w:hAnsi="Verdana" w:cs="Arial"/>
        </w:rPr>
        <w:t xml:space="preserve">, </w:t>
      </w:r>
      <w:r w:rsidR="000D1C12" w:rsidRPr="005E56F7">
        <w:rPr>
          <w:rFonts w:ascii="Verdana" w:hAnsi="Verdana" w:cs="Arial"/>
        </w:rPr>
        <w:t xml:space="preserve"> recognising and reflecting in school procedures and this policy that children looked after are </w:t>
      </w:r>
      <w:r w:rsidR="00BA2B6B" w:rsidRPr="005E56F7">
        <w:rPr>
          <w:rFonts w:ascii="Verdana" w:hAnsi="Verdana" w:cs="Arial"/>
        </w:rPr>
        <w:t>particularly</w:t>
      </w:r>
      <w:r w:rsidR="000D1C12" w:rsidRPr="005E56F7">
        <w:rPr>
          <w:rFonts w:ascii="Verdana" w:hAnsi="Verdana" w:cs="Arial"/>
        </w:rPr>
        <w:t xml:space="preserve"> vulnerable</w:t>
      </w:r>
      <w:r w:rsidR="002A4FFF">
        <w:rPr>
          <w:rFonts w:ascii="Verdana" w:hAnsi="Verdana" w:cs="Arial"/>
        </w:rPr>
        <w:t>.</w:t>
      </w:r>
    </w:p>
    <w:p w14:paraId="001ADEB4" w14:textId="0834E602" w:rsidR="005514CF" w:rsidRPr="005E56F7" w:rsidRDefault="00C26A3E" w:rsidP="006239A8">
      <w:pPr>
        <w:pStyle w:val="ListParagraph"/>
        <w:numPr>
          <w:ilvl w:val="0"/>
          <w:numId w:val="19"/>
        </w:numPr>
        <w:ind w:hanging="436"/>
        <w:rPr>
          <w:rFonts w:ascii="Verdana" w:hAnsi="Verdana"/>
        </w:rPr>
      </w:pPr>
      <w:r w:rsidRPr="005E56F7">
        <w:rPr>
          <w:rFonts w:ascii="Verdana" w:hAnsi="Verdana"/>
        </w:rPr>
        <w:t>F</w:t>
      </w:r>
      <w:r w:rsidR="00C033CE" w:rsidRPr="005E56F7">
        <w:rPr>
          <w:rFonts w:ascii="Verdana" w:hAnsi="Verdana"/>
        </w:rPr>
        <w:t>or e-learning, m</w:t>
      </w:r>
      <w:r w:rsidR="00FB06E9" w:rsidRPr="005E56F7">
        <w:rPr>
          <w:rFonts w:ascii="Verdana" w:hAnsi="Verdana"/>
        </w:rPr>
        <w:t>aking sure that appropriate filters and appropriate monitoring systems are in place</w:t>
      </w:r>
      <w:r w:rsidR="00DF546D" w:rsidRPr="005E56F7">
        <w:rPr>
          <w:rFonts w:ascii="Verdana" w:hAnsi="Verdana"/>
        </w:rPr>
        <w:t xml:space="preserve"> </w:t>
      </w:r>
      <w:r w:rsidR="00E06EEA">
        <w:rPr>
          <w:rFonts w:ascii="Verdana" w:hAnsi="Verdana"/>
        </w:rPr>
        <w:t xml:space="preserve">to </w:t>
      </w:r>
      <w:r w:rsidR="00DF546D" w:rsidRPr="005E56F7">
        <w:rPr>
          <w:rFonts w:ascii="Verdana" w:hAnsi="Verdana"/>
        </w:rPr>
        <w:t>safeguard against potentially harmful and inappropriate online material</w:t>
      </w:r>
      <w:r w:rsidR="000D0C3E" w:rsidRPr="005E56F7">
        <w:rPr>
          <w:rFonts w:ascii="Verdana" w:hAnsi="Verdana"/>
        </w:rPr>
        <w:t xml:space="preserve">. </w:t>
      </w:r>
    </w:p>
    <w:p w14:paraId="6F4E6A28" w14:textId="77777777" w:rsidR="005514CF" w:rsidRPr="005E56F7" w:rsidRDefault="005514CF" w:rsidP="000579DA">
      <w:pPr>
        <w:ind w:left="360" w:hanging="436"/>
        <w:rPr>
          <w:rFonts w:ascii="Verdana" w:hAnsi="Verdana"/>
        </w:rPr>
      </w:pPr>
    </w:p>
    <w:p w14:paraId="4F562F7F" w14:textId="54AA806E" w:rsidR="002B2019" w:rsidRPr="005E56F7" w:rsidRDefault="005514CF" w:rsidP="006239A8">
      <w:pPr>
        <w:pStyle w:val="ListParagraph"/>
        <w:numPr>
          <w:ilvl w:val="0"/>
          <w:numId w:val="19"/>
        </w:numPr>
        <w:ind w:hanging="436"/>
        <w:rPr>
          <w:rFonts w:ascii="Verdana" w:hAnsi="Verdana"/>
        </w:rPr>
      </w:pPr>
      <w:r w:rsidRPr="005E56F7">
        <w:rPr>
          <w:rFonts w:ascii="Verdana" w:hAnsi="Verdana"/>
        </w:rPr>
        <w:t xml:space="preserve">By working with parents and carers </w:t>
      </w:r>
      <w:r w:rsidR="000B156E" w:rsidRPr="005E56F7">
        <w:rPr>
          <w:rFonts w:ascii="Verdana" w:hAnsi="Verdana"/>
        </w:rPr>
        <w:t xml:space="preserve">in making sure that appropriate filters and appropriate monitoring systems are in place whilst the children are accessing the </w:t>
      </w:r>
      <w:r w:rsidR="000B156E" w:rsidRPr="00292C38">
        <w:rPr>
          <w:rFonts w:ascii="Verdana" w:hAnsi="Verdana"/>
        </w:rPr>
        <w:t>internet at home,</w:t>
      </w:r>
      <w:r w:rsidR="000B156E" w:rsidRPr="005E56F7">
        <w:rPr>
          <w:rFonts w:ascii="Verdana" w:hAnsi="Verdana"/>
        </w:rPr>
        <w:t xml:space="preserve"> </w:t>
      </w:r>
      <w:r w:rsidR="00FE7F3C" w:rsidRPr="005E56F7">
        <w:rPr>
          <w:rFonts w:ascii="Verdana" w:hAnsi="Verdana"/>
        </w:rPr>
        <w:t xml:space="preserve">to </w:t>
      </w:r>
      <w:r w:rsidR="000B156E" w:rsidRPr="005E56F7">
        <w:rPr>
          <w:rFonts w:ascii="Verdana" w:hAnsi="Verdana"/>
        </w:rPr>
        <w:t xml:space="preserve">safeguard against potentially harmful and inappropriate online material. </w:t>
      </w:r>
    </w:p>
    <w:p w14:paraId="04B92F3F" w14:textId="77777777" w:rsidR="002B2019" w:rsidRPr="005E56F7" w:rsidRDefault="002B2019" w:rsidP="000579DA">
      <w:pPr>
        <w:ind w:left="567" w:hanging="436"/>
        <w:rPr>
          <w:rFonts w:ascii="Verdana" w:hAnsi="Verdana"/>
        </w:rPr>
      </w:pPr>
    </w:p>
    <w:p w14:paraId="0CD5F5D0" w14:textId="7068879B" w:rsidR="00FB06E9" w:rsidRPr="005E56F7" w:rsidRDefault="007F5DC1" w:rsidP="006239A8">
      <w:pPr>
        <w:pStyle w:val="ListParagraph"/>
        <w:numPr>
          <w:ilvl w:val="0"/>
          <w:numId w:val="19"/>
        </w:numPr>
        <w:ind w:hanging="436"/>
        <w:rPr>
          <w:rFonts w:ascii="Verdana" w:hAnsi="Verdana"/>
        </w:rPr>
      </w:pPr>
      <w:r w:rsidRPr="00292C38">
        <w:rPr>
          <w:rFonts w:ascii="Verdana" w:hAnsi="Verdana"/>
        </w:rPr>
        <w:t xml:space="preserve">Our school recognises the statutory status of </w:t>
      </w:r>
      <w:r w:rsidR="006A39B4" w:rsidRPr="00292C38">
        <w:rPr>
          <w:rFonts w:ascii="Verdana" w:hAnsi="Verdana"/>
        </w:rPr>
        <w:t>Relationship Education, Relationship and Sex Education and Health Education</w:t>
      </w:r>
      <w:r w:rsidR="006A39B4" w:rsidRPr="005E56F7">
        <w:rPr>
          <w:rFonts w:ascii="Verdana" w:hAnsi="Verdana"/>
        </w:rPr>
        <w:t xml:space="preserve"> </w:t>
      </w:r>
      <w:r w:rsidR="009C6428" w:rsidRPr="005E56F7">
        <w:rPr>
          <w:rFonts w:ascii="Verdana" w:hAnsi="Verdana"/>
        </w:rPr>
        <w:t xml:space="preserve">from September 2020. As governors we </w:t>
      </w:r>
      <w:r w:rsidR="00B37B19" w:rsidRPr="005E56F7">
        <w:rPr>
          <w:rFonts w:ascii="Verdana" w:hAnsi="Verdana"/>
        </w:rPr>
        <w:t xml:space="preserve">welcome </w:t>
      </w:r>
      <w:r w:rsidR="00070F7D" w:rsidRPr="005E56F7">
        <w:rPr>
          <w:rFonts w:ascii="Verdana" w:hAnsi="Verdana"/>
        </w:rPr>
        <w:t xml:space="preserve">this </w:t>
      </w:r>
      <w:r w:rsidR="00E23BE1">
        <w:rPr>
          <w:rFonts w:ascii="Verdana" w:hAnsi="Verdana"/>
        </w:rPr>
        <w:t xml:space="preserve">along with </w:t>
      </w:r>
      <w:r w:rsidR="00070F7D" w:rsidRPr="005E56F7">
        <w:rPr>
          <w:rFonts w:ascii="Verdana" w:hAnsi="Verdana"/>
        </w:rPr>
        <w:t xml:space="preserve"> </w:t>
      </w:r>
      <w:r w:rsidR="00B37B19" w:rsidRPr="005E56F7">
        <w:rPr>
          <w:rFonts w:ascii="Verdana" w:hAnsi="Verdana"/>
        </w:rPr>
        <w:t xml:space="preserve">the opportunity to teach our children </w:t>
      </w:r>
      <w:r w:rsidR="00FB06E9" w:rsidRPr="005E56F7">
        <w:rPr>
          <w:rFonts w:ascii="Verdana" w:hAnsi="Verdana"/>
        </w:rPr>
        <w:t xml:space="preserve">about safeguarding </w:t>
      </w:r>
      <w:r w:rsidR="00FB06E9" w:rsidRPr="005E56F7">
        <w:rPr>
          <w:rFonts w:ascii="Verdana" w:hAnsi="Verdana"/>
        </w:rPr>
        <w:lastRenderedPageBreak/>
        <w:t>including online, through teaching and learning opportunities</w:t>
      </w:r>
      <w:r w:rsidR="0003550C" w:rsidRPr="005E56F7">
        <w:rPr>
          <w:rFonts w:ascii="Verdana" w:hAnsi="Verdana"/>
        </w:rPr>
        <w:t xml:space="preserve"> and</w:t>
      </w:r>
      <w:r w:rsidR="00FB06E9" w:rsidRPr="005E56F7">
        <w:rPr>
          <w:rFonts w:ascii="Verdana" w:hAnsi="Verdana"/>
        </w:rPr>
        <w:t xml:space="preserve"> as part of providing a</w:t>
      </w:r>
      <w:r w:rsidR="00C26A3E" w:rsidRPr="005E56F7">
        <w:rPr>
          <w:rFonts w:ascii="Verdana" w:hAnsi="Verdana"/>
        </w:rPr>
        <w:t xml:space="preserve"> universal</w:t>
      </w:r>
      <w:r w:rsidR="00FB06E9" w:rsidRPr="005E56F7">
        <w:rPr>
          <w:rFonts w:ascii="Verdana" w:hAnsi="Verdana"/>
        </w:rPr>
        <w:t xml:space="preserve"> broad and balanced curriculum</w:t>
      </w:r>
      <w:r w:rsidR="00D664EE">
        <w:rPr>
          <w:rFonts w:ascii="Verdana" w:hAnsi="Verdana"/>
        </w:rPr>
        <w:t>.</w:t>
      </w:r>
    </w:p>
    <w:p w14:paraId="0CD5F5D1" w14:textId="77777777" w:rsidR="00D7581F" w:rsidRPr="005E56F7" w:rsidRDefault="00D7581F" w:rsidP="000579DA">
      <w:pPr>
        <w:ind w:left="360" w:hanging="436"/>
        <w:rPr>
          <w:rFonts w:ascii="Verdana" w:hAnsi="Verdana"/>
        </w:rPr>
      </w:pPr>
    </w:p>
    <w:p w14:paraId="1804AE96" w14:textId="75273DF1" w:rsidR="000579DA" w:rsidRPr="005E56F7" w:rsidRDefault="000E3D29" w:rsidP="002F1359">
      <w:pPr>
        <w:pStyle w:val="ListParagraph"/>
        <w:numPr>
          <w:ilvl w:val="0"/>
          <w:numId w:val="19"/>
        </w:numPr>
        <w:ind w:hanging="436"/>
        <w:rPr>
          <w:rFonts w:ascii="Verdana" w:hAnsi="Verdana"/>
          <w:sz w:val="22"/>
          <w:szCs w:val="22"/>
        </w:rPr>
      </w:pPr>
      <w:r w:rsidRPr="005E56F7">
        <w:rPr>
          <w:rFonts w:ascii="Verdana" w:hAnsi="Verdana"/>
        </w:rPr>
        <w:t xml:space="preserve">Training - </w:t>
      </w:r>
      <w:r w:rsidR="004122F6" w:rsidRPr="005E56F7">
        <w:rPr>
          <w:rFonts w:ascii="Verdana" w:hAnsi="Verdana"/>
        </w:rPr>
        <w:t>G</w:t>
      </w:r>
      <w:r w:rsidR="00D7581F" w:rsidRPr="005E56F7">
        <w:rPr>
          <w:rFonts w:ascii="Verdana" w:hAnsi="Verdana"/>
        </w:rPr>
        <w:t xml:space="preserve">overnors will ensure they </w:t>
      </w:r>
      <w:r w:rsidR="00BC0A7B" w:rsidRPr="005E56F7">
        <w:rPr>
          <w:rFonts w:ascii="Verdana" w:hAnsi="Verdana"/>
        </w:rPr>
        <w:t xml:space="preserve">and all school staff, including </w:t>
      </w:r>
      <w:r w:rsidR="00105B40" w:rsidRPr="005E56F7">
        <w:rPr>
          <w:rFonts w:ascii="Verdana" w:hAnsi="Verdana"/>
        </w:rPr>
        <w:t>volunteers</w:t>
      </w:r>
      <w:r w:rsidR="00E23BE1">
        <w:rPr>
          <w:rFonts w:ascii="Verdana" w:hAnsi="Verdana"/>
        </w:rPr>
        <w:t>,</w:t>
      </w:r>
      <w:r w:rsidR="00105B40" w:rsidRPr="005E56F7">
        <w:rPr>
          <w:rFonts w:ascii="Verdana" w:hAnsi="Verdana"/>
        </w:rPr>
        <w:t xml:space="preserve"> </w:t>
      </w:r>
      <w:r w:rsidR="00D7581F" w:rsidRPr="005E56F7">
        <w:rPr>
          <w:rFonts w:ascii="Verdana" w:hAnsi="Verdana"/>
        </w:rPr>
        <w:t xml:space="preserve">are trained </w:t>
      </w:r>
      <w:r w:rsidR="0095001C" w:rsidRPr="005E56F7">
        <w:rPr>
          <w:rFonts w:ascii="Verdana" w:hAnsi="Verdana"/>
        </w:rPr>
        <w:t xml:space="preserve">at least </w:t>
      </w:r>
      <w:r w:rsidR="00D7581F" w:rsidRPr="005E56F7">
        <w:rPr>
          <w:rFonts w:ascii="Verdana" w:hAnsi="Verdana"/>
        </w:rPr>
        <w:t xml:space="preserve">annually in respect of safeguarding. Governors will also consider what other bespoke training, for example </w:t>
      </w:r>
      <w:r w:rsidR="00712F0B">
        <w:rPr>
          <w:rFonts w:ascii="Verdana" w:hAnsi="Verdana"/>
        </w:rPr>
        <w:t xml:space="preserve">PREVENT </w:t>
      </w:r>
      <w:r w:rsidR="00D7581F" w:rsidRPr="005E56F7">
        <w:rPr>
          <w:rFonts w:ascii="Verdana" w:hAnsi="Verdana"/>
        </w:rPr>
        <w:t>, would enable them to fulfil their governance obligations.</w:t>
      </w:r>
    </w:p>
    <w:p w14:paraId="0CD5F5D3" w14:textId="348117ED" w:rsidR="0051258F" w:rsidRPr="008B7B69" w:rsidRDefault="0051258F" w:rsidP="008C7DA0">
      <w:pPr>
        <w:pStyle w:val="Heading2"/>
      </w:pPr>
      <w:bookmarkStart w:id="42" w:name="_Toc50364516"/>
      <w:r w:rsidRPr="008B7B69">
        <w:t>Safer Recruiting</w:t>
      </w:r>
      <w:bookmarkStart w:id="43" w:name="_Hlk48572889"/>
      <w:bookmarkEnd w:id="42"/>
      <w:r w:rsidRPr="008B7B69">
        <w:t xml:space="preserve"> </w:t>
      </w:r>
    </w:p>
    <w:bookmarkEnd w:id="43"/>
    <w:p w14:paraId="799A317D" w14:textId="4CACFE68" w:rsidR="0076649A" w:rsidRPr="000579DA" w:rsidRDefault="004122F6" w:rsidP="006239A8">
      <w:pPr>
        <w:pStyle w:val="ListParagraph"/>
        <w:numPr>
          <w:ilvl w:val="0"/>
          <w:numId w:val="33"/>
        </w:numPr>
        <w:rPr>
          <w:rFonts w:ascii="Verdana" w:hAnsi="Verdana" w:cs="Arial"/>
        </w:rPr>
      </w:pPr>
      <w:r w:rsidRPr="000579DA">
        <w:rPr>
          <w:rFonts w:ascii="Verdana" w:hAnsi="Verdana" w:cs="Arial"/>
        </w:rPr>
        <w:t xml:space="preserve">As a </w:t>
      </w:r>
      <w:r w:rsidR="00935B45">
        <w:rPr>
          <w:rFonts w:ascii="Verdana" w:hAnsi="Verdana" w:cs="Arial"/>
        </w:rPr>
        <w:t>Governing Body</w:t>
      </w:r>
      <w:r w:rsidR="00712F0B">
        <w:rPr>
          <w:rFonts w:ascii="Verdana" w:hAnsi="Verdana" w:cs="Arial"/>
        </w:rPr>
        <w:t>,</w:t>
      </w:r>
      <w:r w:rsidR="0051258F" w:rsidRPr="000579DA">
        <w:rPr>
          <w:rFonts w:ascii="Verdana" w:hAnsi="Verdana" w:cs="Arial"/>
        </w:rPr>
        <w:t xml:space="preserve"> we well ensure the school create</w:t>
      </w:r>
      <w:r w:rsidR="00712F0B">
        <w:rPr>
          <w:rFonts w:ascii="Verdana" w:hAnsi="Verdana" w:cs="Arial"/>
        </w:rPr>
        <w:t>s</w:t>
      </w:r>
      <w:r w:rsidR="0051258F" w:rsidRPr="000579DA">
        <w:rPr>
          <w:rFonts w:ascii="Verdana" w:hAnsi="Verdana" w:cs="Arial"/>
        </w:rPr>
        <w:t xml:space="preserve"> a culture of safe recruitment and as part of that adopt recruitment procedures that help deter, reject or identify people who might abuse children. </w:t>
      </w:r>
    </w:p>
    <w:p w14:paraId="13B00D55" w14:textId="77777777" w:rsidR="000579DA" w:rsidRPr="008B7B69" w:rsidRDefault="000579DA" w:rsidP="00B836FA">
      <w:pPr>
        <w:rPr>
          <w:rFonts w:ascii="Verdana" w:hAnsi="Verdana" w:cs="Arial"/>
        </w:rPr>
      </w:pPr>
    </w:p>
    <w:p w14:paraId="5F1E3373" w14:textId="2FB44DD8" w:rsidR="000579DA" w:rsidRPr="005E56F7" w:rsidRDefault="00292C38" w:rsidP="002F1359">
      <w:pPr>
        <w:pStyle w:val="ListParagraph"/>
        <w:numPr>
          <w:ilvl w:val="0"/>
          <w:numId w:val="33"/>
        </w:numPr>
        <w:rPr>
          <w:rFonts w:ascii="Verdana" w:hAnsi="Verdana" w:cs="Arial"/>
        </w:rPr>
      </w:pPr>
      <w:r>
        <w:rPr>
          <w:rFonts w:ascii="Verdana" w:hAnsi="Verdana" w:cs="Arial"/>
        </w:rPr>
        <w:t xml:space="preserve">The March CE Primary will </w:t>
      </w:r>
      <w:r w:rsidR="0051258F" w:rsidRPr="005E56F7">
        <w:rPr>
          <w:rFonts w:ascii="Verdana" w:hAnsi="Verdana" w:cs="Arial"/>
        </w:rPr>
        <w:t>follow the procedures set out in Part 3: Safer Recruitment. Keeping Children Safe in Education, September 20</w:t>
      </w:r>
      <w:r w:rsidR="000238C2" w:rsidRPr="005E56F7">
        <w:rPr>
          <w:rFonts w:ascii="Verdana" w:hAnsi="Verdana" w:cs="Arial"/>
        </w:rPr>
        <w:t>20</w:t>
      </w:r>
      <w:r w:rsidR="0051258F" w:rsidRPr="005E56F7">
        <w:rPr>
          <w:rFonts w:ascii="Verdana" w:hAnsi="Verdana" w:cs="Arial"/>
        </w:rPr>
        <w:t xml:space="preserve">. This includes ensuring taking up references for each shortlisted candidate </w:t>
      </w:r>
      <w:r w:rsidR="0051258F" w:rsidRPr="005E56F7">
        <w:rPr>
          <w:rFonts w:ascii="Verdana" w:hAnsi="Verdana" w:cs="Arial"/>
          <w:b/>
        </w:rPr>
        <w:t>before</w:t>
      </w:r>
      <w:r w:rsidR="0051258F" w:rsidRPr="005E56F7">
        <w:rPr>
          <w:rFonts w:ascii="Verdana" w:hAnsi="Verdana" w:cs="Arial"/>
        </w:rPr>
        <w:t xml:space="preserve"> interview and ensuring that at least one member of any appointing panel, including at shortlisting, will have attended safer recruitment training</w:t>
      </w:r>
      <w:r w:rsidR="005113C0" w:rsidRPr="005E56F7">
        <w:rPr>
          <w:rFonts w:ascii="Verdana" w:hAnsi="Verdana" w:cs="Arial"/>
        </w:rPr>
        <w:t xml:space="preserve">. </w:t>
      </w:r>
      <w:r w:rsidR="0051258F" w:rsidRPr="005E56F7">
        <w:rPr>
          <w:rFonts w:ascii="Verdana" w:hAnsi="Verdana" w:cs="Arial"/>
        </w:rPr>
        <w:t xml:space="preserve"> </w:t>
      </w:r>
    </w:p>
    <w:p w14:paraId="58D597DC" w14:textId="33A60618" w:rsidR="00571941" w:rsidRPr="008B7B69" w:rsidRDefault="00571941" w:rsidP="008C7DA0">
      <w:pPr>
        <w:pStyle w:val="Heading2"/>
      </w:pPr>
      <w:bookmarkStart w:id="44" w:name="_Toc50364517"/>
      <w:r w:rsidRPr="008B7B69">
        <w:t>Single Central Record</w:t>
      </w:r>
      <w:bookmarkEnd w:id="44"/>
      <w:r w:rsidRPr="008B7B69">
        <w:t xml:space="preserve"> </w:t>
      </w:r>
    </w:p>
    <w:p w14:paraId="7E28E53A" w14:textId="14222B08" w:rsidR="008350DC" w:rsidRPr="003B453B" w:rsidRDefault="0051258F" w:rsidP="006239A8">
      <w:pPr>
        <w:pStyle w:val="ListParagraph"/>
        <w:numPr>
          <w:ilvl w:val="0"/>
          <w:numId w:val="34"/>
        </w:numPr>
        <w:rPr>
          <w:rFonts w:ascii="Verdana" w:hAnsi="Verdana" w:cs="Arial"/>
        </w:rPr>
      </w:pPr>
      <w:r w:rsidRPr="003B453B">
        <w:rPr>
          <w:rFonts w:ascii="Verdana" w:hAnsi="Verdana" w:cs="Arial"/>
        </w:rPr>
        <w:t xml:space="preserve">We will ensure that </w:t>
      </w:r>
      <w:r w:rsidR="005B5B1B" w:rsidRPr="003B453B">
        <w:rPr>
          <w:rFonts w:ascii="Verdana" w:hAnsi="Verdana" w:cs="Arial"/>
        </w:rPr>
        <w:t xml:space="preserve">our school maintains a single central record in line with </w:t>
      </w:r>
      <w:r w:rsidR="00834C94" w:rsidRPr="003B453B">
        <w:rPr>
          <w:rFonts w:ascii="Verdana" w:hAnsi="Verdana" w:cs="Arial"/>
        </w:rPr>
        <w:t xml:space="preserve">Part 3, </w:t>
      </w:r>
      <w:r w:rsidR="005B5B1B" w:rsidRPr="003B453B">
        <w:rPr>
          <w:rFonts w:ascii="Verdana" w:hAnsi="Verdana" w:cs="Arial"/>
        </w:rPr>
        <w:t>para</w:t>
      </w:r>
      <w:r w:rsidR="000D6F36">
        <w:rPr>
          <w:rFonts w:ascii="Verdana" w:hAnsi="Verdana" w:cs="Arial"/>
        </w:rPr>
        <w:t>graphs</w:t>
      </w:r>
      <w:r w:rsidR="005B5B1B" w:rsidRPr="003B453B">
        <w:rPr>
          <w:rFonts w:ascii="Verdana" w:hAnsi="Verdana" w:cs="Arial"/>
        </w:rPr>
        <w:t xml:space="preserve"> 164 </w:t>
      </w:r>
      <w:r w:rsidR="008350DC" w:rsidRPr="003B453B">
        <w:rPr>
          <w:rFonts w:ascii="Verdana" w:hAnsi="Verdana" w:cs="Arial"/>
        </w:rPr>
        <w:t>–</w:t>
      </w:r>
      <w:r w:rsidR="005B5B1B" w:rsidRPr="003B453B">
        <w:rPr>
          <w:rFonts w:ascii="Verdana" w:hAnsi="Verdana" w:cs="Arial"/>
        </w:rPr>
        <w:t xml:space="preserve"> </w:t>
      </w:r>
      <w:r w:rsidR="008350DC" w:rsidRPr="003B453B">
        <w:rPr>
          <w:rFonts w:ascii="Verdana" w:hAnsi="Verdana" w:cs="Arial"/>
        </w:rPr>
        <w:t>173 Keeping Chil</w:t>
      </w:r>
      <w:r w:rsidR="00834C94" w:rsidRPr="003B453B">
        <w:rPr>
          <w:rFonts w:ascii="Verdana" w:hAnsi="Verdana" w:cs="Arial"/>
        </w:rPr>
        <w:t>d</w:t>
      </w:r>
      <w:r w:rsidR="008350DC" w:rsidRPr="003B453B">
        <w:rPr>
          <w:rFonts w:ascii="Verdana" w:hAnsi="Verdana" w:cs="Arial"/>
        </w:rPr>
        <w:t xml:space="preserve">ren Safe in Education 2020. </w:t>
      </w:r>
    </w:p>
    <w:p w14:paraId="1A362376" w14:textId="77777777" w:rsidR="000579DA" w:rsidRPr="008B7B69" w:rsidRDefault="000579DA" w:rsidP="00B836FA">
      <w:pPr>
        <w:rPr>
          <w:rFonts w:ascii="Verdana" w:hAnsi="Verdana" w:cs="Arial"/>
        </w:rPr>
      </w:pPr>
    </w:p>
    <w:p w14:paraId="4E41C9B0" w14:textId="2B032EE2" w:rsidR="00CE41A1" w:rsidRPr="003B453B" w:rsidRDefault="003725FB" w:rsidP="006239A8">
      <w:pPr>
        <w:pStyle w:val="ListParagraph"/>
        <w:numPr>
          <w:ilvl w:val="0"/>
          <w:numId w:val="34"/>
        </w:numPr>
        <w:rPr>
          <w:rFonts w:ascii="Verdana" w:hAnsi="Verdana" w:cs="Arial"/>
        </w:rPr>
      </w:pPr>
      <w:r w:rsidRPr="003B453B">
        <w:rPr>
          <w:rFonts w:ascii="Verdana" w:hAnsi="Verdana" w:cs="Arial"/>
        </w:rPr>
        <w:t xml:space="preserve">We will </w:t>
      </w:r>
      <w:r w:rsidR="00CE41A1" w:rsidRPr="003B453B">
        <w:rPr>
          <w:rFonts w:ascii="Verdana" w:hAnsi="Verdana" w:cs="Arial"/>
        </w:rPr>
        <w:t>remind</w:t>
      </w:r>
      <w:r w:rsidRPr="003B453B">
        <w:rPr>
          <w:rFonts w:ascii="Verdana" w:hAnsi="Verdana" w:cs="Arial"/>
        </w:rPr>
        <w:t xml:space="preserve"> all staff, at least annually, </w:t>
      </w:r>
      <w:r w:rsidR="00CE41A1" w:rsidRPr="003B453B">
        <w:rPr>
          <w:rFonts w:ascii="Verdana" w:hAnsi="Verdana" w:cs="Arial"/>
        </w:rPr>
        <w:t>that they must</w:t>
      </w:r>
      <w:r w:rsidR="00B158FD">
        <w:rPr>
          <w:rFonts w:ascii="Verdana" w:hAnsi="Verdana" w:cs="Arial"/>
        </w:rPr>
        <w:t>,</w:t>
      </w:r>
      <w:r w:rsidRPr="003B453B">
        <w:rPr>
          <w:rFonts w:ascii="Verdana" w:hAnsi="Verdana" w:cs="Arial"/>
        </w:rPr>
        <w:t xml:space="preserve"> straightaway</w:t>
      </w:r>
      <w:r w:rsidR="00B158FD">
        <w:rPr>
          <w:rFonts w:ascii="Verdana" w:hAnsi="Verdana" w:cs="Arial"/>
        </w:rPr>
        <w:t>,</w:t>
      </w:r>
      <w:r w:rsidR="00CE41A1" w:rsidRPr="003B453B">
        <w:rPr>
          <w:rFonts w:ascii="Verdana" w:hAnsi="Verdana" w:cs="Arial"/>
        </w:rPr>
        <w:t xml:space="preserve"> bring to the attention of the </w:t>
      </w:r>
      <w:r w:rsidR="00A54BC7" w:rsidRPr="003B453B">
        <w:rPr>
          <w:rFonts w:ascii="Verdana" w:hAnsi="Verdana" w:cs="Arial"/>
        </w:rPr>
        <w:t>h</w:t>
      </w:r>
      <w:r w:rsidR="00CE41A1" w:rsidRPr="003B453B">
        <w:rPr>
          <w:rFonts w:ascii="Verdana" w:hAnsi="Verdana" w:cs="Arial"/>
        </w:rPr>
        <w:t xml:space="preserve">eadteacher any material </w:t>
      </w:r>
      <w:r w:rsidR="000C4B54" w:rsidRPr="003B453B">
        <w:rPr>
          <w:rFonts w:ascii="Verdana" w:hAnsi="Verdana" w:cs="Arial"/>
        </w:rPr>
        <w:t>changes</w:t>
      </w:r>
      <w:r w:rsidR="00CE41A1" w:rsidRPr="003B453B">
        <w:rPr>
          <w:rFonts w:ascii="Verdana" w:hAnsi="Verdana" w:cs="Arial"/>
        </w:rPr>
        <w:t xml:space="preserve"> in circumstances or other information of relevance.</w:t>
      </w:r>
    </w:p>
    <w:p w14:paraId="354FA254" w14:textId="77777777" w:rsidR="00CE41A1" w:rsidRPr="008B7B69" w:rsidRDefault="00CE41A1" w:rsidP="00B836FA">
      <w:pPr>
        <w:rPr>
          <w:rFonts w:ascii="Verdana" w:hAnsi="Verdana" w:cs="Arial"/>
        </w:rPr>
      </w:pPr>
    </w:p>
    <w:p w14:paraId="214FF369" w14:textId="5CDB1D9C" w:rsidR="000579DA" w:rsidRDefault="001840E8" w:rsidP="00A246DE">
      <w:pPr>
        <w:pStyle w:val="ListParagraph"/>
        <w:numPr>
          <w:ilvl w:val="0"/>
          <w:numId w:val="34"/>
        </w:numPr>
        <w:rPr>
          <w:rFonts w:ascii="Verdana" w:hAnsi="Verdana" w:cs="Arial"/>
        </w:rPr>
      </w:pPr>
      <w:r w:rsidRPr="00B158FD">
        <w:rPr>
          <w:rFonts w:ascii="Verdana" w:hAnsi="Verdana" w:cs="Arial"/>
        </w:rPr>
        <w:t xml:space="preserve">For supply teachers, we are aware that we must obtain written notification from any agency, or third-party organisation </w:t>
      </w:r>
      <w:r w:rsidR="001531FF" w:rsidRPr="00B158FD">
        <w:rPr>
          <w:rFonts w:ascii="Verdana" w:hAnsi="Verdana" w:cs="Arial"/>
        </w:rPr>
        <w:t>who we are using</w:t>
      </w:r>
      <w:r w:rsidR="00B158FD" w:rsidRPr="00B158FD">
        <w:rPr>
          <w:rFonts w:ascii="Verdana" w:hAnsi="Verdana" w:cs="Arial"/>
        </w:rPr>
        <w:t>,</w:t>
      </w:r>
      <w:r w:rsidR="001531FF" w:rsidRPr="00B158FD">
        <w:rPr>
          <w:rFonts w:ascii="Verdana" w:hAnsi="Verdana" w:cs="Arial"/>
        </w:rPr>
        <w:t xml:space="preserve"> </w:t>
      </w:r>
      <w:r w:rsidRPr="00B158FD">
        <w:rPr>
          <w:rFonts w:ascii="Verdana" w:hAnsi="Verdana" w:cs="Arial"/>
        </w:rPr>
        <w:t xml:space="preserve">that the organisation has carried out the checks (in respect of the enhanced DBS certificate, written notification that confirms the certificate has been obtained by either the employment business or another such business), on an individual who will be working at </w:t>
      </w:r>
      <w:r w:rsidR="006C68C6" w:rsidRPr="00B158FD">
        <w:rPr>
          <w:rFonts w:ascii="Verdana" w:hAnsi="Verdana" w:cs="Arial"/>
        </w:rPr>
        <w:t>our school</w:t>
      </w:r>
      <w:r w:rsidR="00B158FD" w:rsidRPr="00B158FD">
        <w:rPr>
          <w:rFonts w:ascii="Verdana" w:hAnsi="Verdana" w:cs="Arial"/>
        </w:rPr>
        <w:t xml:space="preserve">. </w:t>
      </w:r>
    </w:p>
    <w:p w14:paraId="2912F659" w14:textId="77777777" w:rsidR="00B158FD" w:rsidRPr="00B158FD" w:rsidRDefault="00B158FD" w:rsidP="00B158FD">
      <w:pPr>
        <w:pStyle w:val="ListParagraph"/>
        <w:rPr>
          <w:rFonts w:ascii="Verdana" w:hAnsi="Verdana" w:cs="Arial"/>
        </w:rPr>
      </w:pPr>
    </w:p>
    <w:p w14:paraId="765E9935" w14:textId="19AEC5B4" w:rsidR="00DC363B" w:rsidRPr="003B453B" w:rsidRDefault="001840E8" w:rsidP="006239A8">
      <w:pPr>
        <w:pStyle w:val="ListParagraph"/>
        <w:numPr>
          <w:ilvl w:val="0"/>
          <w:numId w:val="34"/>
        </w:numPr>
        <w:rPr>
          <w:rFonts w:ascii="Verdana" w:hAnsi="Verdana" w:cs="Arial"/>
        </w:rPr>
      </w:pPr>
      <w:r w:rsidRPr="003B453B">
        <w:rPr>
          <w:rFonts w:ascii="Verdana" w:hAnsi="Verdana" w:cs="Arial"/>
        </w:rPr>
        <w:t xml:space="preserve">Where </w:t>
      </w:r>
      <w:r w:rsidR="00F8255A" w:rsidRPr="003B453B">
        <w:rPr>
          <w:rFonts w:ascii="Verdana" w:hAnsi="Verdana" w:cs="Arial"/>
        </w:rPr>
        <w:t xml:space="preserve">any supply position requires </w:t>
      </w:r>
      <w:r w:rsidRPr="003B453B">
        <w:rPr>
          <w:rFonts w:ascii="Verdana" w:hAnsi="Verdana" w:cs="Arial"/>
        </w:rPr>
        <w:t xml:space="preserve">a barred list check, </w:t>
      </w:r>
      <w:r w:rsidR="00F8255A" w:rsidRPr="003B453B">
        <w:rPr>
          <w:rFonts w:ascii="Verdana" w:hAnsi="Verdana" w:cs="Arial"/>
        </w:rPr>
        <w:t xml:space="preserve">we </w:t>
      </w:r>
      <w:r w:rsidR="00C61023" w:rsidRPr="003B453B">
        <w:rPr>
          <w:rFonts w:ascii="Verdana" w:hAnsi="Verdana" w:cs="Arial"/>
        </w:rPr>
        <w:t xml:space="preserve">recognise that this </w:t>
      </w:r>
      <w:r w:rsidRPr="003B453B">
        <w:rPr>
          <w:rFonts w:ascii="Verdana" w:hAnsi="Verdana" w:cs="Arial"/>
        </w:rPr>
        <w:t xml:space="preserve">must be obtained by the agency or third party prior to </w:t>
      </w:r>
      <w:r w:rsidR="00C61023" w:rsidRPr="003B453B">
        <w:rPr>
          <w:rFonts w:ascii="Verdana" w:hAnsi="Verdana" w:cs="Arial"/>
        </w:rPr>
        <w:t xml:space="preserve">our school </w:t>
      </w:r>
      <w:r w:rsidRPr="003B453B">
        <w:rPr>
          <w:rFonts w:ascii="Verdana" w:hAnsi="Verdana" w:cs="Arial"/>
        </w:rPr>
        <w:t xml:space="preserve">appointing the individual. </w:t>
      </w:r>
    </w:p>
    <w:p w14:paraId="60E34CB3" w14:textId="77777777" w:rsidR="003B453B" w:rsidRPr="008B7B69" w:rsidRDefault="003B453B" w:rsidP="00B836FA">
      <w:pPr>
        <w:rPr>
          <w:rFonts w:ascii="Verdana" w:hAnsi="Verdana" w:cs="Arial"/>
        </w:rPr>
      </w:pPr>
    </w:p>
    <w:p w14:paraId="527E3743" w14:textId="0B0265B8" w:rsidR="00301443" w:rsidRPr="003B453B" w:rsidRDefault="00301443" w:rsidP="006239A8">
      <w:pPr>
        <w:pStyle w:val="ListParagraph"/>
        <w:numPr>
          <w:ilvl w:val="0"/>
          <w:numId w:val="34"/>
        </w:numPr>
        <w:rPr>
          <w:rFonts w:ascii="Verdana" w:hAnsi="Verdana" w:cs="Arial"/>
        </w:rPr>
      </w:pPr>
      <w:r w:rsidRPr="003B453B">
        <w:rPr>
          <w:rFonts w:ascii="Verdana" w:hAnsi="Verdana" w:cs="Arial"/>
        </w:rPr>
        <w:t xml:space="preserve">We are aware of the checks that must be undertaken for </w:t>
      </w:r>
      <w:r w:rsidR="00BA7B79" w:rsidRPr="003B453B">
        <w:rPr>
          <w:rFonts w:ascii="Verdana" w:hAnsi="Verdana" w:cs="Arial"/>
        </w:rPr>
        <w:t xml:space="preserve">trainee or </w:t>
      </w:r>
      <w:r w:rsidRPr="003B453B">
        <w:rPr>
          <w:rFonts w:ascii="Verdana" w:hAnsi="Verdana" w:cs="Arial"/>
        </w:rPr>
        <w:t>student</w:t>
      </w:r>
      <w:r w:rsidR="00BA7B79" w:rsidRPr="003B453B">
        <w:rPr>
          <w:rFonts w:ascii="Verdana" w:hAnsi="Verdana" w:cs="Arial"/>
        </w:rPr>
        <w:t xml:space="preserve"> teachers, and will make sure</w:t>
      </w:r>
      <w:r w:rsidR="00372360" w:rsidRPr="003B453B">
        <w:rPr>
          <w:rFonts w:ascii="Verdana" w:hAnsi="Verdana" w:cs="Arial"/>
        </w:rPr>
        <w:t>, depending on circumstances,</w:t>
      </w:r>
      <w:r w:rsidR="00BA7B79" w:rsidRPr="003B453B">
        <w:rPr>
          <w:rFonts w:ascii="Verdana" w:hAnsi="Verdana" w:cs="Arial"/>
        </w:rPr>
        <w:t xml:space="preserve"> that either the school or </w:t>
      </w:r>
      <w:r w:rsidR="00372360" w:rsidRPr="003B453B">
        <w:rPr>
          <w:rFonts w:ascii="Verdana" w:hAnsi="Verdana" w:cs="Arial"/>
        </w:rPr>
        <w:t xml:space="preserve">training provider will undertake all relevant checks. </w:t>
      </w:r>
      <w:r w:rsidRPr="003B453B">
        <w:rPr>
          <w:rFonts w:ascii="Verdana" w:hAnsi="Verdana" w:cs="Arial"/>
        </w:rPr>
        <w:t xml:space="preserve"> </w:t>
      </w:r>
    </w:p>
    <w:p w14:paraId="7604EC87" w14:textId="77777777" w:rsidR="003B453B" w:rsidRPr="008B7B69" w:rsidRDefault="003B453B" w:rsidP="00B836FA">
      <w:pPr>
        <w:rPr>
          <w:rFonts w:ascii="Verdana" w:hAnsi="Verdana" w:cs="Arial"/>
        </w:rPr>
      </w:pPr>
    </w:p>
    <w:p w14:paraId="17122BDA" w14:textId="2E4FE45A" w:rsidR="001840E8" w:rsidRDefault="00DC363B" w:rsidP="006239A8">
      <w:pPr>
        <w:pStyle w:val="ListParagraph"/>
        <w:numPr>
          <w:ilvl w:val="0"/>
          <w:numId w:val="34"/>
        </w:numPr>
        <w:rPr>
          <w:rFonts w:ascii="Verdana" w:hAnsi="Verdana" w:cs="Arial"/>
        </w:rPr>
      </w:pPr>
      <w:r w:rsidRPr="003B453B">
        <w:rPr>
          <w:rFonts w:ascii="Verdana" w:hAnsi="Verdana" w:cs="Arial"/>
        </w:rPr>
        <w:t xml:space="preserve">Our school will always check </w:t>
      </w:r>
      <w:r w:rsidR="001840E8" w:rsidRPr="003B453B">
        <w:rPr>
          <w:rFonts w:ascii="Verdana" w:hAnsi="Verdana" w:cs="Arial"/>
        </w:rPr>
        <w:t>that the person presenting themselves for work</w:t>
      </w:r>
      <w:r w:rsidRPr="003B453B">
        <w:rPr>
          <w:rFonts w:ascii="Verdana" w:hAnsi="Verdana" w:cs="Arial"/>
        </w:rPr>
        <w:t xml:space="preserve"> from a supply or other agency </w:t>
      </w:r>
      <w:r w:rsidR="001840E8" w:rsidRPr="003B453B">
        <w:rPr>
          <w:rFonts w:ascii="Verdana" w:hAnsi="Verdana" w:cs="Arial"/>
        </w:rPr>
        <w:t>is the same person on whom the checks have been made.</w:t>
      </w:r>
    </w:p>
    <w:p w14:paraId="4CB90727" w14:textId="77777777" w:rsidR="00B158FD" w:rsidRPr="00B158FD" w:rsidRDefault="00B158FD" w:rsidP="00B158FD">
      <w:pPr>
        <w:pStyle w:val="ListParagraph"/>
        <w:rPr>
          <w:rFonts w:ascii="Verdana" w:hAnsi="Verdana" w:cs="Arial"/>
        </w:rPr>
      </w:pPr>
    </w:p>
    <w:p w14:paraId="49F81135" w14:textId="7267B112" w:rsidR="00B158FD" w:rsidRPr="003B453B" w:rsidRDefault="00B158FD" w:rsidP="006239A8">
      <w:pPr>
        <w:pStyle w:val="ListParagraph"/>
        <w:numPr>
          <w:ilvl w:val="0"/>
          <w:numId w:val="34"/>
        </w:numPr>
        <w:rPr>
          <w:rFonts w:ascii="Verdana" w:hAnsi="Verdana" w:cs="Arial"/>
        </w:rPr>
      </w:pPr>
      <w:r>
        <w:rPr>
          <w:rFonts w:ascii="Verdana" w:hAnsi="Verdana" w:cs="Arial"/>
        </w:rPr>
        <w:t>IF THERE IS ANY DOUBT NOT ALL RELEVANT CHECKS HAVE BEEN COMPLETED THEN THE PERSON WHOM THE CHECKS RELATE TO WILL NOT BE ALLOWED TO ENGAGE IN ANY REGUALTED ACTIVITY AT OUR SCHOOL/COLLEGE</w:t>
      </w:r>
      <w:r w:rsidR="004303AB">
        <w:rPr>
          <w:rFonts w:ascii="Verdana" w:hAnsi="Verdana" w:cs="Arial"/>
        </w:rPr>
        <w:t>.</w:t>
      </w:r>
    </w:p>
    <w:p w14:paraId="42E4B627" w14:textId="77777777" w:rsidR="003B453B" w:rsidRPr="008B7B69" w:rsidRDefault="003B453B" w:rsidP="00B836FA">
      <w:pPr>
        <w:rPr>
          <w:rFonts w:ascii="Verdana" w:hAnsi="Verdana" w:cs="Arial"/>
        </w:rPr>
      </w:pPr>
    </w:p>
    <w:p w14:paraId="6F2F4A19" w14:textId="5BA3C699" w:rsidR="00A24C74" w:rsidRPr="008B7B69" w:rsidRDefault="0081548F" w:rsidP="008C7DA0">
      <w:pPr>
        <w:pStyle w:val="Heading2"/>
      </w:pPr>
      <w:bookmarkStart w:id="45" w:name="_Toc50364518"/>
      <w:r w:rsidRPr="008B7B69">
        <w:t>Disclosure and Barring Referrals</w:t>
      </w:r>
      <w:bookmarkEnd w:id="45"/>
      <w:r w:rsidRPr="008B7B69">
        <w:t xml:space="preserve"> </w:t>
      </w:r>
      <w:r w:rsidR="00A24C74" w:rsidRPr="008B7B69">
        <w:t xml:space="preserve"> </w:t>
      </w:r>
    </w:p>
    <w:p w14:paraId="453D0532" w14:textId="77777777" w:rsidR="003B453B" w:rsidRDefault="003B453B" w:rsidP="00B836FA">
      <w:pPr>
        <w:rPr>
          <w:rFonts w:ascii="Verdana" w:hAnsi="Verdana" w:cs="Arial"/>
        </w:rPr>
      </w:pPr>
    </w:p>
    <w:p w14:paraId="74D530F9" w14:textId="1A498691" w:rsidR="00814AA3" w:rsidRPr="003B453B" w:rsidRDefault="000571F9" w:rsidP="006239A8">
      <w:pPr>
        <w:pStyle w:val="ListParagraph"/>
        <w:numPr>
          <w:ilvl w:val="0"/>
          <w:numId w:val="35"/>
        </w:numPr>
        <w:rPr>
          <w:rFonts w:ascii="Verdana" w:hAnsi="Verdana" w:cs="Arial"/>
        </w:rPr>
      </w:pPr>
      <w:r w:rsidRPr="003B453B">
        <w:rPr>
          <w:rFonts w:ascii="Verdana" w:hAnsi="Verdana" w:cs="Arial"/>
        </w:rPr>
        <w:lastRenderedPageBreak/>
        <w:t xml:space="preserve">We recognise that our school/college has </w:t>
      </w:r>
      <w:r w:rsidR="00814AA3" w:rsidRPr="003B453B">
        <w:rPr>
          <w:rFonts w:ascii="Verdana" w:hAnsi="Verdana" w:cs="Arial"/>
        </w:rPr>
        <w:t xml:space="preserve">a legal duty </w:t>
      </w:r>
      <w:r w:rsidR="003D23DD">
        <w:rPr>
          <w:rFonts w:ascii="Verdana" w:hAnsi="Verdana" w:cs="Arial"/>
        </w:rPr>
        <w:t>in</w:t>
      </w:r>
      <w:r w:rsidR="00814AA3" w:rsidRPr="003B453B">
        <w:rPr>
          <w:rFonts w:ascii="Verdana" w:hAnsi="Verdana" w:cs="Arial"/>
        </w:rPr>
        <w:t xml:space="preserve"> </w:t>
      </w:r>
      <w:hyperlink r:id="rId39" w:history="1">
        <w:r w:rsidR="003D23DD" w:rsidRPr="00425C3B">
          <w:rPr>
            <w:rStyle w:val="Hyperlink"/>
            <w:rFonts w:ascii="Verdana" w:hAnsi="Verdana" w:cs="Arial"/>
          </w:rPr>
          <w:t>Making a barring referral to the DBS</w:t>
        </w:r>
      </w:hyperlink>
      <w:r w:rsidR="003D23DD" w:rsidRPr="00425C3B">
        <w:rPr>
          <w:rFonts w:ascii="Verdana" w:hAnsi="Verdana" w:cs="Arial"/>
        </w:rPr>
        <w:t xml:space="preserve"> </w:t>
      </w:r>
      <w:r w:rsidR="00C009AE" w:rsidRPr="00425C3B">
        <w:rPr>
          <w:rFonts w:ascii="Verdana" w:hAnsi="Verdana" w:cs="Arial"/>
        </w:rPr>
        <w:t xml:space="preserve">regarding </w:t>
      </w:r>
      <w:r w:rsidR="00814AA3" w:rsidRPr="00425C3B">
        <w:rPr>
          <w:rFonts w:ascii="Verdana" w:hAnsi="Verdana" w:cs="Arial"/>
        </w:rPr>
        <w:t>anyone who has harmed, or poses a r</w:t>
      </w:r>
      <w:r w:rsidR="00814AA3" w:rsidRPr="003B453B">
        <w:rPr>
          <w:rFonts w:ascii="Verdana" w:hAnsi="Verdana" w:cs="Arial"/>
        </w:rPr>
        <w:t>isk of harm, to a child or vulnerable adult where:</w:t>
      </w:r>
    </w:p>
    <w:p w14:paraId="1B76D8E6" w14:textId="77777777" w:rsidR="003B453B" w:rsidRDefault="003B453B" w:rsidP="00B836FA">
      <w:pPr>
        <w:rPr>
          <w:rFonts w:ascii="Verdana" w:hAnsi="Verdana" w:cs="Arial"/>
        </w:rPr>
      </w:pPr>
    </w:p>
    <w:p w14:paraId="31C4BD70" w14:textId="50FD2B66" w:rsidR="00814AA3" w:rsidRPr="003B453B" w:rsidRDefault="00814AA3" w:rsidP="006239A8">
      <w:pPr>
        <w:pStyle w:val="ListParagraph"/>
        <w:numPr>
          <w:ilvl w:val="0"/>
          <w:numId w:val="36"/>
        </w:numPr>
        <w:ind w:left="1276"/>
        <w:rPr>
          <w:rFonts w:ascii="Verdana" w:hAnsi="Verdana" w:cs="Arial"/>
        </w:rPr>
      </w:pPr>
      <w:r w:rsidRPr="003B453B">
        <w:rPr>
          <w:rFonts w:ascii="Verdana" w:hAnsi="Verdana" w:cs="Arial"/>
        </w:rPr>
        <w:t>the harm test is satisfied in respect of that individual;</w:t>
      </w:r>
    </w:p>
    <w:p w14:paraId="7484D71B" w14:textId="77777777" w:rsidR="003B453B" w:rsidRDefault="003B453B" w:rsidP="003B453B">
      <w:pPr>
        <w:ind w:left="1276"/>
        <w:rPr>
          <w:rFonts w:ascii="Verdana" w:hAnsi="Verdana" w:cs="Arial"/>
        </w:rPr>
      </w:pPr>
    </w:p>
    <w:p w14:paraId="7273C45A" w14:textId="396BB829" w:rsidR="00372360" w:rsidRPr="003B453B" w:rsidRDefault="00814AA3" w:rsidP="006239A8">
      <w:pPr>
        <w:pStyle w:val="ListParagraph"/>
        <w:numPr>
          <w:ilvl w:val="0"/>
          <w:numId w:val="36"/>
        </w:numPr>
        <w:ind w:left="1276"/>
        <w:rPr>
          <w:rFonts w:ascii="Verdana" w:hAnsi="Verdana" w:cs="Arial"/>
        </w:rPr>
      </w:pPr>
      <w:r w:rsidRPr="003B453B">
        <w:rPr>
          <w:rFonts w:ascii="Verdana" w:hAnsi="Verdana" w:cs="Arial"/>
        </w:rPr>
        <w:t>the individual has received a caution or conviction for a relevant offence, or if there is reason to believe that the individual has committed a listed relevant offence; and</w:t>
      </w:r>
    </w:p>
    <w:p w14:paraId="6E4E0402" w14:textId="77777777" w:rsidR="003B453B" w:rsidRDefault="003B453B" w:rsidP="003B453B">
      <w:pPr>
        <w:ind w:left="1276"/>
        <w:rPr>
          <w:rFonts w:ascii="Verdana" w:hAnsi="Verdana" w:cs="Arial"/>
        </w:rPr>
      </w:pPr>
    </w:p>
    <w:p w14:paraId="41087429" w14:textId="41FCBE28" w:rsidR="00C274C5" w:rsidRPr="003B453B" w:rsidRDefault="00C274C5" w:rsidP="006239A8">
      <w:pPr>
        <w:pStyle w:val="ListParagraph"/>
        <w:numPr>
          <w:ilvl w:val="0"/>
          <w:numId w:val="36"/>
        </w:numPr>
        <w:ind w:left="1276"/>
        <w:rPr>
          <w:rFonts w:ascii="Verdana" w:hAnsi="Verdana" w:cs="Arial"/>
        </w:rPr>
      </w:pPr>
      <w:r w:rsidRPr="003B453B">
        <w:rPr>
          <w:rFonts w:ascii="Verdana" w:hAnsi="Verdana" w:cs="Arial"/>
        </w:rPr>
        <w:t xml:space="preserve">the individual has been removed from working (paid or unpaid) in regulated </w:t>
      </w:r>
      <w:r w:rsidR="000C4B54" w:rsidRPr="003B453B">
        <w:rPr>
          <w:rFonts w:ascii="Verdana" w:hAnsi="Verdana" w:cs="Arial"/>
        </w:rPr>
        <w:t>activity or</w:t>
      </w:r>
      <w:r w:rsidRPr="003B453B">
        <w:rPr>
          <w:rFonts w:ascii="Verdana" w:hAnsi="Verdana" w:cs="Arial"/>
        </w:rPr>
        <w:t xml:space="preserve"> would have been removed had they not left.</w:t>
      </w:r>
    </w:p>
    <w:p w14:paraId="1817E112" w14:textId="77777777" w:rsidR="003B453B" w:rsidRPr="008B7B69" w:rsidRDefault="003B453B" w:rsidP="00B836FA">
      <w:pPr>
        <w:rPr>
          <w:rFonts w:ascii="Verdana" w:hAnsi="Verdana" w:cs="Arial"/>
        </w:rPr>
      </w:pPr>
    </w:p>
    <w:p w14:paraId="25253336" w14:textId="0F4DC174" w:rsidR="000571F9" w:rsidRDefault="0090448D" w:rsidP="006239A8">
      <w:pPr>
        <w:pStyle w:val="ListParagraph"/>
        <w:numPr>
          <w:ilvl w:val="0"/>
          <w:numId w:val="35"/>
        </w:numPr>
        <w:rPr>
          <w:rFonts w:ascii="Verdana" w:hAnsi="Verdana" w:cs="Arial"/>
        </w:rPr>
      </w:pPr>
      <w:r w:rsidRPr="003B453B">
        <w:rPr>
          <w:rFonts w:ascii="Verdana" w:hAnsi="Verdana" w:cs="Arial"/>
        </w:rPr>
        <w:t xml:space="preserve">We recognise that </w:t>
      </w:r>
      <w:r w:rsidR="00B208D5" w:rsidRPr="003B453B">
        <w:rPr>
          <w:rFonts w:ascii="Verdana" w:hAnsi="Verdana" w:cs="Arial"/>
        </w:rPr>
        <w:t>t</w:t>
      </w:r>
      <w:r w:rsidRPr="003B453B">
        <w:rPr>
          <w:rFonts w:ascii="Verdana" w:hAnsi="Verdana" w:cs="Arial"/>
        </w:rPr>
        <w:t xml:space="preserve">his is a legal duty </w:t>
      </w:r>
      <w:r w:rsidR="00B208D5" w:rsidRPr="003B453B">
        <w:rPr>
          <w:rFonts w:ascii="Verdana" w:hAnsi="Verdana" w:cs="Arial"/>
        </w:rPr>
        <w:t xml:space="preserve">for our school </w:t>
      </w:r>
      <w:r w:rsidRPr="003B453B">
        <w:rPr>
          <w:rFonts w:ascii="Verdana" w:hAnsi="Verdana" w:cs="Arial"/>
        </w:rPr>
        <w:t>and failure to refer when the criteria are met is a criminal offence.</w:t>
      </w:r>
    </w:p>
    <w:p w14:paraId="3503426D" w14:textId="59E03EEF" w:rsidR="00B158FD" w:rsidRDefault="00B158FD" w:rsidP="008C7DA0">
      <w:pPr>
        <w:pStyle w:val="Heading2"/>
      </w:pPr>
      <w:bookmarkStart w:id="46" w:name="_Toc50364519"/>
      <w:r>
        <w:t>Resignations and Settlement Agreements</w:t>
      </w:r>
      <w:bookmarkEnd w:id="46"/>
      <w:r>
        <w:t xml:space="preserve"> </w:t>
      </w:r>
    </w:p>
    <w:p w14:paraId="33E3B5EE" w14:textId="02E2B724" w:rsidR="00B158FD" w:rsidRPr="003D23DD" w:rsidRDefault="00B158FD" w:rsidP="003D23DD">
      <w:pPr>
        <w:pStyle w:val="ListParagraph"/>
        <w:numPr>
          <w:ilvl w:val="0"/>
          <w:numId w:val="133"/>
        </w:numPr>
        <w:ind w:left="709" w:hanging="283"/>
        <w:rPr>
          <w:rFonts w:ascii="Verdana" w:hAnsi="Verdana"/>
        </w:rPr>
      </w:pPr>
      <w:r w:rsidRPr="003D23DD">
        <w:rPr>
          <w:rFonts w:ascii="Verdana" w:hAnsi="Verdana"/>
        </w:rPr>
        <w:t>Our school recognises that I</w:t>
      </w:r>
      <w:r w:rsidR="00554663">
        <w:rPr>
          <w:rFonts w:ascii="Verdana" w:hAnsi="Verdana"/>
        </w:rPr>
        <w:t>F</w:t>
      </w:r>
      <w:r w:rsidRPr="003D23DD">
        <w:rPr>
          <w:rFonts w:ascii="Verdana" w:hAnsi="Verdana"/>
        </w:rPr>
        <w:t xml:space="preserve"> the accused person resigns, or ceases to provide their services, this should not prevent an allegation being followed up in accordance with this policy and the guidance contained in </w:t>
      </w:r>
      <w:r w:rsidR="00BE6B3B">
        <w:rPr>
          <w:rFonts w:ascii="Verdana" w:hAnsi="Verdana"/>
        </w:rPr>
        <w:t>P</w:t>
      </w:r>
      <w:r w:rsidRPr="003D23DD">
        <w:rPr>
          <w:rFonts w:ascii="Verdana" w:hAnsi="Verdana"/>
        </w:rPr>
        <w:t xml:space="preserve">art </w:t>
      </w:r>
      <w:r w:rsidR="00BE6B3B">
        <w:rPr>
          <w:rFonts w:ascii="Verdana" w:hAnsi="Verdana"/>
        </w:rPr>
        <w:t>F</w:t>
      </w:r>
      <w:r w:rsidRPr="003D23DD">
        <w:rPr>
          <w:rFonts w:ascii="Verdana" w:hAnsi="Verdana"/>
        </w:rPr>
        <w:t xml:space="preserve">our of KCSiE 2020. </w:t>
      </w:r>
    </w:p>
    <w:p w14:paraId="1305804E" w14:textId="77777777" w:rsidR="00B158FD" w:rsidRDefault="00B158FD" w:rsidP="003D23DD">
      <w:pPr>
        <w:ind w:left="709" w:hanging="283"/>
        <w:rPr>
          <w:rFonts w:ascii="Verdana" w:hAnsi="Verdana"/>
        </w:rPr>
      </w:pPr>
    </w:p>
    <w:p w14:paraId="0A0EF512" w14:textId="4F69F45D" w:rsidR="00B158FD" w:rsidRPr="003D23DD" w:rsidRDefault="00B158FD" w:rsidP="003D23DD">
      <w:pPr>
        <w:pStyle w:val="ListParagraph"/>
        <w:numPr>
          <w:ilvl w:val="0"/>
          <w:numId w:val="133"/>
        </w:numPr>
        <w:ind w:left="709" w:hanging="283"/>
        <w:rPr>
          <w:rFonts w:ascii="Verdana" w:hAnsi="Verdana"/>
        </w:rPr>
      </w:pPr>
      <w:r w:rsidRPr="003D23DD">
        <w:rPr>
          <w:rFonts w:ascii="Verdana" w:hAnsi="Verdana"/>
        </w:rPr>
        <w:t xml:space="preserve">A referral to the DBS must be made, if the criteria are met - see above and </w:t>
      </w:r>
      <w:r w:rsidR="00BE6B3B">
        <w:rPr>
          <w:rFonts w:ascii="Verdana" w:hAnsi="Verdana"/>
        </w:rPr>
        <w:t>P</w:t>
      </w:r>
      <w:r w:rsidRPr="003D23DD">
        <w:rPr>
          <w:rFonts w:ascii="Verdana" w:hAnsi="Verdana"/>
        </w:rPr>
        <w:t xml:space="preserve">art </w:t>
      </w:r>
      <w:r w:rsidR="00BE6B3B">
        <w:rPr>
          <w:rFonts w:ascii="Verdana" w:hAnsi="Verdana"/>
        </w:rPr>
        <w:t>F</w:t>
      </w:r>
      <w:r w:rsidRPr="003D23DD">
        <w:rPr>
          <w:rFonts w:ascii="Verdana" w:hAnsi="Verdana"/>
        </w:rPr>
        <w:t xml:space="preserve">our of KCSiE 2020. </w:t>
      </w:r>
    </w:p>
    <w:p w14:paraId="77A1D101" w14:textId="77777777" w:rsidR="00B158FD" w:rsidRDefault="00B158FD" w:rsidP="003D23DD">
      <w:pPr>
        <w:ind w:left="709" w:hanging="283"/>
        <w:rPr>
          <w:rFonts w:ascii="Verdana" w:hAnsi="Verdana"/>
        </w:rPr>
      </w:pPr>
    </w:p>
    <w:p w14:paraId="6A6B573E" w14:textId="77777777" w:rsidR="003D23DD" w:rsidRPr="003D23DD" w:rsidRDefault="00B158FD" w:rsidP="003D23DD">
      <w:pPr>
        <w:pStyle w:val="ListParagraph"/>
        <w:numPr>
          <w:ilvl w:val="0"/>
          <w:numId w:val="133"/>
        </w:numPr>
        <w:ind w:left="709" w:hanging="283"/>
        <w:rPr>
          <w:rFonts w:ascii="Verdana" w:hAnsi="Verdana"/>
        </w:rPr>
      </w:pPr>
      <w:r w:rsidRPr="003D23DD">
        <w:rPr>
          <w:rFonts w:ascii="Verdana" w:hAnsi="Verdana"/>
        </w:rPr>
        <w:t xml:space="preserve">We also recognise we must also consider whether a referral to the Secretary of State, through a referral to the </w:t>
      </w:r>
      <w:hyperlink r:id="rId40" w:history="1">
        <w:r w:rsidRPr="003D23DD">
          <w:rPr>
            <w:rStyle w:val="Hyperlink"/>
            <w:rFonts w:ascii="Verdana" w:hAnsi="Verdana"/>
          </w:rPr>
          <w:t>Teacher Regulation Authority</w:t>
        </w:r>
      </w:hyperlink>
      <w:r w:rsidRPr="003D23DD">
        <w:rPr>
          <w:rFonts w:ascii="Verdana" w:hAnsi="Verdana"/>
        </w:rPr>
        <w:t xml:space="preserve">  is appropriate</w:t>
      </w:r>
      <w:r w:rsidR="003D23DD" w:rsidRPr="003D23DD">
        <w:rPr>
          <w:rFonts w:ascii="Verdana" w:hAnsi="Verdana"/>
        </w:rPr>
        <w:t xml:space="preserve">. </w:t>
      </w:r>
    </w:p>
    <w:p w14:paraId="75501E4E" w14:textId="77777777" w:rsidR="003D23DD" w:rsidRDefault="003D23DD" w:rsidP="003D23DD">
      <w:pPr>
        <w:ind w:left="709" w:hanging="283"/>
        <w:rPr>
          <w:rFonts w:ascii="Verdana" w:hAnsi="Verdana"/>
        </w:rPr>
      </w:pPr>
    </w:p>
    <w:p w14:paraId="304289FD" w14:textId="4EBB996C" w:rsidR="00B158FD" w:rsidRPr="003D23DD" w:rsidRDefault="00B158FD" w:rsidP="003D23DD">
      <w:pPr>
        <w:pStyle w:val="ListParagraph"/>
        <w:numPr>
          <w:ilvl w:val="0"/>
          <w:numId w:val="133"/>
        </w:numPr>
        <w:ind w:left="709" w:hanging="283"/>
        <w:rPr>
          <w:rFonts w:ascii="Verdana" w:hAnsi="Verdana"/>
        </w:rPr>
      </w:pPr>
      <w:r w:rsidRPr="003D23DD">
        <w:rPr>
          <w:rFonts w:ascii="Verdana" w:hAnsi="Verdana"/>
        </w:rPr>
        <w:t>If the accused person resigns or their services cease to be used and the criteria are met</w:t>
      </w:r>
      <w:r w:rsidR="003D23DD" w:rsidRPr="003D23DD">
        <w:rPr>
          <w:rFonts w:ascii="Verdana" w:hAnsi="Verdana"/>
        </w:rPr>
        <w:t xml:space="preserve"> for a referral to DBS </w:t>
      </w:r>
      <w:r w:rsidRPr="003D23DD">
        <w:rPr>
          <w:rFonts w:ascii="Verdana" w:hAnsi="Verdana"/>
        </w:rPr>
        <w:t xml:space="preserve">it will not be appropriate to reach a settlement/compromise agreement. </w:t>
      </w:r>
      <w:r w:rsidR="003D23DD" w:rsidRPr="003D23DD">
        <w:rPr>
          <w:rFonts w:ascii="Verdana" w:hAnsi="Verdana"/>
        </w:rPr>
        <w:t>We recognise that a</w:t>
      </w:r>
      <w:r w:rsidRPr="003D23DD">
        <w:rPr>
          <w:rFonts w:ascii="Verdana" w:hAnsi="Verdana"/>
        </w:rPr>
        <w:t>ny settlement/compromise agreement that would prevent a school or college from making a DBS referral even though the criteria for referral are met, is likely to result in a criminal offence being committed. This is because the school or college would not be complying with its legal duty to make the referral.</w:t>
      </w:r>
      <w:r w:rsidR="003D23DD" w:rsidRPr="003D23DD">
        <w:rPr>
          <w:rFonts w:ascii="Verdana" w:hAnsi="Verdana"/>
        </w:rPr>
        <w:t xml:space="preserve"> </w:t>
      </w:r>
    </w:p>
    <w:p w14:paraId="1CCFA0A7" w14:textId="77777777" w:rsidR="003D23DD" w:rsidRDefault="003D23DD" w:rsidP="003D23DD">
      <w:pPr>
        <w:ind w:left="709" w:hanging="283"/>
        <w:rPr>
          <w:rFonts w:ascii="Verdana" w:hAnsi="Verdana"/>
        </w:rPr>
      </w:pPr>
    </w:p>
    <w:p w14:paraId="03B47B6A" w14:textId="0B585854" w:rsidR="00B158FD" w:rsidRPr="003D23DD" w:rsidRDefault="003D23DD" w:rsidP="003D23DD">
      <w:pPr>
        <w:pStyle w:val="ListParagraph"/>
        <w:numPr>
          <w:ilvl w:val="0"/>
          <w:numId w:val="133"/>
        </w:numPr>
        <w:ind w:left="709" w:hanging="283"/>
        <w:rPr>
          <w:rFonts w:ascii="Verdana" w:hAnsi="Verdana"/>
        </w:rPr>
      </w:pPr>
      <w:r w:rsidRPr="003D23DD">
        <w:rPr>
          <w:rFonts w:ascii="Verdana" w:hAnsi="Verdana"/>
        </w:rPr>
        <w:t xml:space="preserve">As a </w:t>
      </w:r>
      <w:r w:rsidR="00935B45">
        <w:rPr>
          <w:rFonts w:ascii="Verdana" w:hAnsi="Verdana"/>
        </w:rPr>
        <w:t>Governing Body</w:t>
      </w:r>
      <w:r w:rsidRPr="003D23DD">
        <w:rPr>
          <w:rFonts w:ascii="Verdana" w:hAnsi="Verdana"/>
        </w:rPr>
        <w:t xml:space="preserve"> </w:t>
      </w:r>
      <w:r w:rsidR="006E0D2C">
        <w:rPr>
          <w:rFonts w:ascii="Verdana" w:hAnsi="Verdana"/>
        </w:rPr>
        <w:t>w</w:t>
      </w:r>
      <w:r w:rsidRPr="003D23DD">
        <w:rPr>
          <w:rFonts w:ascii="Verdana" w:hAnsi="Verdana"/>
        </w:rPr>
        <w:t>e recognise i</w:t>
      </w:r>
      <w:r w:rsidR="00B158FD" w:rsidRPr="003D23DD">
        <w:rPr>
          <w:rFonts w:ascii="Verdana" w:hAnsi="Verdana"/>
        </w:rPr>
        <w:t xml:space="preserve">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supporting </w:t>
      </w:r>
      <w:r w:rsidR="0098210F" w:rsidRPr="003D23DD">
        <w:rPr>
          <w:rFonts w:ascii="Verdana" w:hAnsi="Verdana"/>
        </w:rPr>
        <w:t>evidence and</w:t>
      </w:r>
      <w:r w:rsidR="00B158FD" w:rsidRPr="003D23DD">
        <w:rPr>
          <w:rFonts w:ascii="Verdana" w:hAnsi="Verdana"/>
        </w:rPr>
        <w:t xml:space="preserve"> reaching a judgement about whether it can be substantiated </w:t>
      </w:r>
      <w:r w:rsidR="0098210F" w:rsidRPr="003D23DD">
        <w:rPr>
          <w:rFonts w:ascii="Verdana" w:hAnsi="Verdana"/>
        </w:rPr>
        <w:t>based on</w:t>
      </w:r>
      <w:r w:rsidR="00B158FD" w:rsidRPr="003D23DD">
        <w:rPr>
          <w:rFonts w:ascii="Verdana" w:hAnsi="Verdana"/>
        </w:rPr>
        <w:t xml:space="preserve">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14:paraId="349746AB" w14:textId="77777777" w:rsidR="003D23DD" w:rsidRPr="00B158FD" w:rsidRDefault="003D23DD" w:rsidP="003D23DD">
      <w:pPr>
        <w:ind w:left="709" w:hanging="283"/>
        <w:rPr>
          <w:rFonts w:ascii="Verdana" w:hAnsi="Verdana"/>
        </w:rPr>
      </w:pPr>
    </w:p>
    <w:p w14:paraId="3DEF5671" w14:textId="2A688FF5" w:rsidR="00B158FD" w:rsidRDefault="00B158FD" w:rsidP="003D23DD">
      <w:pPr>
        <w:pStyle w:val="ListParagraph"/>
        <w:numPr>
          <w:ilvl w:val="0"/>
          <w:numId w:val="133"/>
        </w:numPr>
        <w:ind w:left="709" w:hanging="283"/>
        <w:rPr>
          <w:rFonts w:ascii="Verdana" w:hAnsi="Verdana"/>
        </w:rPr>
      </w:pPr>
      <w:r w:rsidRPr="003D23DD">
        <w:rPr>
          <w:rFonts w:ascii="Verdana" w:hAnsi="Verdana"/>
        </w:rPr>
        <w:t>‘Settlement agreements’ (sometimes referred to as compromise agreements), by which a person agrees to resign if the employer agrees not to pursue disciplinary action, and both parties agree a form of words to be used in any future reference, should not be used in cases of refusal to cooperate or resignation before the person’s notice period expires. Such an agreement will not prevent a thorough police investigation where that is appropriate.</w:t>
      </w:r>
    </w:p>
    <w:p w14:paraId="061A2891" w14:textId="77777777" w:rsidR="003D23DD" w:rsidRPr="003D23DD" w:rsidRDefault="003D23DD" w:rsidP="003D23DD">
      <w:pPr>
        <w:pStyle w:val="ListParagraph"/>
        <w:rPr>
          <w:rFonts w:ascii="Verdana" w:hAnsi="Verdana"/>
        </w:rPr>
      </w:pPr>
    </w:p>
    <w:p w14:paraId="0EFB3C6A" w14:textId="7EC1111B" w:rsidR="003D23DD" w:rsidRPr="003D23DD" w:rsidRDefault="003D23DD" w:rsidP="00A246DE">
      <w:pPr>
        <w:pStyle w:val="ListParagraph"/>
        <w:numPr>
          <w:ilvl w:val="0"/>
          <w:numId w:val="133"/>
        </w:numPr>
        <w:ind w:left="709" w:hanging="283"/>
        <w:rPr>
          <w:rFonts w:ascii="Verdana" w:hAnsi="Verdana"/>
        </w:rPr>
      </w:pPr>
      <w:r w:rsidRPr="003D23DD">
        <w:rPr>
          <w:rFonts w:ascii="Verdana" w:hAnsi="Verdana"/>
        </w:rPr>
        <w:t xml:space="preserve">We will take advice from Human Resources/Legal Services where necessary. </w:t>
      </w:r>
    </w:p>
    <w:p w14:paraId="0CD5F5D9" w14:textId="569E4649" w:rsidR="0051258F" w:rsidRPr="008B7B69" w:rsidRDefault="0051258F" w:rsidP="008C7DA0">
      <w:pPr>
        <w:pStyle w:val="Heading2"/>
      </w:pPr>
      <w:bookmarkStart w:id="47" w:name="_Toc50364520"/>
      <w:r w:rsidRPr="008B7B69">
        <w:lastRenderedPageBreak/>
        <w:t>Professional Di</w:t>
      </w:r>
      <w:r w:rsidR="008F6259" w:rsidRPr="008B7B69">
        <w:t>sagreem</w:t>
      </w:r>
      <w:r w:rsidR="004A4D6E" w:rsidRPr="008B7B69">
        <w:t>e</w:t>
      </w:r>
      <w:r w:rsidR="008F6259" w:rsidRPr="008B7B69">
        <w:t xml:space="preserve">nts </w:t>
      </w:r>
      <w:r w:rsidR="004A4D6E" w:rsidRPr="008B7B69">
        <w:t>&amp; Concerns</w:t>
      </w:r>
      <w:bookmarkEnd w:id="47"/>
      <w:r w:rsidR="004A4D6E" w:rsidRPr="008B7B69">
        <w:t xml:space="preserve"> </w:t>
      </w:r>
    </w:p>
    <w:p w14:paraId="64F10D63" w14:textId="38A505EE" w:rsidR="00E51544" w:rsidRDefault="0051258F" w:rsidP="00B836FA">
      <w:pPr>
        <w:rPr>
          <w:rFonts w:ascii="Verdana" w:hAnsi="Verdana" w:cs="Arial"/>
        </w:rPr>
      </w:pPr>
      <w:r w:rsidRPr="008B7B69">
        <w:rPr>
          <w:rFonts w:ascii="Verdana" w:hAnsi="Verdana" w:cs="Arial"/>
        </w:rPr>
        <w:t xml:space="preserve">We </w:t>
      </w:r>
      <w:r w:rsidR="00067B2B" w:rsidRPr="008B7B69">
        <w:rPr>
          <w:rFonts w:ascii="Verdana" w:hAnsi="Verdana" w:cs="Arial"/>
        </w:rPr>
        <w:t xml:space="preserve">recognise </w:t>
      </w:r>
      <w:r w:rsidR="007F3B4A">
        <w:rPr>
          <w:rFonts w:ascii="Verdana" w:hAnsi="Verdana" w:cs="Arial"/>
        </w:rPr>
        <w:t xml:space="preserve">that, </w:t>
      </w:r>
      <w:r w:rsidR="00C81123" w:rsidRPr="008B7B69">
        <w:rPr>
          <w:rFonts w:ascii="Verdana" w:hAnsi="Verdana" w:cs="Arial"/>
        </w:rPr>
        <w:t>on occasions</w:t>
      </w:r>
      <w:r w:rsidR="007F3B4A">
        <w:rPr>
          <w:rFonts w:ascii="Verdana" w:hAnsi="Verdana" w:cs="Arial"/>
        </w:rPr>
        <w:t>,</w:t>
      </w:r>
      <w:r w:rsidR="00C81123" w:rsidRPr="008B7B69">
        <w:rPr>
          <w:rFonts w:ascii="Verdana" w:hAnsi="Verdana" w:cs="Arial"/>
        </w:rPr>
        <w:t xml:space="preserve"> there are disagreements between safeguarding professionals. </w:t>
      </w:r>
      <w:r w:rsidR="00722F77" w:rsidRPr="008B7B69">
        <w:rPr>
          <w:rFonts w:ascii="Verdana" w:hAnsi="Verdana" w:cs="Arial"/>
        </w:rPr>
        <w:t xml:space="preserve">Should any such situations arise in our school, we will always keep the child at the centre, and we </w:t>
      </w:r>
      <w:r w:rsidRPr="008B7B69">
        <w:rPr>
          <w:rFonts w:ascii="Verdana" w:hAnsi="Verdana" w:cs="Arial"/>
        </w:rPr>
        <w:t>will support the children and staff in our school by ensuring th</w:t>
      </w:r>
      <w:r w:rsidR="00AA49BB" w:rsidRPr="008B7B69">
        <w:rPr>
          <w:rFonts w:ascii="Verdana" w:hAnsi="Verdana" w:cs="Arial"/>
        </w:rPr>
        <w:t>at our</w:t>
      </w:r>
      <w:r w:rsidRPr="008B7B69">
        <w:rPr>
          <w:rFonts w:ascii="Verdana" w:hAnsi="Verdana" w:cs="Arial"/>
        </w:rPr>
        <w:t xml:space="preserve"> school follow the correct procedure</w:t>
      </w:r>
      <w:r w:rsidR="009C1684" w:rsidRPr="008B7B69">
        <w:rPr>
          <w:rFonts w:ascii="Verdana" w:hAnsi="Verdana" w:cs="Arial"/>
        </w:rPr>
        <w:t xml:space="preserve"> </w:t>
      </w:r>
      <w:r w:rsidR="00131875" w:rsidRPr="008B7B69">
        <w:rPr>
          <w:rFonts w:ascii="Verdana" w:hAnsi="Verdana" w:cs="Arial"/>
        </w:rPr>
        <w:t xml:space="preserve">(found </w:t>
      </w:r>
      <w:hyperlink r:id="rId41" w:history="1">
        <w:r w:rsidR="00131875" w:rsidRPr="008B7B69">
          <w:rPr>
            <w:rStyle w:val="Hyperlink"/>
            <w:rFonts w:ascii="Verdana" w:hAnsi="Verdana" w:cs="Arial"/>
          </w:rPr>
          <w:t>HERE</w:t>
        </w:r>
      </w:hyperlink>
      <w:r w:rsidR="00131875" w:rsidRPr="008B7B69">
        <w:rPr>
          <w:rFonts w:ascii="Verdana" w:hAnsi="Verdana" w:cs="Arial"/>
        </w:rPr>
        <w:t>)</w:t>
      </w:r>
      <w:r w:rsidR="007B5CD7" w:rsidRPr="008B7B69">
        <w:rPr>
          <w:rFonts w:ascii="Verdana" w:hAnsi="Verdana" w:cs="Arial"/>
        </w:rPr>
        <w:t xml:space="preserve"> </w:t>
      </w:r>
      <w:r w:rsidR="0023404E" w:rsidRPr="008B7B69">
        <w:rPr>
          <w:rFonts w:ascii="Verdana" w:hAnsi="Verdana" w:cs="Arial"/>
        </w:rPr>
        <w:t xml:space="preserve">should it </w:t>
      </w:r>
      <w:r w:rsidR="00CE3F83" w:rsidRPr="008B7B69">
        <w:rPr>
          <w:rFonts w:ascii="Verdana" w:hAnsi="Verdana" w:cs="Arial"/>
        </w:rPr>
        <w:t xml:space="preserve">be necessary to escalate concerns to the safeguarding children partnership. </w:t>
      </w:r>
    </w:p>
    <w:p w14:paraId="0CD5F5DB" w14:textId="2707B83E" w:rsidR="0051258F" w:rsidRDefault="00B15F17" w:rsidP="008C7DA0">
      <w:pPr>
        <w:pStyle w:val="Heading2"/>
      </w:pPr>
      <w:bookmarkStart w:id="48" w:name="_Toc50364521"/>
      <w:r w:rsidRPr="008B7B69">
        <w:t>West Sussex Safeguarding Children Partnership</w:t>
      </w:r>
      <w:bookmarkEnd w:id="48"/>
    </w:p>
    <w:p w14:paraId="0CD5F5DC" w14:textId="7222658B" w:rsidR="00B15F17" w:rsidRPr="008B7B69" w:rsidRDefault="00187BE3" w:rsidP="00B836FA">
      <w:pPr>
        <w:rPr>
          <w:rFonts w:ascii="Verdana" w:hAnsi="Verdana"/>
        </w:rPr>
      </w:pPr>
      <w:r w:rsidRPr="008B7B69">
        <w:rPr>
          <w:rFonts w:ascii="Verdana" w:hAnsi="Verdana"/>
        </w:rPr>
        <w:t>From Tuesday 25</w:t>
      </w:r>
      <w:r w:rsidRPr="008B7B69">
        <w:rPr>
          <w:rFonts w:ascii="Verdana" w:hAnsi="Verdana"/>
          <w:vertAlign w:val="superscript"/>
        </w:rPr>
        <w:t>th</w:t>
      </w:r>
      <w:r w:rsidRPr="008B7B69">
        <w:rPr>
          <w:rFonts w:ascii="Verdana" w:hAnsi="Verdana"/>
        </w:rPr>
        <w:t xml:space="preserve"> June </w:t>
      </w:r>
      <w:r w:rsidR="0023404E" w:rsidRPr="008B7B69">
        <w:rPr>
          <w:rFonts w:ascii="Verdana" w:hAnsi="Verdana"/>
        </w:rPr>
        <w:t xml:space="preserve">2019 </w:t>
      </w:r>
      <w:r w:rsidRPr="008B7B69">
        <w:rPr>
          <w:rFonts w:ascii="Verdana" w:hAnsi="Verdana"/>
        </w:rPr>
        <w:t>the West Sussex Safeguarding Children Board was replaced by the West Sussex Safeguarding Children Partnership</w:t>
      </w:r>
      <w:r w:rsidR="00D93284" w:rsidRPr="008B7B69">
        <w:rPr>
          <w:rStyle w:val="FootnoteReference"/>
          <w:rFonts w:ascii="Verdana" w:hAnsi="Verdana"/>
        </w:rPr>
        <w:footnoteReference w:id="10"/>
      </w:r>
      <w:r w:rsidR="00D93284" w:rsidRPr="008B7B69">
        <w:rPr>
          <w:rFonts w:ascii="Verdana" w:hAnsi="Verdana"/>
        </w:rPr>
        <w:t xml:space="preserve"> </w:t>
      </w:r>
      <w:r w:rsidRPr="008B7B69">
        <w:rPr>
          <w:rFonts w:ascii="Verdana" w:hAnsi="Verdana"/>
        </w:rPr>
        <w:t xml:space="preserve"> where three lead agencies; </w:t>
      </w:r>
      <w:r w:rsidR="006F547B" w:rsidRPr="008B7B69">
        <w:rPr>
          <w:rFonts w:ascii="Verdana" w:hAnsi="Verdana"/>
        </w:rPr>
        <w:t>H</w:t>
      </w:r>
      <w:r w:rsidRPr="008B7B69">
        <w:rPr>
          <w:rFonts w:ascii="Verdana" w:hAnsi="Verdana"/>
        </w:rPr>
        <w:t xml:space="preserve">ealth </w:t>
      </w:r>
      <w:r w:rsidR="006F547B" w:rsidRPr="008B7B69">
        <w:rPr>
          <w:rFonts w:ascii="Verdana" w:hAnsi="Verdana"/>
        </w:rPr>
        <w:t>P</w:t>
      </w:r>
      <w:r w:rsidRPr="008B7B69">
        <w:rPr>
          <w:rFonts w:ascii="Verdana" w:hAnsi="Verdana"/>
        </w:rPr>
        <w:t xml:space="preserve">artnership, </w:t>
      </w:r>
      <w:r w:rsidR="006F547B" w:rsidRPr="008B7B69">
        <w:rPr>
          <w:rFonts w:ascii="Verdana" w:hAnsi="Verdana"/>
        </w:rPr>
        <w:t>P</w:t>
      </w:r>
      <w:r w:rsidRPr="008B7B69">
        <w:rPr>
          <w:rFonts w:ascii="Verdana" w:hAnsi="Verdana"/>
        </w:rPr>
        <w:t xml:space="preserve">olice and the </w:t>
      </w:r>
      <w:r w:rsidR="006F547B" w:rsidRPr="008B7B69">
        <w:rPr>
          <w:rFonts w:ascii="Verdana" w:hAnsi="Verdana"/>
        </w:rPr>
        <w:t>L</w:t>
      </w:r>
      <w:r w:rsidRPr="008B7B69">
        <w:rPr>
          <w:rFonts w:ascii="Verdana" w:hAnsi="Verdana"/>
        </w:rPr>
        <w:t xml:space="preserve">ocal </w:t>
      </w:r>
      <w:r w:rsidR="006F547B" w:rsidRPr="008B7B69">
        <w:rPr>
          <w:rFonts w:ascii="Verdana" w:hAnsi="Verdana"/>
        </w:rPr>
        <w:t>A</w:t>
      </w:r>
      <w:r w:rsidRPr="008B7B69">
        <w:rPr>
          <w:rFonts w:ascii="Verdana" w:hAnsi="Verdana"/>
        </w:rPr>
        <w:t xml:space="preserve">uthority, will work together as joint and equal partners to shape bespoke arrangements for the needs of the children in West Sussex. </w:t>
      </w:r>
      <w:r w:rsidR="004122F6" w:rsidRPr="008B7B69">
        <w:rPr>
          <w:rFonts w:ascii="Verdana" w:hAnsi="Verdana"/>
        </w:rPr>
        <w:t xml:space="preserve">As a </w:t>
      </w:r>
      <w:r w:rsidR="009276A3">
        <w:rPr>
          <w:rFonts w:ascii="Verdana" w:hAnsi="Verdana"/>
        </w:rPr>
        <w:t>Governing Body</w:t>
      </w:r>
      <w:r w:rsidR="00B15F17" w:rsidRPr="008B7B69">
        <w:rPr>
          <w:rFonts w:ascii="Verdana" w:hAnsi="Verdana"/>
        </w:rPr>
        <w:t xml:space="preserve">, we are fully committed to working with the Partnership and will enable governors and our </w:t>
      </w:r>
      <w:r w:rsidRPr="008B7B69">
        <w:rPr>
          <w:rFonts w:ascii="Verdana" w:hAnsi="Verdana"/>
        </w:rPr>
        <w:t>safeguarding</w:t>
      </w:r>
      <w:r w:rsidR="00B15F17" w:rsidRPr="008B7B69">
        <w:rPr>
          <w:rFonts w:ascii="Verdana" w:hAnsi="Verdana"/>
        </w:rPr>
        <w:t xml:space="preserve"> lead to attend events and briefings on how the  partnership will support our children.  </w:t>
      </w:r>
    </w:p>
    <w:p w14:paraId="0CD5F5DD" w14:textId="234E32DE" w:rsidR="00F44717" w:rsidRPr="008B7B69" w:rsidRDefault="007E0B84" w:rsidP="008C7DA0">
      <w:pPr>
        <w:pStyle w:val="Heading2"/>
      </w:pPr>
      <w:bookmarkStart w:id="49" w:name="_Toc50364522"/>
      <w:r w:rsidRPr="008B7B69">
        <w:t xml:space="preserve">The </w:t>
      </w:r>
      <w:r w:rsidR="0048654F" w:rsidRPr="008B7B69">
        <w:t>D</w:t>
      </w:r>
      <w:r w:rsidR="000F2274" w:rsidRPr="008B7B69">
        <w:t xml:space="preserve">esignated </w:t>
      </w:r>
      <w:r w:rsidR="0048654F" w:rsidRPr="008B7B69">
        <w:t>S</w:t>
      </w:r>
      <w:r w:rsidR="00ED5C3A" w:rsidRPr="008B7B69">
        <w:t xml:space="preserve">afeguarding </w:t>
      </w:r>
      <w:r w:rsidR="0048654F" w:rsidRPr="008B7B69">
        <w:t>L</w:t>
      </w:r>
      <w:r w:rsidR="00ED5C3A" w:rsidRPr="008B7B69">
        <w:t>ead</w:t>
      </w:r>
      <w:r w:rsidR="000F2274" w:rsidRPr="008B7B69">
        <w:t xml:space="preserve"> </w:t>
      </w:r>
      <w:r w:rsidR="001972E6" w:rsidRPr="008B7B69">
        <w:t>(DSL)</w:t>
      </w:r>
      <w:bookmarkEnd w:id="49"/>
    </w:p>
    <w:p w14:paraId="0CD5F5DE" w14:textId="77777777" w:rsidR="0051258F" w:rsidRPr="008B7B69" w:rsidRDefault="0051258F" w:rsidP="00B836FA">
      <w:pPr>
        <w:rPr>
          <w:rFonts w:ascii="Verdana" w:hAnsi="Verdana" w:cstheme="minorHAnsi"/>
        </w:rPr>
      </w:pPr>
      <w:r w:rsidRPr="008B7B69">
        <w:rPr>
          <w:rFonts w:ascii="Verdana" w:hAnsi="Verdana" w:cstheme="minorHAnsi"/>
        </w:rPr>
        <w:t>In this school, any individual can contact the Designated Safeguarding Lead if they have concerns about a child.</w:t>
      </w:r>
    </w:p>
    <w:p w14:paraId="0CD5F5E0" w14:textId="77777777" w:rsidR="0051258F" w:rsidRPr="008B7B69" w:rsidRDefault="0051258F" w:rsidP="00B836FA">
      <w:pPr>
        <w:rPr>
          <w:rFonts w:ascii="Verdana" w:hAnsi="Verdana" w:cs="Arial"/>
        </w:rPr>
      </w:pPr>
      <w:r w:rsidRPr="008B7B69">
        <w:rPr>
          <w:rFonts w:ascii="Verdana" w:hAnsi="Verdana" w:cs="Arial"/>
        </w:rPr>
        <w:t>The Designated Safeguarding Lead in this school is:</w:t>
      </w:r>
    </w:p>
    <w:p w14:paraId="0CD5F5E1" w14:textId="77777777" w:rsidR="0051258F" w:rsidRPr="008B7B69" w:rsidRDefault="0051258F" w:rsidP="00B836FA">
      <w:pPr>
        <w:rPr>
          <w:rFonts w:ascii="Verdana" w:hAnsi="Verdana" w:cs="Arial"/>
        </w:rPr>
      </w:pPr>
    </w:p>
    <w:p w14:paraId="0CD5F5E2" w14:textId="6C4EA631" w:rsidR="0051258F" w:rsidRPr="00292C38" w:rsidRDefault="00292C38" w:rsidP="00B836FA">
      <w:pPr>
        <w:rPr>
          <w:rFonts w:ascii="Verdana" w:hAnsi="Verdana" w:cs="Arial"/>
          <w:b/>
        </w:rPr>
      </w:pPr>
      <w:r w:rsidRPr="00292C38">
        <w:rPr>
          <w:rFonts w:ascii="Verdana" w:hAnsi="Verdana" w:cs="Arial"/>
          <w:b/>
        </w:rPr>
        <w:t>NAME:    Mrs Nicky Metcalfe   Date</w:t>
      </w:r>
      <w:r>
        <w:rPr>
          <w:rFonts w:ascii="Verdana" w:hAnsi="Verdana" w:cs="Arial"/>
          <w:b/>
        </w:rPr>
        <w:t>:</w:t>
      </w:r>
      <w:r w:rsidRPr="00292C38">
        <w:rPr>
          <w:rFonts w:ascii="Verdana" w:hAnsi="Verdana" w:cs="Arial"/>
          <w:b/>
        </w:rPr>
        <w:t xml:space="preserve"> 7</w:t>
      </w:r>
      <w:r w:rsidRPr="00292C38">
        <w:rPr>
          <w:rFonts w:ascii="Verdana" w:hAnsi="Verdana" w:cs="Arial"/>
          <w:b/>
          <w:vertAlign w:val="superscript"/>
        </w:rPr>
        <w:t>th</w:t>
      </w:r>
      <w:r w:rsidRPr="00292C38">
        <w:rPr>
          <w:rFonts w:ascii="Verdana" w:hAnsi="Verdana" w:cs="Arial"/>
          <w:b/>
        </w:rPr>
        <w:t xml:space="preserve"> Sep 2020</w:t>
      </w:r>
    </w:p>
    <w:p w14:paraId="0CD5F5E4" w14:textId="77777777" w:rsidR="0051258F" w:rsidRPr="008B7B69" w:rsidRDefault="0051258F" w:rsidP="00B836FA">
      <w:pPr>
        <w:rPr>
          <w:rFonts w:ascii="Verdana" w:hAnsi="Verdana" w:cs="Arial"/>
        </w:rPr>
      </w:pPr>
    </w:p>
    <w:p w14:paraId="0CD5F5E5" w14:textId="77777777" w:rsidR="0051258F" w:rsidRPr="008B7B69" w:rsidRDefault="0051258F" w:rsidP="00B836FA">
      <w:pPr>
        <w:rPr>
          <w:rFonts w:ascii="Verdana" w:hAnsi="Verdana" w:cs="Arial"/>
        </w:rPr>
      </w:pPr>
      <w:r w:rsidRPr="008B7B69">
        <w:rPr>
          <w:rFonts w:ascii="Verdana" w:hAnsi="Verdana" w:cs="Arial"/>
        </w:rPr>
        <w:t>The Deputy Safeguarding Lead in this school is:</w:t>
      </w:r>
    </w:p>
    <w:p w14:paraId="0CD5F5E6" w14:textId="77777777" w:rsidR="0051258F" w:rsidRPr="008B7B69" w:rsidRDefault="0051258F" w:rsidP="00B836FA">
      <w:pPr>
        <w:rPr>
          <w:rFonts w:ascii="Verdana" w:hAnsi="Verdana" w:cs="Arial"/>
          <w:color w:val="FF0000"/>
        </w:rPr>
      </w:pPr>
    </w:p>
    <w:p w14:paraId="0CD5F5E8" w14:textId="408521EE" w:rsidR="0051258F" w:rsidRPr="00292C38" w:rsidRDefault="0051258F" w:rsidP="00B836FA">
      <w:pPr>
        <w:rPr>
          <w:rFonts w:ascii="Verdana" w:hAnsi="Verdana" w:cs="Arial"/>
          <w:b/>
        </w:rPr>
      </w:pPr>
      <w:r w:rsidRPr="00292C38">
        <w:rPr>
          <w:rFonts w:ascii="Verdana" w:hAnsi="Verdana" w:cs="Arial"/>
          <w:b/>
        </w:rPr>
        <w:t>NAME:</w:t>
      </w:r>
      <w:r w:rsidR="00292C38" w:rsidRPr="00292C38">
        <w:rPr>
          <w:rFonts w:ascii="Verdana" w:hAnsi="Verdana" w:cs="Arial"/>
          <w:b/>
        </w:rPr>
        <w:t xml:space="preserve">   Mr Steve Jackson  Date</w:t>
      </w:r>
      <w:r w:rsidR="00292C38">
        <w:rPr>
          <w:rFonts w:ascii="Verdana" w:hAnsi="Verdana" w:cs="Arial"/>
          <w:b/>
        </w:rPr>
        <w:t xml:space="preserve">: </w:t>
      </w:r>
      <w:r w:rsidR="00292C38" w:rsidRPr="00292C38">
        <w:rPr>
          <w:rFonts w:ascii="Verdana" w:hAnsi="Verdana" w:cs="Arial"/>
          <w:b/>
        </w:rPr>
        <w:t>7/9/202</w:t>
      </w:r>
    </w:p>
    <w:p w14:paraId="0CD5F5E9" w14:textId="77777777" w:rsidR="0051258F" w:rsidRPr="008B7B69" w:rsidRDefault="0051258F" w:rsidP="00B836FA">
      <w:pPr>
        <w:rPr>
          <w:rFonts w:ascii="Verdana" w:hAnsi="Verdana" w:cs="Arial"/>
        </w:rPr>
      </w:pPr>
    </w:p>
    <w:p w14:paraId="0CD5F5EA" w14:textId="77777777" w:rsidR="0051258F" w:rsidRPr="008B7B69" w:rsidRDefault="0051258F" w:rsidP="00B836FA">
      <w:pPr>
        <w:rPr>
          <w:rFonts w:ascii="Verdana" w:hAnsi="Verdana" w:cs="Arial"/>
        </w:rPr>
      </w:pPr>
      <w:r w:rsidRPr="008B7B69">
        <w:rPr>
          <w:rFonts w:ascii="Verdana" w:hAnsi="Verdana" w:cs="Arial"/>
        </w:rPr>
        <w:t>Additional core members of the safeguarding team are;</w:t>
      </w:r>
    </w:p>
    <w:p w14:paraId="0CD5F5EB" w14:textId="77777777" w:rsidR="0051258F" w:rsidRPr="008B7B69" w:rsidRDefault="0051258F" w:rsidP="00B836FA">
      <w:pPr>
        <w:rPr>
          <w:rFonts w:ascii="Verdana" w:hAnsi="Verdana" w:cs="Arial"/>
        </w:rPr>
      </w:pPr>
    </w:p>
    <w:p w14:paraId="0CD5F5ED" w14:textId="440868D2" w:rsidR="0051258F" w:rsidRPr="00292C38" w:rsidRDefault="0051258F" w:rsidP="00B836FA">
      <w:pPr>
        <w:rPr>
          <w:rFonts w:ascii="Verdana" w:hAnsi="Verdana" w:cs="Arial"/>
          <w:b/>
        </w:rPr>
      </w:pPr>
      <w:r w:rsidRPr="00292C38">
        <w:rPr>
          <w:rFonts w:ascii="Verdana" w:hAnsi="Verdana" w:cs="Arial"/>
          <w:b/>
        </w:rPr>
        <w:t>NAME:</w:t>
      </w:r>
      <w:r w:rsidR="00292C38" w:rsidRPr="00292C38">
        <w:rPr>
          <w:rFonts w:ascii="Verdana" w:hAnsi="Verdana" w:cs="Arial"/>
          <w:b/>
        </w:rPr>
        <w:t xml:space="preserve"> Mrs Kirsty Cass        Date</w:t>
      </w:r>
      <w:r w:rsidR="00292C38">
        <w:rPr>
          <w:rFonts w:ascii="Verdana" w:hAnsi="Verdana" w:cs="Arial"/>
          <w:b/>
        </w:rPr>
        <w:t>:</w:t>
      </w:r>
      <w:r w:rsidR="00292C38" w:rsidRPr="00292C38">
        <w:rPr>
          <w:rFonts w:ascii="Verdana" w:hAnsi="Verdana" w:cs="Arial"/>
          <w:b/>
        </w:rPr>
        <w:t xml:space="preserve"> 7/9/2020</w:t>
      </w:r>
    </w:p>
    <w:p w14:paraId="4053D4A5" w14:textId="77777777" w:rsidR="00530AD5" w:rsidRDefault="00530AD5" w:rsidP="00B836FA">
      <w:pPr>
        <w:rPr>
          <w:rFonts w:ascii="Verdana" w:hAnsi="Verdana" w:cs="Arial"/>
        </w:rPr>
      </w:pPr>
    </w:p>
    <w:p w14:paraId="0CD5F5F1" w14:textId="0C3AA18A" w:rsidR="004122F6" w:rsidRPr="008B7B69" w:rsidRDefault="0051258F" w:rsidP="00B836FA">
      <w:pPr>
        <w:rPr>
          <w:rFonts w:ascii="Verdana" w:hAnsi="Verdana" w:cs="Arial"/>
        </w:rPr>
      </w:pPr>
      <w:r w:rsidRPr="008B7B69">
        <w:rPr>
          <w:rFonts w:ascii="Verdana" w:hAnsi="Verdana" w:cs="Arial"/>
        </w:rPr>
        <w:t>Whilst the activities of the Designated Safeguarding Lead can be delegated to appropriately trained deputies the ultimate lead responsibility for child protection, as set out above, remains</w:t>
      </w:r>
      <w:r w:rsidR="004122F6" w:rsidRPr="008B7B69">
        <w:rPr>
          <w:rFonts w:ascii="Verdana" w:hAnsi="Verdana" w:cs="Arial"/>
        </w:rPr>
        <w:t xml:space="preserve"> with the Designated Safeguarding L</w:t>
      </w:r>
      <w:r w:rsidRPr="008B7B69">
        <w:rPr>
          <w:rFonts w:ascii="Verdana" w:hAnsi="Verdana" w:cs="Arial"/>
        </w:rPr>
        <w:t>ead;</w:t>
      </w:r>
      <w:r w:rsidR="004122F6" w:rsidRPr="008B7B69">
        <w:rPr>
          <w:rFonts w:ascii="Verdana" w:hAnsi="Verdana" w:cs="Arial"/>
        </w:rPr>
        <w:t xml:space="preserve"> </w:t>
      </w:r>
      <w:r w:rsidRPr="008B7B69">
        <w:rPr>
          <w:rFonts w:ascii="Verdana" w:hAnsi="Verdana" w:cs="Arial"/>
        </w:rPr>
        <w:t>this lead responsibility should not be delegated.</w:t>
      </w:r>
    </w:p>
    <w:p w14:paraId="0CD5F5F3" w14:textId="5928D7DF" w:rsidR="004A0E5C" w:rsidRPr="005E56F7" w:rsidRDefault="00A63FD9" w:rsidP="008C7DA0">
      <w:pPr>
        <w:pStyle w:val="Heading2"/>
      </w:pPr>
      <w:bookmarkStart w:id="50" w:name="_Toc50364523"/>
      <w:r w:rsidRPr="008B7B69">
        <w:t>The Designated Safeguarding Lead will</w:t>
      </w:r>
      <w:bookmarkEnd w:id="50"/>
      <w:r w:rsidRPr="008B7B69">
        <w:t xml:space="preserve">   </w:t>
      </w:r>
    </w:p>
    <w:p w14:paraId="7AB5EEA0" w14:textId="4AE6A3F3" w:rsidR="000973BE" w:rsidRPr="009276A3" w:rsidRDefault="001024A7" w:rsidP="006769C9">
      <w:pPr>
        <w:rPr>
          <w:rFonts w:ascii="Verdana" w:hAnsi="Verdana" w:cs="Arial"/>
        </w:rPr>
      </w:pPr>
      <w:r w:rsidRPr="009276A3">
        <w:rPr>
          <w:rFonts w:ascii="Verdana" w:hAnsi="Verdana" w:cs="Arial"/>
        </w:rPr>
        <w:t>We recognise Keeping Children Safe in Education</w:t>
      </w:r>
      <w:r w:rsidR="00EA4DDD" w:rsidRPr="009276A3">
        <w:rPr>
          <w:rFonts w:ascii="Verdana" w:hAnsi="Verdana" w:cs="Arial"/>
        </w:rPr>
        <w:t xml:space="preserve"> (KCSiE)</w:t>
      </w:r>
      <w:r w:rsidRPr="009276A3">
        <w:rPr>
          <w:rFonts w:ascii="Verdana" w:hAnsi="Verdana" w:cs="Arial"/>
        </w:rPr>
        <w:t xml:space="preserve"> 2020, Annex B</w:t>
      </w:r>
      <w:r w:rsidR="00623C81" w:rsidRPr="009276A3">
        <w:rPr>
          <w:rFonts w:ascii="Verdana" w:hAnsi="Verdana" w:cs="Arial"/>
        </w:rPr>
        <w:t xml:space="preserve">, gives an overview of the role </w:t>
      </w:r>
      <w:r w:rsidR="009A785C" w:rsidRPr="009276A3">
        <w:rPr>
          <w:rFonts w:ascii="Verdana" w:hAnsi="Verdana" w:cs="Arial"/>
        </w:rPr>
        <w:t>of the DSL</w:t>
      </w:r>
      <w:r w:rsidR="00BB4111" w:rsidRPr="009276A3">
        <w:rPr>
          <w:rFonts w:ascii="Verdana" w:hAnsi="Verdana" w:cs="Arial"/>
        </w:rPr>
        <w:t>.</w:t>
      </w:r>
      <w:r w:rsidR="00EA4DDD" w:rsidRPr="009276A3">
        <w:rPr>
          <w:rFonts w:ascii="Verdana" w:hAnsi="Verdana" w:cs="Arial"/>
        </w:rPr>
        <w:t xml:space="preserve"> A copy of Annex B of is included at Annex </w:t>
      </w:r>
      <w:r w:rsidR="00F539B1" w:rsidRPr="009276A3">
        <w:rPr>
          <w:rFonts w:ascii="Verdana" w:hAnsi="Verdana" w:cs="Arial"/>
        </w:rPr>
        <w:t>2</w:t>
      </w:r>
      <w:r w:rsidR="00EA4DDD" w:rsidRPr="009276A3">
        <w:rPr>
          <w:rFonts w:ascii="Verdana" w:hAnsi="Verdana" w:cs="Arial"/>
        </w:rPr>
        <w:t xml:space="preserve"> of this policy below. </w:t>
      </w:r>
    </w:p>
    <w:p w14:paraId="3A41D96D" w14:textId="77777777" w:rsidR="007C1215" w:rsidRPr="008B7B69" w:rsidRDefault="007C1215" w:rsidP="00B836FA">
      <w:pPr>
        <w:rPr>
          <w:rFonts w:ascii="Verdana" w:hAnsi="Verdana" w:cs="Arial"/>
        </w:rPr>
      </w:pPr>
    </w:p>
    <w:p w14:paraId="2DF3902A" w14:textId="53658D9D" w:rsidR="000973BE" w:rsidRPr="009276A3" w:rsidRDefault="000973BE" w:rsidP="006769C9">
      <w:pPr>
        <w:rPr>
          <w:rFonts w:ascii="Verdana" w:hAnsi="Verdana" w:cs="Arial"/>
        </w:rPr>
      </w:pPr>
      <w:r w:rsidRPr="009276A3">
        <w:rPr>
          <w:rFonts w:ascii="Verdana" w:hAnsi="Verdana" w:cs="Arial"/>
        </w:rPr>
        <w:t xml:space="preserve">The Designated Safeguarding Leads and Deputies within our school will have </w:t>
      </w:r>
      <w:r w:rsidR="007C1215" w:rsidRPr="009276A3">
        <w:rPr>
          <w:rFonts w:ascii="Verdana" w:hAnsi="Verdana" w:cs="Arial"/>
        </w:rPr>
        <w:t xml:space="preserve">the role explicitly stated in their job description. </w:t>
      </w:r>
    </w:p>
    <w:p w14:paraId="04C7948F" w14:textId="77777777" w:rsidR="002F6163" w:rsidRPr="008B7B69" w:rsidRDefault="002F6163" w:rsidP="00B836FA">
      <w:pPr>
        <w:rPr>
          <w:rFonts w:ascii="Verdana" w:hAnsi="Verdana" w:cs="Arial"/>
        </w:rPr>
      </w:pPr>
    </w:p>
    <w:p w14:paraId="79F69BE5" w14:textId="2648D862" w:rsidR="002F6163" w:rsidRPr="009276A3" w:rsidRDefault="002F6163" w:rsidP="006769C9">
      <w:pPr>
        <w:rPr>
          <w:rFonts w:ascii="Verdana" w:hAnsi="Verdana" w:cs="Arial"/>
        </w:rPr>
      </w:pPr>
      <w:r w:rsidRPr="009276A3">
        <w:rPr>
          <w:rFonts w:ascii="Verdana" w:hAnsi="Verdana" w:cs="Arial"/>
        </w:rPr>
        <w:t xml:space="preserve">The Safeguarding Lead will: </w:t>
      </w:r>
    </w:p>
    <w:p w14:paraId="0A66A60D" w14:textId="77777777" w:rsidR="001024A7" w:rsidRPr="008B7B69" w:rsidRDefault="001024A7" w:rsidP="00B836FA">
      <w:pPr>
        <w:rPr>
          <w:rFonts w:ascii="Verdana" w:hAnsi="Verdana" w:cs="Arial"/>
        </w:rPr>
      </w:pPr>
    </w:p>
    <w:p w14:paraId="0CD5F5F4" w14:textId="2C9E8C25" w:rsidR="00F44717" w:rsidRPr="003B453B" w:rsidRDefault="00654E87" w:rsidP="006239A8">
      <w:pPr>
        <w:pStyle w:val="ListParagraph"/>
        <w:numPr>
          <w:ilvl w:val="0"/>
          <w:numId w:val="37"/>
        </w:numPr>
        <w:rPr>
          <w:rFonts w:ascii="Verdana" w:hAnsi="Verdana" w:cs="Arial"/>
        </w:rPr>
      </w:pPr>
      <w:r w:rsidRPr="003B453B">
        <w:rPr>
          <w:rFonts w:ascii="Verdana" w:hAnsi="Verdana" w:cs="Arial"/>
        </w:rPr>
        <w:t>A</w:t>
      </w:r>
      <w:r w:rsidR="001972E6" w:rsidRPr="003B453B">
        <w:rPr>
          <w:rFonts w:ascii="Verdana" w:hAnsi="Verdana" w:cs="Arial"/>
        </w:rPr>
        <w:t xml:space="preserve">ssist the </w:t>
      </w:r>
      <w:r w:rsidR="00935B45">
        <w:rPr>
          <w:rFonts w:ascii="Verdana" w:hAnsi="Verdana" w:cs="Arial"/>
        </w:rPr>
        <w:t>Governing Body</w:t>
      </w:r>
      <w:r w:rsidR="00F44717" w:rsidRPr="003B453B">
        <w:rPr>
          <w:rFonts w:ascii="Verdana" w:hAnsi="Verdana" w:cs="Arial"/>
        </w:rPr>
        <w:t xml:space="preserve"> in fulfilling their responsibilities under section 175 or 157 of the Education Act 2002</w:t>
      </w:r>
      <w:r w:rsidR="00530AD5">
        <w:rPr>
          <w:rFonts w:ascii="Verdana" w:hAnsi="Verdana" w:cs="Arial"/>
        </w:rPr>
        <w:t>.</w:t>
      </w:r>
    </w:p>
    <w:p w14:paraId="0CD5F5F5" w14:textId="77777777" w:rsidR="004A0E5C" w:rsidRPr="008B7B69" w:rsidRDefault="004A0E5C" w:rsidP="00B836FA">
      <w:pPr>
        <w:rPr>
          <w:rFonts w:ascii="Verdana" w:hAnsi="Verdana" w:cs="Arial"/>
        </w:rPr>
      </w:pPr>
    </w:p>
    <w:p w14:paraId="0CD5F5F6" w14:textId="32381FE3" w:rsidR="00C008B4" w:rsidRPr="003B453B" w:rsidRDefault="00654E87" w:rsidP="006239A8">
      <w:pPr>
        <w:pStyle w:val="ListParagraph"/>
        <w:numPr>
          <w:ilvl w:val="0"/>
          <w:numId w:val="37"/>
        </w:numPr>
        <w:rPr>
          <w:rFonts w:ascii="Verdana" w:hAnsi="Verdana" w:cs="Arial"/>
        </w:rPr>
      </w:pPr>
      <w:r w:rsidRPr="003B453B">
        <w:rPr>
          <w:rFonts w:ascii="Verdana" w:hAnsi="Verdana" w:cs="Arial"/>
        </w:rPr>
        <w:t>A</w:t>
      </w:r>
      <w:r w:rsidR="00F44717" w:rsidRPr="003B453B">
        <w:rPr>
          <w:rFonts w:ascii="Verdana" w:hAnsi="Verdana" w:cs="Arial"/>
        </w:rPr>
        <w:t xml:space="preserve">ttend initial training for their role and refresh this </w:t>
      </w:r>
      <w:r w:rsidR="00C26A3E" w:rsidRPr="003B453B">
        <w:rPr>
          <w:rFonts w:ascii="Verdana" w:hAnsi="Verdana" w:cs="Arial"/>
        </w:rPr>
        <w:t>within</w:t>
      </w:r>
      <w:r w:rsidR="00F44717" w:rsidRPr="003B453B">
        <w:rPr>
          <w:rFonts w:ascii="Verdana" w:hAnsi="Verdana" w:cs="Arial"/>
        </w:rPr>
        <w:t xml:space="preserve"> two years</w:t>
      </w:r>
      <w:r w:rsidR="000451F4" w:rsidRPr="003B453B">
        <w:rPr>
          <w:rFonts w:ascii="Verdana" w:hAnsi="Verdana" w:cs="Arial"/>
        </w:rPr>
        <w:t xml:space="preserve">. </w:t>
      </w:r>
      <w:r w:rsidR="00F44717" w:rsidRPr="003B453B">
        <w:rPr>
          <w:rFonts w:ascii="Verdana" w:hAnsi="Verdana" w:cs="Arial"/>
        </w:rPr>
        <w:t xml:space="preserve"> </w:t>
      </w:r>
    </w:p>
    <w:p w14:paraId="0CD5F5F7" w14:textId="77777777" w:rsidR="00C008B4" w:rsidRPr="008B7B69" w:rsidRDefault="00C008B4" w:rsidP="00B836FA">
      <w:pPr>
        <w:rPr>
          <w:rFonts w:ascii="Verdana" w:hAnsi="Verdana" w:cs="Arial"/>
        </w:rPr>
      </w:pPr>
    </w:p>
    <w:p w14:paraId="0CD5F5F8" w14:textId="30BC6CFC" w:rsidR="00F44717" w:rsidRPr="003B453B" w:rsidRDefault="00654E87" w:rsidP="006239A8">
      <w:pPr>
        <w:pStyle w:val="ListParagraph"/>
        <w:numPr>
          <w:ilvl w:val="0"/>
          <w:numId w:val="37"/>
        </w:numPr>
        <w:rPr>
          <w:rFonts w:ascii="Verdana" w:hAnsi="Verdana" w:cs="Arial"/>
        </w:rPr>
      </w:pPr>
      <w:r w:rsidRPr="003B453B">
        <w:rPr>
          <w:rFonts w:ascii="Verdana" w:hAnsi="Verdana" w:cs="Arial"/>
        </w:rPr>
        <w:t>K</w:t>
      </w:r>
      <w:r w:rsidR="00F44717" w:rsidRPr="003B453B">
        <w:rPr>
          <w:rFonts w:ascii="Verdana" w:hAnsi="Verdana" w:cs="Arial"/>
        </w:rPr>
        <w:t>eep their knowledge and s</w:t>
      </w:r>
      <w:r w:rsidR="000E7E83" w:rsidRPr="003B453B">
        <w:rPr>
          <w:rFonts w:ascii="Verdana" w:hAnsi="Verdana" w:cs="Arial"/>
        </w:rPr>
        <w:t>kills updated at least annually</w:t>
      </w:r>
      <w:r w:rsidR="00D6616E" w:rsidRPr="003B453B">
        <w:rPr>
          <w:rFonts w:ascii="Verdana" w:hAnsi="Verdana" w:cs="Arial"/>
        </w:rPr>
        <w:t>.</w:t>
      </w:r>
    </w:p>
    <w:p w14:paraId="0CD5F5F9" w14:textId="77777777" w:rsidR="004A0E5C" w:rsidRPr="008B7B69" w:rsidRDefault="004A0E5C" w:rsidP="00B836FA">
      <w:pPr>
        <w:rPr>
          <w:rFonts w:ascii="Verdana" w:hAnsi="Verdana" w:cs="Arial"/>
        </w:rPr>
      </w:pPr>
    </w:p>
    <w:p w14:paraId="0CD5F5FA" w14:textId="22949558" w:rsidR="00F44717" w:rsidRPr="003B453B" w:rsidRDefault="00654E87" w:rsidP="006239A8">
      <w:pPr>
        <w:pStyle w:val="ListParagraph"/>
        <w:numPr>
          <w:ilvl w:val="0"/>
          <w:numId w:val="37"/>
        </w:numPr>
        <w:rPr>
          <w:rFonts w:ascii="Verdana" w:hAnsi="Verdana" w:cs="Arial"/>
        </w:rPr>
      </w:pPr>
      <w:r w:rsidRPr="003B453B">
        <w:rPr>
          <w:rFonts w:ascii="Verdana" w:hAnsi="Verdana" w:cs="Arial"/>
        </w:rPr>
        <w:t>E</w:t>
      </w:r>
      <w:r w:rsidR="00F44717" w:rsidRPr="003B453B">
        <w:rPr>
          <w:rFonts w:ascii="Verdana" w:hAnsi="Verdana" w:cs="Arial"/>
        </w:rPr>
        <w:t xml:space="preserve">nsure that all staff know who the </w:t>
      </w:r>
      <w:r w:rsidR="0048654F" w:rsidRPr="003B453B">
        <w:rPr>
          <w:rFonts w:ascii="Verdana" w:hAnsi="Verdana" w:cs="Arial"/>
        </w:rPr>
        <w:t>D</w:t>
      </w:r>
      <w:r w:rsidR="00F44717" w:rsidRPr="003B453B">
        <w:rPr>
          <w:rFonts w:ascii="Verdana" w:hAnsi="Verdana" w:cs="Arial"/>
        </w:rPr>
        <w:t xml:space="preserve">esignated </w:t>
      </w:r>
      <w:r w:rsidR="0048654F" w:rsidRPr="003B453B">
        <w:rPr>
          <w:rFonts w:ascii="Verdana" w:hAnsi="Verdana" w:cs="Arial"/>
        </w:rPr>
        <w:t>S</w:t>
      </w:r>
      <w:r w:rsidR="00F44717" w:rsidRPr="003B453B">
        <w:rPr>
          <w:rFonts w:ascii="Verdana" w:hAnsi="Verdana" w:cs="Arial"/>
        </w:rPr>
        <w:t xml:space="preserve">afeguarding </w:t>
      </w:r>
      <w:r w:rsidR="0048654F" w:rsidRPr="003B453B">
        <w:rPr>
          <w:rFonts w:ascii="Verdana" w:hAnsi="Verdana" w:cs="Arial"/>
        </w:rPr>
        <w:t>L</w:t>
      </w:r>
      <w:r w:rsidR="00F44717" w:rsidRPr="003B453B">
        <w:rPr>
          <w:rFonts w:ascii="Verdana" w:hAnsi="Verdana" w:cs="Arial"/>
        </w:rPr>
        <w:t>ead is, their role and how to make contact</w:t>
      </w:r>
      <w:r w:rsidR="00B36273" w:rsidRPr="003B453B">
        <w:rPr>
          <w:rFonts w:ascii="Verdana" w:hAnsi="Verdana" w:cs="Arial"/>
        </w:rPr>
        <w:t xml:space="preserve">. </w:t>
      </w:r>
    </w:p>
    <w:p w14:paraId="0CD5F5FB" w14:textId="77777777" w:rsidR="004A0E5C" w:rsidRPr="008B7B69" w:rsidRDefault="004A0E5C" w:rsidP="00B836FA">
      <w:pPr>
        <w:rPr>
          <w:rFonts w:ascii="Verdana" w:hAnsi="Verdana" w:cs="Arial"/>
        </w:rPr>
      </w:pPr>
    </w:p>
    <w:p w14:paraId="0DD6C80F" w14:textId="77777777" w:rsidR="00EF272D" w:rsidRPr="003B453B" w:rsidRDefault="00654E87" w:rsidP="006239A8">
      <w:pPr>
        <w:pStyle w:val="ListParagraph"/>
        <w:numPr>
          <w:ilvl w:val="0"/>
          <w:numId w:val="37"/>
        </w:numPr>
        <w:rPr>
          <w:rFonts w:ascii="Verdana" w:hAnsi="Verdana" w:cs="Arial"/>
        </w:rPr>
      </w:pPr>
      <w:r w:rsidRPr="003B453B">
        <w:rPr>
          <w:rFonts w:ascii="Verdana" w:hAnsi="Verdana" w:cs="Arial"/>
        </w:rPr>
        <w:t>E</w:t>
      </w:r>
      <w:r w:rsidR="00F44717" w:rsidRPr="003B453B">
        <w:rPr>
          <w:rFonts w:ascii="Verdana" w:hAnsi="Verdana" w:cs="Arial"/>
        </w:rPr>
        <w:t xml:space="preserve">nsure that all staff understand their responsibilities </w:t>
      </w:r>
      <w:r w:rsidR="004A0E5C" w:rsidRPr="003B453B">
        <w:rPr>
          <w:rFonts w:ascii="Verdana" w:hAnsi="Verdana" w:cs="Arial"/>
        </w:rPr>
        <w:t xml:space="preserve">in relation to signs of abuse and responsibility to refer any concerns to the </w:t>
      </w:r>
      <w:r w:rsidR="0048654F" w:rsidRPr="003B453B">
        <w:rPr>
          <w:rFonts w:ascii="Verdana" w:hAnsi="Verdana" w:cs="Arial"/>
        </w:rPr>
        <w:t>D</w:t>
      </w:r>
      <w:r w:rsidR="004A0E5C" w:rsidRPr="003B453B">
        <w:rPr>
          <w:rFonts w:ascii="Verdana" w:hAnsi="Verdana" w:cs="Arial"/>
        </w:rPr>
        <w:t xml:space="preserve">esignated </w:t>
      </w:r>
      <w:r w:rsidR="0048654F" w:rsidRPr="003B453B">
        <w:rPr>
          <w:rFonts w:ascii="Verdana" w:hAnsi="Verdana" w:cs="Arial"/>
        </w:rPr>
        <w:t>S</w:t>
      </w:r>
      <w:r w:rsidR="004A0E5C" w:rsidRPr="003B453B">
        <w:rPr>
          <w:rFonts w:ascii="Verdana" w:hAnsi="Verdana" w:cs="Arial"/>
        </w:rPr>
        <w:t xml:space="preserve">afeguarding </w:t>
      </w:r>
      <w:r w:rsidR="0048654F" w:rsidRPr="003B453B">
        <w:rPr>
          <w:rFonts w:ascii="Verdana" w:hAnsi="Verdana" w:cs="Arial"/>
        </w:rPr>
        <w:t>L</w:t>
      </w:r>
      <w:r w:rsidR="004A0E5C" w:rsidRPr="003B453B">
        <w:rPr>
          <w:rFonts w:ascii="Verdana" w:hAnsi="Verdana" w:cs="Arial"/>
        </w:rPr>
        <w:t xml:space="preserve">ead. </w:t>
      </w:r>
      <w:r w:rsidR="003C0744" w:rsidRPr="003B453B">
        <w:rPr>
          <w:rFonts w:ascii="Verdana" w:hAnsi="Verdana" w:cs="Arial"/>
        </w:rPr>
        <w:t xml:space="preserve">In addition, the </w:t>
      </w:r>
      <w:r w:rsidR="0048654F" w:rsidRPr="003B453B">
        <w:rPr>
          <w:rFonts w:ascii="Verdana" w:hAnsi="Verdana" w:cs="Arial"/>
        </w:rPr>
        <w:t>D</w:t>
      </w:r>
      <w:r w:rsidR="003C0744" w:rsidRPr="003B453B">
        <w:rPr>
          <w:rFonts w:ascii="Verdana" w:hAnsi="Verdana" w:cs="Arial"/>
        </w:rPr>
        <w:t xml:space="preserve">esignated </w:t>
      </w:r>
      <w:r w:rsidR="0048654F" w:rsidRPr="003B453B">
        <w:rPr>
          <w:rFonts w:ascii="Verdana" w:hAnsi="Verdana" w:cs="Arial"/>
        </w:rPr>
        <w:t>S</w:t>
      </w:r>
      <w:r w:rsidR="003C0744" w:rsidRPr="003B453B">
        <w:rPr>
          <w:rFonts w:ascii="Verdana" w:hAnsi="Verdana" w:cs="Arial"/>
        </w:rPr>
        <w:t xml:space="preserve">afeguarding </w:t>
      </w:r>
      <w:r w:rsidR="0048654F" w:rsidRPr="003B453B">
        <w:rPr>
          <w:rFonts w:ascii="Verdana" w:hAnsi="Verdana" w:cs="Arial"/>
        </w:rPr>
        <w:t>L</w:t>
      </w:r>
      <w:r w:rsidR="003C0744" w:rsidRPr="003B453B">
        <w:rPr>
          <w:rFonts w:ascii="Verdana" w:hAnsi="Verdana" w:cs="Arial"/>
        </w:rPr>
        <w:t xml:space="preserve">ead should ensure that all staff read and understand Part </w:t>
      </w:r>
      <w:r w:rsidR="00C008B4" w:rsidRPr="003B453B">
        <w:rPr>
          <w:rFonts w:ascii="Verdana" w:hAnsi="Verdana" w:cs="Arial"/>
        </w:rPr>
        <w:t>1</w:t>
      </w:r>
      <w:r w:rsidR="003C0744" w:rsidRPr="003B453B">
        <w:rPr>
          <w:rFonts w:ascii="Verdana" w:hAnsi="Verdana" w:cs="Arial"/>
        </w:rPr>
        <w:t xml:space="preserve"> of Keeping</w:t>
      </w:r>
      <w:r w:rsidR="002A3193" w:rsidRPr="003B453B">
        <w:rPr>
          <w:rFonts w:ascii="Verdana" w:hAnsi="Verdana" w:cs="Arial"/>
        </w:rPr>
        <w:t xml:space="preserve"> Children Safe in Education 20</w:t>
      </w:r>
      <w:r w:rsidR="00B36273" w:rsidRPr="003B453B">
        <w:rPr>
          <w:rFonts w:ascii="Verdana" w:hAnsi="Verdana" w:cs="Arial"/>
        </w:rPr>
        <w:t>20</w:t>
      </w:r>
      <w:r w:rsidR="003C0744" w:rsidRPr="003B453B">
        <w:rPr>
          <w:rFonts w:ascii="Verdana" w:hAnsi="Verdana" w:cs="Arial"/>
        </w:rPr>
        <w:t xml:space="preserve"> and have a record of when this was done</w:t>
      </w:r>
      <w:r w:rsidR="00B36273" w:rsidRPr="003B453B">
        <w:rPr>
          <w:rFonts w:ascii="Verdana" w:hAnsi="Verdana" w:cs="Arial"/>
        </w:rPr>
        <w:t xml:space="preserve">. </w:t>
      </w:r>
    </w:p>
    <w:p w14:paraId="03C58CFE" w14:textId="77777777" w:rsidR="00EF272D" w:rsidRPr="008B7B69" w:rsidRDefault="00EF272D" w:rsidP="00B836FA">
      <w:pPr>
        <w:rPr>
          <w:rFonts w:ascii="Verdana" w:hAnsi="Verdana" w:cs="Arial"/>
        </w:rPr>
      </w:pPr>
    </w:p>
    <w:p w14:paraId="0CD5F5FC" w14:textId="78A7E02B" w:rsidR="004A0E5C" w:rsidRPr="003B453B" w:rsidRDefault="00EF272D" w:rsidP="006239A8">
      <w:pPr>
        <w:pStyle w:val="ListParagraph"/>
        <w:numPr>
          <w:ilvl w:val="0"/>
          <w:numId w:val="37"/>
        </w:numPr>
        <w:rPr>
          <w:rFonts w:ascii="Verdana" w:hAnsi="Verdana" w:cs="Arial"/>
        </w:rPr>
      </w:pPr>
      <w:r w:rsidRPr="003B453B">
        <w:rPr>
          <w:rFonts w:ascii="Verdana" w:hAnsi="Verdana" w:cs="Arial"/>
        </w:rPr>
        <w:t>Our DSL will pay p</w:t>
      </w:r>
      <w:r w:rsidR="00B36273" w:rsidRPr="003B453B">
        <w:rPr>
          <w:rFonts w:ascii="Verdana" w:hAnsi="Verdana" w:cs="Arial"/>
        </w:rPr>
        <w:t>articular attention to training staff and volunteers who have been unable to attend whole-school safeguarding training</w:t>
      </w:r>
      <w:r w:rsidRPr="003B453B">
        <w:rPr>
          <w:rFonts w:ascii="Verdana" w:hAnsi="Verdana" w:cs="Arial"/>
        </w:rPr>
        <w:t xml:space="preserve"> days. </w:t>
      </w:r>
    </w:p>
    <w:p w14:paraId="0CD5F5FD" w14:textId="77777777" w:rsidR="004A0E5C" w:rsidRPr="008B7B69" w:rsidRDefault="004A0E5C" w:rsidP="00B836FA">
      <w:pPr>
        <w:rPr>
          <w:rFonts w:ascii="Verdana" w:hAnsi="Verdana" w:cs="Arial"/>
        </w:rPr>
      </w:pPr>
    </w:p>
    <w:p w14:paraId="0CD5F5FE" w14:textId="77777777" w:rsidR="00F55928" w:rsidRPr="003B453B" w:rsidRDefault="00654E87" w:rsidP="006239A8">
      <w:pPr>
        <w:pStyle w:val="ListParagraph"/>
        <w:numPr>
          <w:ilvl w:val="0"/>
          <w:numId w:val="37"/>
        </w:numPr>
        <w:rPr>
          <w:rFonts w:ascii="Verdana" w:hAnsi="Verdana" w:cs="Arial"/>
        </w:rPr>
      </w:pPr>
      <w:r w:rsidRPr="003B453B">
        <w:rPr>
          <w:rFonts w:ascii="Verdana" w:hAnsi="Verdana" w:cs="Arial"/>
        </w:rPr>
        <w:t>E</w:t>
      </w:r>
      <w:r w:rsidR="004A0E5C" w:rsidRPr="003B453B">
        <w:rPr>
          <w:rFonts w:ascii="Verdana" w:hAnsi="Verdana" w:cs="Arial"/>
        </w:rPr>
        <w:t>nsure that new staff participate in safeguarding training as part of their induction</w:t>
      </w:r>
      <w:r w:rsidR="00F55928" w:rsidRPr="003B453B">
        <w:rPr>
          <w:rFonts w:ascii="Verdana" w:hAnsi="Verdana" w:cs="Arial"/>
        </w:rPr>
        <w:t>.</w:t>
      </w:r>
    </w:p>
    <w:p w14:paraId="0CD5F5FF" w14:textId="77777777" w:rsidR="00F55928" w:rsidRPr="008B7B69" w:rsidRDefault="00F55928" w:rsidP="00B836FA">
      <w:pPr>
        <w:rPr>
          <w:rFonts w:ascii="Verdana" w:hAnsi="Verdana" w:cs="Arial"/>
        </w:rPr>
      </w:pPr>
    </w:p>
    <w:p w14:paraId="0CD5F600" w14:textId="610BC188" w:rsidR="00A47C08" w:rsidRPr="003B453B" w:rsidRDefault="00654E87" w:rsidP="006239A8">
      <w:pPr>
        <w:pStyle w:val="ListParagraph"/>
        <w:numPr>
          <w:ilvl w:val="0"/>
          <w:numId w:val="37"/>
        </w:numPr>
        <w:rPr>
          <w:rFonts w:ascii="Verdana" w:hAnsi="Verdana" w:cs="Arial"/>
        </w:rPr>
      </w:pPr>
      <w:r w:rsidRPr="003B453B">
        <w:rPr>
          <w:rFonts w:ascii="Verdana" w:hAnsi="Verdana" w:cs="Arial"/>
        </w:rPr>
        <w:t>E</w:t>
      </w:r>
      <w:r w:rsidR="00F55928" w:rsidRPr="003B453B">
        <w:rPr>
          <w:rFonts w:ascii="Verdana" w:hAnsi="Verdana" w:cs="Arial"/>
        </w:rPr>
        <w:t xml:space="preserve">nsure </w:t>
      </w:r>
      <w:r w:rsidR="00F70314">
        <w:rPr>
          <w:rFonts w:ascii="Verdana" w:hAnsi="Verdana" w:cs="Arial"/>
        </w:rPr>
        <w:t xml:space="preserve">that </w:t>
      </w:r>
      <w:r w:rsidR="004A0E5C" w:rsidRPr="003B453B">
        <w:rPr>
          <w:rFonts w:ascii="Verdana" w:hAnsi="Verdana" w:cs="Arial"/>
        </w:rPr>
        <w:t>all staff receive safeguarding and child protection updates as required</w:t>
      </w:r>
      <w:r w:rsidR="00C008B4" w:rsidRPr="003B453B">
        <w:rPr>
          <w:rFonts w:ascii="Verdana" w:hAnsi="Verdana" w:cs="Arial"/>
        </w:rPr>
        <w:t>,</w:t>
      </w:r>
      <w:r w:rsidR="004A0E5C" w:rsidRPr="003B453B">
        <w:rPr>
          <w:rFonts w:ascii="Verdana" w:hAnsi="Verdana" w:cs="Arial"/>
        </w:rPr>
        <w:t xml:space="preserve"> but at least annually, to provide them with relevant skills and knowledge to safeguard children</w:t>
      </w:r>
      <w:r w:rsidR="00C008B4" w:rsidRPr="003B453B">
        <w:rPr>
          <w:rFonts w:ascii="Verdana" w:hAnsi="Verdana" w:cs="Arial"/>
        </w:rPr>
        <w:t>.</w:t>
      </w:r>
      <w:r w:rsidR="007A7CEB" w:rsidRPr="003B453B">
        <w:rPr>
          <w:rFonts w:ascii="Verdana" w:hAnsi="Verdana" w:cs="Arial"/>
        </w:rPr>
        <w:t xml:space="preserve"> </w:t>
      </w:r>
      <w:r w:rsidR="00F45D7A" w:rsidRPr="003B453B">
        <w:rPr>
          <w:rFonts w:ascii="Verdana" w:hAnsi="Verdana" w:cs="Arial"/>
        </w:rPr>
        <w:t>The D</w:t>
      </w:r>
      <w:r w:rsidR="001972E6" w:rsidRPr="003B453B">
        <w:rPr>
          <w:rFonts w:ascii="Verdana" w:hAnsi="Verdana" w:cs="Arial"/>
        </w:rPr>
        <w:t xml:space="preserve">esignated </w:t>
      </w:r>
      <w:r w:rsidR="00F45D7A" w:rsidRPr="003B453B">
        <w:rPr>
          <w:rFonts w:ascii="Verdana" w:hAnsi="Verdana" w:cs="Arial"/>
        </w:rPr>
        <w:t>S</w:t>
      </w:r>
      <w:r w:rsidR="001972E6" w:rsidRPr="003B453B">
        <w:rPr>
          <w:rFonts w:ascii="Verdana" w:hAnsi="Verdana" w:cs="Arial"/>
        </w:rPr>
        <w:t xml:space="preserve">afeguarding </w:t>
      </w:r>
      <w:r w:rsidR="00F45D7A" w:rsidRPr="003B453B">
        <w:rPr>
          <w:rFonts w:ascii="Verdana" w:hAnsi="Verdana" w:cs="Arial"/>
        </w:rPr>
        <w:t>L</w:t>
      </w:r>
      <w:r w:rsidR="001972E6" w:rsidRPr="003B453B">
        <w:rPr>
          <w:rFonts w:ascii="Verdana" w:hAnsi="Verdana" w:cs="Arial"/>
        </w:rPr>
        <w:t>ead</w:t>
      </w:r>
      <w:r w:rsidR="00F45D7A" w:rsidRPr="003B453B">
        <w:rPr>
          <w:rFonts w:ascii="Verdana" w:hAnsi="Verdana" w:cs="Arial"/>
        </w:rPr>
        <w:t xml:space="preserve"> </w:t>
      </w:r>
      <w:r w:rsidR="007A7CEB" w:rsidRPr="003B453B">
        <w:rPr>
          <w:rFonts w:ascii="Verdana" w:hAnsi="Verdana" w:cs="Arial"/>
        </w:rPr>
        <w:t>will also ensure staff</w:t>
      </w:r>
      <w:r w:rsidR="00F5428C" w:rsidRPr="003B453B">
        <w:rPr>
          <w:rFonts w:ascii="Verdana" w:hAnsi="Verdana" w:cs="Arial"/>
        </w:rPr>
        <w:t xml:space="preserve">, including </w:t>
      </w:r>
      <w:r w:rsidR="009A7802" w:rsidRPr="003B453B">
        <w:rPr>
          <w:rFonts w:ascii="Verdana" w:hAnsi="Verdana" w:cs="Arial"/>
        </w:rPr>
        <w:t xml:space="preserve">all senior leaders and </w:t>
      </w:r>
      <w:r w:rsidR="00F70314">
        <w:rPr>
          <w:rFonts w:ascii="Verdana" w:hAnsi="Verdana" w:cs="Arial"/>
        </w:rPr>
        <w:t>C</w:t>
      </w:r>
      <w:r w:rsidR="009A7802" w:rsidRPr="003B453B">
        <w:rPr>
          <w:rFonts w:ascii="Verdana" w:hAnsi="Verdana" w:cs="Arial"/>
        </w:rPr>
        <w:t xml:space="preserve">hairs of </w:t>
      </w:r>
      <w:r w:rsidR="00F70314">
        <w:rPr>
          <w:rFonts w:ascii="Verdana" w:hAnsi="Verdana" w:cs="Arial"/>
        </w:rPr>
        <w:t>G</w:t>
      </w:r>
      <w:r w:rsidR="009A7802" w:rsidRPr="003B453B">
        <w:rPr>
          <w:rFonts w:ascii="Verdana" w:hAnsi="Verdana" w:cs="Arial"/>
        </w:rPr>
        <w:t>overnors/</w:t>
      </w:r>
      <w:r w:rsidR="00F70314">
        <w:rPr>
          <w:rFonts w:ascii="Verdana" w:hAnsi="Verdana" w:cs="Arial"/>
        </w:rPr>
        <w:t>S</w:t>
      </w:r>
      <w:r w:rsidR="009A7802" w:rsidRPr="003B453B">
        <w:rPr>
          <w:rFonts w:ascii="Verdana" w:hAnsi="Verdana" w:cs="Arial"/>
        </w:rPr>
        <w:t xml:space="preserve">afeguarding </w:t>
      </w:r>
      <w:r w:rsidR="00F70314">
        <w:rPr>
          <w:rFonts w:ascii="Verdana" w:hAnsi="Verdana" w:cs="Arial"/>
        </w:rPr>
        <w:t>G</w:t>
      </w:r>
      <w:r w:rsidR="009A7802" w:rsidRPr="003B453B">
        <w:rPr>
          <w:rFonts w:ascii="Verdana" w:hAnsi="Verdana" w:cs="Arial"/>
        </w:rPr>
        <w:t xml:space="preserve">overnors, </w:t>
      </w:r>
      <w:r w:rsidR="007A7CEB" w:rsidRPr="003B453B">
        <w:rPr>
          <w:rFonts w:ascii="Verdana" w:hAnsi="Verdana" w:cs="Arial"/>
        </w:rPr>
        <w:t>are kept fully aware of any significant changes or updates to</w:t>
      </w:r>
      <w:r w:rsidR="00F45D7A" w:rsidRPr="003B453B">
        <w:rPr>
          <w:rFonts w:ascii="Verdana" w:hAnsi="Verdana" w:cs="Arial"/>
        </w:rPr>
        <w:t xml:space="preserve"> local authority child protectio</w:t>
      </w:r>
      <w:r w:rsidR="007A7CEB" w:rsidRPr="003B453B">
        <w:rPr>
          <w:rFonts w:ascii="Verdana" w:hAnsi="Verdana" w:cs="Arial"/>
        </w:rPr>
        <w:t>n and safeguarding procedures</w:t>
      </w:r>
      <w:r w:rsidR="001972E6" w:rsidRPr="003B453B">
        <w:rPr>
          <w:rFonts w:ascii="Verdana" w:hAnsi="Verdana" w:cs="Arial"/>
        </w:rPr>
        <w:t>,</w:t>
      </w:r>
      <w:r w:rsidR="007A7CEB" w:rsidRPr="003B453B">
        <w:rPr>
          <w:rFonts w:ascii="Verdana" w:hAnsi="Verdana" w:cs="Arial"/>
        </w:rPr>
        <w:t xml:space="preserve"> as and when they occur. </w:t>
      </w:r>
      <w:r w:rsidR="0048654F" w:rsidRPr="003B453B">
        <w:rPr>
          <w:rFonts w:ascii="Verdana" w:hAnsi="Verdana" w:cs="Arial"/>
        </w:rPr>
        <w:t xml:space="preserve"> </w:t>
      </w:r>
    </w:p>
    <w:p w14:paraId="0CD5F601" w14:textId="77777777" w:rsidR="00F45D7A" w:rsidRPr="008B7B69" w:rsidRDefault="00F45D7A" w:rsidP="00B836FA">
      <w:pPr>
        <w:rPr>
          <w:rFonts w:ascii="Verdana" w:hAnsi="Verdana" w:cs="Arial"/>
        </w:rPr>
      </w:pPr>
    </w:p>
    <w:p w14:paraId="0CD5F602" w14:textId="0F844DC0" w:rsidR="008660F5" w:rsidRPr="003B453B" w:rsidRDefault="00654E87" w:rsidP="006239A8">
      <w:pPr>
        <w:pStyle w:val="ListParagraph"/>
        <w:numPr>
          <w:ilvl w:val="0"/>
          <w:numId w:val="37"/>
        </w:numPr>
        <w:rPr>
          <w:rFonts w:ascii="Verdana" w:hAnsi="Verdana"/>
        </w:rPr>
      </w:pPr>
      <w:r w:rsidRPr="003B453B">
        <w:rPr>
          <w:rFonts w:ascii="Verdana" w:hAnsi="Verdana"/>
        </w:rPr>
        <w:t>B</w:t>
      </w:r>
      <w:r w:rsidR="00A47C08" w:rsidRPr="003B453B">
        <w:rPr>
          <w:rFonts w:ascii="Verdana" w:hAnsi="Verdana"/>
        </w:rPr>
        <w:t>e the lead for the school when engaging the managing professional difference protocol when there is</w:t>
      </w:r>
      <w:r w:rsidR="00A47C08" w:rsidRPr="003B453B">
        <w:rPr>
          <w:rFonts w:ascii="Verdana" w:hAnsi="Verdana" w:cs="Arial"/>
        </w:rPr>
        <w:t xml:space="preserve"> disagreement between the school and other agencies in respect of action taken to keep a child safe. </w:t>
      </w:r>
      <w:r w:rsidR="009C0C04" w:rsidRPr="003B453B">
        <w:rPr>
          <w:rFonts w:ascii="Verdana" w:hAnsi="Verdana" w:cs="Arial"/>
        </w:rPr>
        <w:t xml:space="preserve">Found </w:t>
      </w:r>
      <w:r w:rsidR="00A47C08" w:rsidRPr="003B453B">
        <w:rPr>
          <w:rFonts w:ascii="Verdana" w:hAnsi="Verdana" w:cs="Arial"/>
        </w:rPr>
        <w:t xml:space="preserve"> </w:t>
      </w:r>
      <w:hyperlink r:id="rId42" w:history="1">
        <w:r w:rsidR="003D29F7" w:rsidRPr="003B453B">
          <w:rPr>
            <w:rStyle w:val="Hyperlink"/>
            <w:rFonts w:ascii="Verdana" w:hAnsi="Verdana" w:cs="Arial"/>
          </w:rPr>
          <w:t>HERE</w:t>
        </w:r>
      </w:hyperlink>
    </w:p>
    <w:p w14:paraId="0CD5F603" w14:textId="77777777" w:rsidR="008660F5" w:rsidRPr="008B7B69" w:rsidRDefault="008660F5" w:rsidP="00B836FA">
      <w:pPr>
        <w:rPr>
          <w:rFonts w:ascii="Verdana" w:hAnsi="Verdana"/>
        </w:rPr>
      </w:pPr>
    </w:p>
    <w:p w14:paraId="446C4D8A" w14:textId="77777777" w:rsidR="00FF5EE0" w:rsidRPr="003B453B" w:rsidRDefault="00095D4C" w:rsidP="006239A8">
      <w:pPr>
        <w:pStyle w:val="ListParagraph"/>
        <w:numPr>
          <w:ilvl w:val="0"/>
          <w:numId w:val="37"/>
        </w:numPr>
        <w:rPr>
          <w:rFonts w:ascii="Verdana" w:hAnsi="Verdana"/>
        </w:rPr>
      </w:pPr>
      <w:r w:rsidRPr="003B453B">
        <w:rPr>
          <w:rFonts w:ascii="Verdana" w:hAnsi="Verdana"/>
        </w:rPr>
        <w:t xml:space="preserve">Help promote educational outcomes by sharing the information about the welfare, safeguarding and child protection issues that children, including children with a social worker, are experiencing, or have experienced, with teachers and school and college leadership staff. </w:t>
      </w:r>
    </w:p>
    <w:p w14:paraId="09E78BC4" w14:textId="77777777" w:rsidR="00FF5EE0" w:rsidRPr="008B7B69" w:rsidRDefault="00FF5EE0" w:rsidP="00B836FA">
      <w:pPr>
        <w:rPr>
          <w:rFonts w:ascii="Verdana" w:hAnsi="Verdana"/>
        </w:rPr>
      </w:pPr>
    </w:p>
    <w:p w14:paraId="0CD5F604" w14:textId="1747C621" w:rsidR="00317753" w:rsidRPr="003B453B" w:rsidRDefault="00654E87" w:rsidP="006239A8">
      <w:pPr>
        <w:pStyle w:val="ListParagraph"/>
        <w:numPr>
          <w:ilvl w:val="0"/>
          <w:numId w:val="37"/>
        </w:numPr>
        <w:rPr>
          <w:rFonts w:ascii="Verdana" w:hAnsi="Verdana"/>
        </w:rPr>
      </w:pPr>
      <w:r w:rsidRPr="003B453B">
        <w:rPr>
          <w:rFonts w:ascii="Verdana" w:hAnsi="Verdana"/>
        </w:rPr>
        <w:t>L</w:t>
      </w:r>
      <w:r w:rsidR="00317753" w:rsidRPr="003B453B">
        <w:rPr>
          <w:rFonts w:ascii="Verdana" w:hAnsi="Verdana"/>
        </w:rPr>
        <w:t xml:space="preserve">iaise with relevant curriculum leads in setting to ensure </w:t>
      </w:r>
      <w:r w:rsidR="00BD44F6" w:rsidRPr="003B453B">
        <w:rPr>
          <w:rFonts w:ascii="Verdana" w:hAnsi="Verdana"/>
        </w:rPr>
        <w:t xml:space="preserve">Relationship Education, Relationship and Sex Education and Health Education </w:t>
      </w:r>
      <w:r w:rsidR="00317753" w:rsidRPr="003B453B">
        <w:rPr>
          <w:rFonts w:ascii="Verdana" w:hAnsi="Verdana"/>
        </w:rPr>
        <w:t>is considered within all aspects of the curriculum</w:t>
      </w:r>
      <w:r w:rsidR="00027743">
        <w:rPr>
          <w:rFonts w:ascii="Verdana" w:hAnsi="Verdana"/>
        </w:rPr>
        <w:t>.</w:t>
      </w:r>
    </w:p>
    <w:p w14:paraId="0CD5F605" w14:textId="77777777" w:rsidR="00654E87" w:rsidRPr="008B7B69" w:rsidRDefault="00654E87" w:rsidP="00B836FA">
      <w:pPr>
        <w:rPr>
          <w:rFonts w:ascii="Verdana" w:hAnsi="Verdana"/>
        </w:rPr>
      </w:pPr>
    </w:p>
    <w:p w14:paraId="0CD5F606" w14:textId="1B9840C4" w:rsidR="00654E87" w:rsidRPr="00292C38" w:rsidRDefault="00654E87" w:rsidP="006239A8">
      <w:pPr>
        <w:pStyle w:val="ListParagraph"/>
        <w:numPr>
          <w:ilvl w:val="0"/>
          <w:numId w:val="37"/>
        </w:numPr>
        <w:rPr>
          <w:rFonts w:ascii="Verdana" w:hAnsi="Verdana"/>
        </w:rPr>
      </w:pPr>
      <w:r w:rsidRPr="003B453B">
        <w:rPr>
          <w:rFonts w:ascii="Verdana" w:hAnsi="Verdana"/>
        </w:rPr>
        <w:t xml:space="preserve">Maintain child protection records for each child where concerns have been raised </w:t>
      </w:r>
      <w:r w:rsidRPr="00292C38">
        <w:rPr>
          <w:rFonts w:ascii="Verdana" w:hAnsi="Verdana"/>
        </w:rPr>
        <w:t>and ensure the receiving school is informed of any concerns and files are transferred when the child moves to another education</w:t>
      </w:r>
      <w:r w:rsidR="00F75252" w:rsidRPr="00292C38">
        <w:rPr>
          <w:rFonts w:ascii="Verdana" w:hAnsi="Verdana"/>
        </w:rPr>
        <w:t>al</w:t>
      </w:r>
      <w:r w:rsidRPr="00292C38">
        <w:rPr>
          <w:rFonts w:ascii="Verdana" w:hAnsi="Verdana"/>
        </w:rPr>
        <w:t xml:space="preserve"> setting.</w:t>
      </w:r>
      <w:r w:rsidR="00532141" w:rsidRPr="00292C38">
        <w:rPr>
          <w:rFonts w:ascii="Verdana" w:hAnsi="Verdana"/>
        </w:rPr>
        <w:t xml:space="preserve"> </w:t>
      </w:r>
    </w:p>
    <w:p w14:paraId="61D03AE0" w14:textId="77777777" w:rsidR="00532141" w:rsidRPr="00292C38" w:rsidRDefault="00532141" w:rsidP="00B836FA">
      <w:pPr>
        <w:rPr>
          <w:rFonts w:ascii="Verdana" w:hAnsi="Verdana"/>
        </w:rPr>
      </w:pPr>
    </w:p>
    <w:p w14:paraId="3A5ECC4B" w14:textId="743303E9" w:rsidR="00532141" w:rsidRPr="00292C38" w:rsidRDefault="00532141" w:rsidP="006239A8">
      <w:pPr>
        <w:pStyle w:val="ListParagraph"/>
        <w:numPr>
          <w:ilvl w:val="0"/>
          <w:numId w:val="37"/>
        </w:numPr>
        <w:rPr>
          <w:rFonts w:ascii="Verdana" w:hAnsi="Verdana"/>
        </w:rPr>
      </w:pPr>
      <w:r w:rsidRPr="00292C38">
        <w:rPr>
          <w:rFonts w:ascii="Verdana" w:hAnsi="Verdana"/>
        </w:rPr>
        <w:t>During term time the designated safeguarding lead (or a deputy) will always be available (durin</w:t>
      </w:r>
      <w:r w:rsidR="00292C38" w:rsidRPr="00292C38">
        <w:rPr>
          <w:rFonts w:ascii="Verdana" w:hAnsi="Verdana"/>
        </w:rPr>
        <w:t>g school</w:t>
      </w:r>
      <w:r w:rsidRPr="00292C38">
        <w:rPr>
          <w:rFonts w:ascii="Verdana" w:hAnsi="Verdana"/>
        </w:rPr>
        <w:t xml:space="preserve"> hours) for staff in the </w:t>
      </w:r>
      <w:r w:rsidR="00292C38" w:rsidRPr="00292C38">
        <w:rPr>
          <w:rFonts w:ascii="Verdana" w:hAnsi="Verdana"/>
        </w:rPr>
        <w:t xml:space="preserve">school </w:t>
      </w:r>
      <w:r w:rsidRPr="00292C38">
        <w:rPr>
          <w:rFonts w:ascii="Verdana" w:hAnsi="Verdana"/>
        </w:rPr>
        <w:t xml:space="preserve">to discuss any safeguarding concerns. Whilst generally speaking the designated safeguarding lead (or deputy) would be expected to be available in person, it is a matter for </w:t>
      </w:r>
      <w:r w:rsidR="00800CF8" w:rsidRPr="00292C38">
        <w:rPr>
          <w:rFonts w:ascii="Verdana" w:hAnsi="Verdana"/>
        </w:rPr>
        <w:t>our</w:t>
      </w:r>
      <w:r w:rsidRPr="00292C38">
        <w:rPr>
          <w:rFonts w:ascii="Verdana" w:hAnsi="Verdana"/>
        </w:rPr>
        <w:t xml:space="preserve"> school, working with the designated safeguarding lead, to define what “available” means and whether in exceptional circumstances availability via phone and or Skype or other such media is acceptable</w:t>
      </w:r>
    </w:p>
    <w:p w14:paraId="2EB6A037" w14:textId="77777777" w:rsidR="008E46B6" w:rsidRPr="008B7B69" w:rsidRDefault="008E46B6" w:rsidP="00B836FA">
      <w:pPr>
        <w:rPr>
          <w:rFonts w:ascii="Verdana" w:hAnsi="Verdana"/>
          <w:highlight w:val="yellow"/>
        </w:rPr>
      </w:pPr>
    </w:p>
    <w:p w14:paraId="47AB690B" w14:textId="4FEECE7D" w:rsidR="001A59DA" w:rsidRPr="005E56F7" w:rsidRDefault="008E46B6" w:rsidP="002F1359">
      <w:pPr>
        <w:pStyle w:val="ListParagraph"/>
        <w:numPr>
          <w:ilvl w:val="0"/>
          <w:numId w:val="37"/>
        </w:numPr>
        <w:rPr>
          <w:rFonts w:ascii="Verdana" w:hAnsi="Verdana"/>
        </w:rPr>
      </w:pPr>
      <w:r w:rsidRPr="005E56F7">
        <w:rPr>
          <w:rFonts w:ascii="Verdana" w:hAnsi="Verdana"/>
        </w:rPr>
        <w:t xml:space="preserve">It is a </w:t>
      </w:r>
      <w:r w:rsidR="00292C38" w:rsidRPr="00292C38">
        <w:rPr>
          <w:rFonts w:ascii="Verdana" w:hAnsi="Verdana"/>
        </w:rPr>
        <w:t>matter for our school</w:t>
      </w:r>
      <w:r w:rsidRPr="00292C38">
        <w:rPr>
          <w:rFonts w:ascii="Verdana" w:hAnsi="Verdana"/>
        </w:rPr>
        <w:t xml:space="preserve"> and the designated safeguarding lead to arrange adequate and appropriate cover arrangements for any out of hours/out of term activities</w:t>
      </w:r>
      <w:r w:rsidRPr="005E56F7">
        <w:rPr>
          <w:rFonts w:ascii="Verdana" w:hAnsi="Verdana"/>
        </w:rPr>
        <w:t>.</w:t>
      </w:r>
      <w:r w:rsidR="00FB09FB" w:rsidRPr="005E56F7">
        <w:rPr>
          <w:rFonts w:ascii="Verdana" w:hAnsi="Verdana"/>
        </w:rPr>
        <w:t xml:space="preserve"> Our school will ensure </w:t>
      </w:r>
      <w:r w:rsidR="00EB1780">
        <w:rPr>
          <w:rFonts w:ascii="Verdana" w:hAnsi="Verdana"/>
        </w:rPr>
        <w:t xml:space="preserve">that </w:t>
      </w:r>
      <w:r w:rsidR="00FB09FB" w:rsidRPr="005E56F7">
        <w:rPr>
          <w:rFonts w:ascii="Verdana" w:hAnsi="Verdana"/>
        </w:rPr>
        <w:t>we provide the Local Authority with up to date emergency contact details s</w:t>
      </w:r>
      <w:r w:rsidR="00D57A71" w:rsidRPr="005E56F7">
        <w:rPr>
          <w:rFonts w:ascii="Verdana" w:hAnsi="Verdana"/>
        </w:rPr>
        <w:t xml:space="preserve">hould the Local Authority need to discuss an urgent safeguarding </w:t>
      </w:r>
      <w:r w:rsidR="00F61CBF">
        <w:rPr>
          <w:rFonts w:ascii="Verdana" w:hAnsi="Verdana"/>
        </w:rPr>
        <w:t xml:space="preserve">matter/issue/concern </w:t>
      </w:r>
      <w:r w:rsidR="00D57A71" w:rsidRPr="005E56F7">
        <w:rPr>
          <w:rFonts w:ascii="Verdana" w:hAnsi="Verdana"/>
        </w:rPr>
        <w:t xml:space="preserve">when school is closed. </w:t>
      </w:r>
    </w:p>
    <w:p w14:paraId="0CD5F609" w14:textId="6AEFC85D" w:rsidR="009A5210" w:rsidRPr="005E56F7" w:rsidRDefault="009A5210" w:rsidP="008C7DA0">
      <w:pPr>
        <w:pStyle w:val="Heading2"/>
      </w:pPr>
      <w:bookmarkStart w:id="51" w:name="_Toc50364524"/>
      <w:r w:rsidRPr="008B7B69">
        <w:lastRenderedPageBreak/>
        <w:t xml:space="preserve">The </w:t>
      </w:r>
      <w:r w:rsidR="0048654F" w:rsidRPr="008B7B69">
        <w:t>D</w:t>
      </w:r>
      <w:r w:rsidRPr="008B7B69">
        <w:t xml:space="preserve">esignated </w:t>
      </w:r>
      <w:r w:rsidR="0048654F" w:rsidRPr="008B7B69">
        <w:t>S</w:t>
      </w:r>
      <w:r w:rsidRPr="008B7B69">
        <w:t xml:space="preserve">afeguarding </w:t>
      </w:r>
      <w:r w:rsidR="0048654F" w:rsidRPr="008B7B69">
        <w:t>L</w:t>
      </w:r>
      <w:r w:rsidRPr="008B7B69">
        <w:t>ead is expected to:</w:t>
      </w:r>
      <w:bookmarkEnd w:id="51"/>
    </w:p>
    <w:p w14:paraId="0CD5F60A" w14:textId="1B0C7BC4" w:rsidR="009A5210" w:rsidRPr="003B453B" w:rsidRDefault="00AC496D" w:rsidP="006239A8">
      <w:pPr>
        <w:pStyle w:val="ListParagraph"/>
        <w:numPr>
          <w:ilvl w:val="0"/>
          <w:numId w:val="38"/>
        </w:numPr>
        <w:tabs>
          <w:tab w:val="left" w:pos="142"/>
        </w:tabs>
        <w:rPr>
          <w:rFonts w:ascii="Verdana" w:hAnsi="Verdana" w:cs="Arial"/>
        </w:rPr>
      </w:pPr>
      <w:r w:rsidRPr="003B453B">
        <w:rPr>
          <w:rFonts w:ascii="Verdana" w:hAnsi="Verdana" w:cs="Arial"/>
        </w:rPr>
        <w:t>R</w:t>
      </w:r>
      <w:r w:rsidR="002F5FA9" w:rsidRPr="003B453B">
        <w:rPr>
          <w:rFonts w:ascii="Verdana" w:hAnsi="Verdana" w:cs="Arial"/>
        </w:rPr>
        <w:t>e</w:t>
      </w:r>
      <w:r w:rsidR="009A5210" w:rsidRPr="003B453B">
        <w:rPr>
          <w:rFonts w:ascii="Verdana" w:hAnsi="Verdana" w:cs="Arial"/>
        </w:rPr>
        <w:t>fer cases of suspected abuse to the West Sussex MASH</w:t>
      </w:r>
      <w:r w:rsidR="0040573F" w:rsidRPr="003B453B">
        <w:rPr>
          <w:rFonts w:ascii="Verdana" w:hAnsi="Verdana" w:cs="Arial"/>
        </w:rPr>
        <w:t>. Where a referral is made that no</w:t>
      </w:r>
      <w:r w:rsidR="000E7E83" w:rsidRPr="003B453B">
        <w:rPr>
          <w:rFonts w:ascii="Verdana" w:hAnsi="Verdana" w:cs="Arial"/>
        </w:rPr>
        <w:t>tes are completed that same day</w:t>
      </w:r>
      <w:r w:rsidR="008C3EBE">
        <w:rPr>
          <w:rFonts w:ascii="Verdana" w:hAnsi="Verdana" w:cs="Arial"/>
        </w:rPr>
        <w:t>.</w:t>
      </w:r>
      <w:r w:rsidR="009A5210" w:rsidRPr="003B453B">
        <w:rPr>
          <w:rFonts w:ascii="Verdana" w:hAnsi="Verdana" w:cs="Arial"/>
        </w:rPr>
        <w:t xml:space="preserve"> </w:t>
      </w:r>
    </w:p>
    <w:p w14:paraId="0CD5F60B" w14:textId="77777777" w:rsidR="0040573F" w:rsidRPr="008B7B69" w:rsidRDefault="0040573F" w:rsidP="003B453B">
      <w:pPr>
        <w:tabs>
          <w:tab w:val="left" w:pos="142"/>
        </w:tabs>
        <w:rPr>
          <w:rFonts w:ascii="Verdana" w:hAnsi="Verdana" w:cs="Arial"/>
        </w:rPr>
      </w:pPr>
    </w:p>
    <w:p w14:paraId="0CD5F60C" w14:textId="700D6983" w:rsidR="009A5210" w:rsidRPr="003B453B" w:rsidRDefault="00AC496D" w:rsidP="006239A8">
      <w:pPr>
        <w:pStyle w:val="ListParagraph"/>
        <w:numPr>
          <w:ilvl w:val="0"/>
          <w:numId w:val="38"/>
        </w:numPr>
        <w:tabs>
          <w:tab w:val="left" w:pos="142"/>
        </w:tabs>
        <w:rPr>
          <w:rFonts w:ascii="Verdana" w:hAnsi="Verdana" w:cs="Arial"/>
        </w:rPr>
      </w:pPr>
      <w:r w:rsidRPr="003B453B">
        <w:rPr>
          <w:rFonts w:ascii="Verdana" w:hAnsi="Verdana" w:cs="Arial"/>
        </w:rPr>
        <w:t>S</w:t>
      </w:r>
      <w:r w:rsidR="009A5210" w:rsidRPr="003B453B">
        <w:rPr>
          <w:rFonts w:ascii="Verdana" w:hAnsi="Verdana" w:cs="Arial"/>
        </w:rPr>
        <w:t xml:space="preserve">upport staff who make referrals to </w:t>
      </w:r>
      <w:r w:rsidR="008C3EBE">
        <w:rPr>
          <w:rFonts w:ascii="Verdana" w:hAnsi="Verdana" w:cs="Arial"/>
        </w:rPr>
        <w:t>L</w:t>
      </w:r>
      <w:r w:rsidR="009A5210" w:rsidRPr="003B453B">
        <w:rPr>
          <w:rFonts w:ascii="Verdana" w:hAnsi="Verdana" w:cs="Arial"/>
        </w:rPr>
        <w:t xml:space="preserve">ocal </w:t>
      </w:r>
      <w:r w:rsidR="008C3EBE">
        <w:rPr>
          <w:rFonts w:ascii="Verdana" w:hAnsi="Verdana" w:cs="Arial"/>
        </w:rPr>
        <w:t>A</w:t>
      </w:r>
      <w:r w:rsidR="009A5210" w:rsidRPr="003B453B">
        <w:rPr>
          <w:rFonts w:ascii="Verdana" w:hAnsi="Verdana" w:cs="Arial"/>
        </w:rPr>
        <w:t xml:space="preserve">uthority </w:t>
      </w:r>
      <w:r w:rsidR="00C008B4" w:rsidRPr="003B453B">
        <w:rPr>
          <w:rFonts w:ascii="Verdana" w:hAnsi="Verdana" w:cs="Arial"/>
        </w:rPr>
        <w:t>C</w:t>
      </w:r>
      <w:r w:rsidR="009A5210" w:rsidRPr="003B453B">
        <w:rPr>
          <w:rFonts w:ascii="Verdana" w:hAnsi="Verdana" w:cs="Arial"/>
        </w:rPr>
        <w:t xml:space="preserve">hildren’s </w:t>
      </w:r>
      <w:r w:rsidR="00C008B4" w:rsidRPr="003B453B">
        <w:rPr>
          <w:rFonts w:ascii="Verdana" w:hAnsi="Verdana" w:cs="Arial"/>
        </w:rPr>
        <w:t>S</w:t>
      </w:r>
      <w:r w:rsidR="009A5210" w:rsidRPr="003B453B">
        <w:rPr>
          <w:rFonts w:ascii="Verdana" w:hAnsi="Verdana" w:cs="Arial"/>
        </w:rPr>
        <w:t xml:space="preserve">ocial </w:t>
      </w:r>
      <w:r w:rsidR="00C008B4" w:rsidRPr="003B453B">
        <w:rPr>
          <w:rFonts w:ascii="Verdana" w:hAnsi="Verdana" w:cs="Arial"/>
        </w:rPr>
        <w:t>C</w:t>
      </w:r>
      <w:r w:rsidR="009A5210" w:rsidRPr="003B453B">
        <w:rPr>
          <w:rFonts w:ascii="Verdana" w:hAnsi="Verdana" w:cs="Arial"/>
        </w:rPr>
        <w:t>are</w:t>
      </w:r>
      <w:r w:rsidR="008C3EBE">
        <w:rPr>
          <w:rFonts w:ascii="Verdana" w:hAnsi="Verdana" w:cs="Arial"/>
        </w:rPr>
        <w:t>.</w:t>
      </w:r>
    </w:p>
    <w:p w14:paraId="0CD5F60D" w14:textId="77777777" w:rsidR="000E7E83" w:rsidRPr="008B7B69" w:rsidRDefault="000E7E83" w:rsidP="003B453B">
      <w:pPr>
        <w:tabs>
          <w:tab w:val="left" w:pos="142"/>
        </w:tabs>
        <w:rPr>
          <w:rFonts w:ascii="Verdana" w:hAnsi="Verdana" w:cs="Arial"/>
        </w:rPr>
      </w:pPr>
    </w:p>
    <w:p w14:paraId="0CD5F60E" w14:textId="5D19B093" w:rsidR="009A5210" w:rsidRPr="003B453B" w:rsidRDefault="00AC496D" w:rsidP="006239A8">
      <w:pPr>
        <w:pStyle w:val="ListParagraph"/>
        <w:numPr>
          <w:ilvl w:val="0"/>
          <w:numId w:val="38"/>
        </w:numPr>
        <w:tabs>
          <w:tab w:val="left" w:pos="142"/>
        </w:tabs>
        <w:rPr>
          <w:rFonts w:ascii="Verdana" w:hAnsi="Verdana" w:cs="Arial"/>
        </w:rPr>
      </w:pPr>
      <w:r w:rsidRPr="003B453B">
        <w:rPr>
          <w:rFonts w:ascii="Verdana" w:hAnsi="Verdana" w:cs="Arial"/>
        </w:rPr>
        <w:t>R</w:t>
      </w:r>
      <w:r w:rsidR="009A5210" w:rsidRPr="003B453B">
        <w:rPr>
          <w:rFonts w:ascii="Verdana" w:hAnsi="Verdana" w:cs="Arial"/>
        </w:rPr>
        <w:t>efer cases to the Channel programme where there is a radicalisation concern</w:t>
      </w:r>
      <w:r w:rsidR="0048654F" w:rsidRPr="003B453B">
        <w:rPr>
          <w:rFonts w:ascii="Verdana" w:hAnsi="Verdana" w:cs="Arial"/>
        </w:rPr>
        <w:t>,</w:t>
      </w:r>
      <w:r w:rsidR="009A5210" w:rsidRPr="003B453B">
        <w:rPr>
          <w:rFonts w:ascii="Verdana" w:hAnsi="Verdana" w:cs="Arial"/>
        </w:rPr>
        <w:t xml:space="preserve"> as required</w:t>
      </w:r>
      <w:r w:rsidR="008C3EBE">
        <w:rPr>
          <w:rFonts w:ascii="Verdana" w:hAnsi="Verdana" w:cs="Arial"/>
        </w:rPr>
        <w:t>.</w:t>
      </w:r>
    </w:p>
    <w:p w14:paraId="0CD5F60F" w14:textId="77777777" w:rsidR="000E7E83" w:rsidRPr="008B7B69" w:rsidRDefault="000E7E83" w:rsidP="003B453B">
      <w:pPr>
        <w:tabs>
          <w:tab w:val="left" w:pos="142"/>
        </w:tabs>
        <w:rPr>
          <w:rFonts w:ascii="Verdana" w:hAnsi="Verdana" w:cs="Arial"/>
        </w:rPr>
      </w:pPr>
    </w:p>
    <w:p w14:paraId="0CD5F610" w14:textId="08DD942D" w:rsidR="009A5210" w:rsidRDefault="00AC496D" w:rsidP="006239A8">
      <w:pPr>
        <w:pStyle w:val="ListParagraph"/>
        <w:numPr>
          <w:ilvl w:val="0"/>
          <w:numId w:val="38"/>
        </w:numPr>
        <w:tabs>
          <w:tab w:val="left" w:pos="142"/>
        </w:tabs>
        <w:rPr>
          <w:rFonts w:ascii="Verdana" w:hAnsi="Verdana" w:cs="Arial"/>
        </w:rPr>
      </w:pPr>
      <w:r w:rsidRPr="003B453B">
        <w:rPr>
          <w:rFonts w:ascii="Verdana" w:hAnsi="Verdana" w:cs="Arial"/>
        </w:rPr>
        <w:t>S</w:t>
      </w:r>
      <w:r w:rsidR="009A5210" w:rsidRPr="003B453B">
        <w:rPr>
          <w:rFonts w:ascii="Verdana" w:hAnsi="Verdana" w:cs="Arial"/>
        </w:rPr>
        <w:t>upport staff who make referrals to the Channel programme</w:t>
      </w:r>
      <w:r w:rsidR="008C3EBE">
        <w:rPr>
          <w:rFonts w:ascii="Verdana" w:hAnsi="Verdana" w:cs="Arial"/>
        </w:rPr>
        <w:t>.</w:t>
      </w:r>
    </w:p>
    <w:p w14:paraId="378A33BA" w14:textId="77777777" w:rsidR="008C3EBE" w:rsidRPr="006769C9" w:rsidRDefault="008C3EBE" w:rsidP="006769C9">
      <w:pPr>
        <w:tabs>
          <w:tab w:val="left" w:pos="142"/>
        </w:tabs>
        <w:rPr>
          <w:rFonts w:ascii="Verdana" w:hAnsi="Verdana" w:cs="Arial"/>
        </w:rPr>
      </w:pPr>
    </w:p>
    <w:p w14:paraId="0CD5F611" w14:textId="4D95ACF1" w:rsidR="009A5210" w:rsidRPr="003B453B" w:rsidRDefault="00AC496D" w:rsidP="006239A8">
      <w:pPr>
        <w:pStyle w:val="ListParagraph"/>
        <w:numPr>
          <w:ilvl w:val="0"/>
          <w:numId w:val="38"/>
        </w:numPr>
        <w:tabs>
          <w:tab w:val="left" w:pos="142"/>
        </w:tabs>
        <w:rPr>
          <w:rFonts w:ascii="Verdana" w:hAnsi="Verdana" w:cs="Arial"/>
        </w:rPr>
      </w:pPr>
      <w:r w:rsidRPr="003B453B">
        <w:rPr>
          <w:rFonts w:ascii="Verdana" w:hAnsi="Verdana" w:cs="Arial"/>
        </w:rPr>
        <w:t>R</w:t>
      </w:r>
      <w:r w:rsidR="009A5210" w:rsidRPr="003B453B">
        <w:rPr>
          <w:rFonts w:ascii="Verdana" w:hAnsi="Verdana" w:cs="Arial"/>
        </w:rPr>
        <w:t>efer cases where a person is dismissed or left due to risk/harm to a child to the Disclosure a</w:t>
      </w:r>
      <w:r w:rsidR="0029195B" w:rsidRPr="003B453B">
        <w:rPr>
          <w:rFonts w:ascii="Verdana" w:hAnsi="Verdana" w:cs="Arial"/>
        </w:rPr>
        <w:t>nd Barring Service as required</w:t>
      </w:r>
      <w:r w:rsidR="0049180F">
        <w:rPr>
          <w:rFonts w:ascii="Verdana" w:hAnsi="Verdana" w:cs="Arial"/>
        </w:rPr>
        <w:t>.</w:t>
      </w:r>
    </w:p>
    <w:p w14:paraId="0CD5F612" w14:textId="77777777" w:rsidR="00326999" w:rsidRPr="008B7B69" w:rsidRDefault="00326999" w:rsidP="003B453B">
      <w:pPr>
        <w:tabs>
          <w:tab w:val="left" w:pos="142"/>
        </w:tabs>
        <w:rPr>
          <w:rFonts w:ascii="Verdana" w:hAnsi="Verdana" w:cs="Arial"/>
        </w:rPr>
      </w:pPr>
    </w:p>
    <w:p w14:paraId="0CD5F613" w14:textId="77777777" w:rsidR="009A5210" w:rsidRPr="003B453B" w:rsidRDefault="00AC496D" w:rsidP="006239A8">
      <w:pPr>
        <w:pStyle w:val="ListParagraph"/>
        <w:numPr>
          <w:ilvl w:val="0"/>
          <w:numId w:val="38"/>
        </w:numPr>
        <w:tabs>
          <w:tab w:val="left" w:pos="142"/>
        </w:tabs>
        <w:rPr>
          <w:rFonts w:ascii="Verdana" w:hAnsi="Verdana" w:cs="Arial"/>
        </w:rPr>
      </w:pPr>
      <w:r w:rsidRPr="003B453B">
        <w:rPr>
          <w:rFonts w:ascii="Verdana" w:hAnsi="Verdana" w:cs="Arial"/>
        </w:rPr>
        <w:t>R</w:t>
      </w:r>
      <w:r w:rsidR="009A5210" w:rsidRPr="003B453B">
        <w:rPr>
          <w:rFonts w:ascii="Verdana" w:hAnsi="Verdana" w:cs="Arial"/>
        </w:rPr>
        <w:t xml:space="preserve">efer cases where a crime may have been committed to the </w:t>
      </w:r>
      <w:r w:rsidR="0029195B" w:rsidRPr="003B453B">
        <w:rPr>
          <w:rFonts w:ascii="Verdana" w:hAnsi="Verdana" w:cs="Arial"/>
        </w:rPr>
        <w:t>p</w:t>
      </w:r>
      <w:r w:rsidR="009A5210" w:rsidRPr="003B453B">
        <w:rPr>
          <w:rFonts w:ascii="Verdana" w:hAnsi="Verdana" w:cs="Arial"/>
        </w:rPr>
        <w:t>olice</w:t>
      </w:r>
      <w:r w:rsidR="007D075C" w:rsidRPr="003B453B">
        <w:rPr>
          <w:rFonts w:ascii="Verdana" w:hAnsi="Verdana" w:cs="Arial"/>
        </w:rPr>
        <w:t>, via the MASH</w:t>
      </w:r>
      <w:r w:rsidR="009A5210" w:rsidRPr="003B453B">
        <w:rPr>
          <w:rFonts w:ascii="Verdana" w:hAnsi="Verdana" w:cs="Arial"/>
        </w:rPr>
        <w:t xml:space="preserve"> as required.</w:t>
      </w:r>
    </w:p>
    <w:p w14:paraId="0CD5F614" w14:textId="77777777" w:rsidR="007D075C" w:rsidRPr="008B7B69" w:rsidRDefault="007D075C" w:rsidP="003B453B">
      <w:pPr>
        <w:tabs>
          <w:tab w:val="left" w:pos="142"/>
        </w:tabs>
        <w:rPr>
          <w:rFonts w:ascii="Verdana" w:hAnsi="Verdana" w:cs="Arial"/>
        </w:rPr>
      </w:pPr>
    </w:p>
    <w:p w14:paraId="0CD5F615" w14:textId="77777777" w:rsidR="007D075C" w:rsidRPr="003B453B" w:rsidRDefault="00AC496D" w:rsidP="006239A8">
      <w:pPr>
        <w:pStyle w:val="ListParagraph"/>
        <w:numPr>
          <w:ilvl w:val="0"/>
          <w:numId w:val="38"/>
        </w:numPr>
        <w:tabs>
          <w:tab w:val="left" w:pos="142"/>
        </w:tabs>
        <w:rPr>
          <w:rFonts w:ascii="Verdana" w:hAnsi="Verdana" w:cs="Arial"/>
        </w:rPr>
      </w:pPr>
      <w:r w:rsidRPr="003B453B">
        <w:rPr>
          <w:rFonts w:ascii="Verdana" w:hAnsi="Verdana" w:cs="Arial"/>
        </w:rPr>
        <w:t>E</w:t>
      </w:r>
      <w:r w:rsidR="007D075C" w:rsidRPr="003B453B">
        <w:rPr>
          <w:rFonts w:ascii="Verdana" w:hAnsi="Verdana" w:cs="Arial"/>
        </w:rPr>
        <w:t xml:space="preserve">nsure all child protection files are kept </w:t>
      </w:r>
      <w:r w:rsidR="0028589F" w:rsidRPr="003B453B">
        <w:rPr>
          <w:rFonts w:ascii="Verdana" w:hAnsi="Verdana" w:cs="Arial"/>
        </w:rPr>
        <w:t>separately</w:t>
      </w:r>
      <w:r w:rsidR="007D075C" w:rsidRPr="003B453B">
        <w:rPr>
          <w:rFonts w:ascii="Verdana" w:hAnsi="Verdana" w:cs="Arial"/>
        </w:rPr>
        <w:t xml:space="preserve"> and securely from other records and </w:t>
      </w:r>
      <w:r w:rsidR="0028589F" w:rsidRPr="003B453B">
        <w:rPr>
          <w:rFonts w:ascii="Verdana" w:hAnsi="Verdana" w:cs="Arial"/>
        </w:rPr>
        <w:t>accessible</w:t>
      </w:r>
      <w:r w:rsidR="007D075C" w:rsidRPr="003B453B">
        <w:rPr>
          <w:rFonts w:ascii="Verdana" w:hAnsi="Verdana" w:cs="Arial"/>
        </w:rPr>
        <w:t xml:space="preserve"> only by staff </w:t>
      </w:r>
      <w:r w:rsidR="00187BE3" w:rsidRPr="003B453B">
        <w:rPr>
          <w:rFonts w:ascii="Verdana" w:hAnsi="Verdana" w:cs="Arial"/>
        </w:rPr>
        <w:t>that</w:t>
      </w:r>
      <w:r w:rsidR="007D075C" w:rsidRPr="003B453B">
        <w:rPr>
          <w:rFonts w:ascii="Verdana" w:hAnsi="Verdana" w:cs="Arial"/>
        </w:rPr>
        <w:t xml:space="preserve"> need to access them for safeguarding purposes.  </w:t>
      </w:r>
    </w:p>
    <w:p w14:paraId="0CD5F616" w14:textId="77777777" w:rsidR="00F9062D" w:rsidRPr="008B7B69" w:rsidRDefault="00F9062D" w:rsidP="003B453B">
      <w:pPr>
        <w:tabs>
          <w:tab w:val="left" w:pos="142"/>
        </w:tabs>
        <w:rPr>
          <w:rFonts w:ascii="Verdana" w:hAnsi="Verdana" w:cs="Arial"/>
        </w:rPr>
      </w:pPr>
    </w:p>
    <w:p w14:paraId="0CD5F617" w14:textId="19B861BC" w:rsidR="00F9062D" w:rsidRPr="003B453B" w:rsidRDefault="006E796C" w:rsidP="006239A8">
      <w:pPr>
        <w:pStyle w:val="ListParagraph"/>
        <w:numPr>
          <w:ilvl w:val="0"/>
          <w:numId w:val="38"/>
        </w:numPr>
        <w:tabs>
          <w:tab w:val="left" w:pos="142"/>
        </w:tabs>
        <w:rPr>
          <w:rFonts w:ascii="Verdana" w:hAnsi="Verdana" w:cs="Arial"/>
        </w:rPr>
      </w:pPr>
      <w:r>
        <w:rPr>
          <w:rFonts w:ascii="Verdana" w:hAnsi="Verdana" w:cs="Arial"/>
        </w:rPr>
        <w:t>As frequently as needed and at least monthly, l</w:t>
      </w:r>
      <w:r w:rsidR="00F9062D" w:rsidRPr="003B453B">
        <w:rPr>
          <w:rFonts w:ascii="Verdana" w:hAnsi="Verdana" w:cs="Arial"/>
        </w:rPr>
        <w:t xml:space="preserve">iaise with the </w:t>
      </w:r>
      <w:r w:rsidR="0048654F" w:rsidRPr="003B453B">
        <w:rPr>
          <w:rFonts w:ascii="Verdana" w:hAnsi="Verdana" w:cs="Arial"/>
        </w:rPr>
        <w:t>H</w:t>
      </w:r>
      <w:r w:rsidR="00F9062D" w:rsidRPr="003B453B">
        <w:rPr>
          <w:rFonts w:ascii="Verdana" w:hAnsi="Verdana" w:cs="Arial"/>
        </w:rPr>
        <w:t xml:space="preserve">eadteacher or </w:t>
      </w:r>
      <w:r w:rsidR="0048654F" w:rsidRPr="003B453B">
        <w:rPr>
          <w:rFonts w:ascii="Verdana" w:hAnsi="Verdana" w:cs="Arial"/>
        </w:rPr>
        <w:t>P</w:t>
      </w:r>
      <w:r w:rsidR="00F9062D" w:rsidRPr="003B453B">
        <w:rPr>
          <w:rFonts w:ascii="Verdana" w:hAnsi="Verdana" w:cs="Arial"/>
        </w:rPr>
        <w:t>rincipal to inform him</w:t>
      </w:r>
      <w:r w:rsidR="00DB1C65">
        <w:rPr>
          <w:rFonts w:ascii="Verdana" w:hAnsi="Verdana" w:cs="Arial"/>
        </w:rPr>
        <w:t>/</w:t>
      </w:r>
      <w:r w:rsidR="00F9062D" w:rsidRPr="003B453B">
        <w:rPr>
          <w:rFonts w:ascii="Verdana" w:hAnsi="Verdana" w:cs="Arial"/>
        </w:rPr>
        <w:t>her of issues</w:t>
      </w:r>
      <w:r w:rsidR="005424F6" w:rsidRPr="003B453B">
        <w:rPr>
          <w:rFonts w:ascii="Verdana" w:hAnsi="Verdana" w:cs="Arial"/>
        </w:rPr>
        <w:t xml:space="preserve">, provide updates from attendance at Designated Safeguarding Lead network meetings and other safeguarding developments within the Local Authority, </w:t>
      </w:r>
      <w:r w:rsidR="003E0060" w:rsidRPr="003B453B">
        <w:rPr>
          <w:rFonts w:ascii="Verdana" w:hAnsi="Verdana" w:cs="Arial"/>
        </w:rPr>
        <w:t xml:space="preserve">and provide an overview of current child protection cases, especially </w:t>
      </w:r>
      <w:r w:rsidR="00F9062D" w:rsidRPr="003B453B">
        <w:rPr>
          <w:rFonts w:ascii="Verdana" w:hAnsi="Verdana" w:cs="Arial"/>
        </w:rPr>
        <w:t xml:space="preserve">ongoing enquiries under </w:t>
      </w:r>
      <w:r w:rsidR="00493CE7">
        <w:rPr>
          <w:rFonts w:ascii="Verdana" w:hAnsi="Verdana" w:cs="Arial"/>
        </w:rPr>
        <w:t>S</w:t>
      </w:r>
      <w:r w:rsidR="00F9062D" w:rsidRPr="003B453B">
        <w:rPr>
          <w:rFonts w:ascii="Verdana" w:hAnsi="Verdana" w:cs="Arial"/>
        </w:rPr>
        <w:t>ection 47 of the Children Ac</w:t>
      </w:r>
      <w:r w:rsidR="00832B19" w:rsidRPr="003B453B">
        <w:rPr>
          <w:rFonts w:ascii="Verdana" w:hAnsi="Verdana" w:cs="Arial"/>
        </w:rPr>
        <w:t>t 1989 and police investigation</w:t>
      </w:r>
      <w:r w:rsidR="003E0060" w:rsidRPr="003B453B">
        <w:rPr>
          <w:rFonts w:ascii="Verdana" w:hAnsi="Verdana" w:cs="Arial"/>
        </w:rPr>
        <w:t xml:space="preserve">s. </w:t>
      </w:r>
    </w:p>
    <w:p w14:paraId="0CD5F618" w14:textId="77777777" w:rsidR="00F9062D" w:rsidRPr="008B7B69" w:rsidRDefault="00F9062D" w:rsidP="003B453B">
      <w:pPr>
        <w:tabs>
          <w:tab w:val="left" w:pos="142"/>
        </w:tabs>
        <w:rPr>
          <w:rFonts w:ascii="Verdana" w:hAnsi="Verdana" w:cs="Arial"/>
        </w:rPr>
      </w:pPr>
    </w:p>
    <w:p w14:paraId="0CD5F619" w14:textId="7929E292" w:rsidR="00F9062D" w:rsidRPr="003B453B" w:rsidRDefault="00AC496D" w:rsidP="006239A8">
      <w:pPr>
        <w:pStyle w:val="ListParagraph"/>
        <w:numPr>
          <w:ilvl w:val="0"/>
          <w:numId w:val="38"/>
        </w:numPr>
        <w:tabs>
          <w:tab w:val="left" w:pos="142"/>
        </w:tabs>
        <w:rPr>
          <w:rFonts w:ascii="Verdana" w:hAnsi="Verdana" w:cs="Arial"/>
        </w:rPr>
      </w:pPr>
      <w:r w:rsidRPr="003B453B">
        <w:rPr>
          <w:rFonts w:ascii="Verdana" w:hAnsi="Verdana" w:cs="Arial"/>
        </w:rPr>
        <w:t>A</w:t>
      </w:r>
      <w:r w:rsidR="00F9062D" w:rsidRPr="003B453B">
        <w:rPr>
          <w:rFonts w:ascii="Verdana" w:hAnsi="Verdana" w:cs="Arial"/>
        </w:rPr>
        <w:t>s required</w:t>
      </w:r>
      <w:r w:rsidR="001972E6" w:rsidRPr="003B453B">
        <w:rPr>
          <w:rFonts w:ascii="Verdana" w:hAnsi="Verdana" w:cs="Arial"/>
        </w:rPr>
        <w:t>,</w:t>
      </w:r>
      <w:r w:rsidR="00F9062D" w:rsidRPr="003B453B">
        <w:rPr>
          <w:rFonts w:ascii="Verdana" w:hAnsi="Verdana" w:cs="Arial"/>
        </w:rPr>
        <w:t xml:space="preserve"> liaise with the </w:t>
      </w:r>
      <w:r w:rsidR="0048654F" w:rsidRPr="003B453B">
        <w:rPr>
          <w:rFonts w:ascii="Verdana" w:hAnsi="Verdana" w:cs="Arial"/>
        </w:rPr>
        <w:t>C</w:t>
      </w:r>
      <w:r w:rsidR="00F9062D" w:rsidRPr="003B453B">
        <w:rPr>
          <w:rFonts w:ascii="Verdana" w:hAnsi="Verdana" w:cs="Arial"/>
        </w:rPr>
        <w:t xml:space="preserve">ase </w:t>
      </w:r>
      <w:r w:rsidR="0048654F" w:rsidRPr="003B453B">
        <w:rPr>
          <w:rFonts w:ascii="Verdana" w:hAnsi="Verdana" w:cs="Arial"/>
        </w:rPr>
        <w:t>M</w:t>
      </w:r>
      <w:r w:rsidR="00F9062D" w:rsidRPr="003B453B">
        <w:rPr>
          <w:rFonts w:ascii="Verdana" w:hAnsi="Verdana" w:cs="Arial"/>
        </w:rPr>
        <w:t xml:space="preserve">anager and where required the </w:t>
      </w:r>
      <w:r w:rsidR="00832B19" w:rsidRPr="003B453B">
        <w:rPr>
          <w:rFonts w:ascii="Verdana" w:hAnsi="Verdana" w:cs="Arial"/>
        </w:rPr>
        <w:t>LADO, in</w:t>
      </w:r>
      <w:r w:rsidR="00F9062D" w:rsidRPr="003B453B">
        <w:rPr>
          <w:rFonts w:ascii="Verdana" w:hAnsi="Verdana" w:cs="Arial"/>
        </w:rPr>
        <w:t xml:space="preserve"> all cases involving allegations against members of staff (both curre</w:t>
      </w:r>
      <w:r w:rsidR="00832B19" w:rsidRPr="003B453B">
        <w:rPr>
          <w:rFonts w:ascii="Verdana" w:hAnsi="Verdana" w:cs="Arial"/>
        </w:rPr>
        <w:t>nt and former members of staff)</w:t>
      </w:r>
      <w:r w:rsidR="00493CE7">
        <w:rPr>
          <w:rFonts w:ascii="Verdana" w:hAnsi="Verdana" w:cs="Arial"/>
        </w:rPr>
        <w:t>.</w:t>
      </w:r>
    </w:p>
    <w:p w14:paraId="0CD5F61A" w14:textId="77777777" w:rsidR="00F9062D" w:rsidRPr="008B7B69" w:rsidRDefault="00F9062D" w:rsidP="003B453B">
      <w:pPr>
        <w:tabs>
          <w:tab w:val="left" w:pos="142"/>
        </w:tabs>
        <w:rPr>
          <w:rFonts w:ascii="Verdana" w:hAnsi="Verdana" w:cs="Arial"/>
        </w:rPr>
      </w:pPr>
    </w:p>
    <w:p w14:paraId="0CD5F61B" w14:textId="745F32FE" w:rsidR="00832B19" w:rsidRPr="003B453B" w:rsidRDefault="00AC496D" w:rsidP="006239A8">
      <w:pPr>
        <w:pStyle w:val="ListParagraph"/>
        <w:numPr>
          <w:ilvl w:val="0"/>
          <w:numId w:val="38"/>
        </w:numPr>
        <w:tabs>
          <w:tab w:val="left" w:pos="142"/>
        </w:tabs>
        <w:rPr>
          <w:rFonts w:ascii="Verdana" w:hAnsi="Verdana" w:cs="Arial"/>
        </w:rPr>
      </w:pPr>
      <w:r w:rsidRPr="003B453B">
        <w:rPr>
          <w:rFonts w:ascii="Verdana" w:hAnsi="Verdana" w:cs="Arial"/>
        </w:rPr>
        <w:t>L</w:t>
      </w:r>
      <w:r w:rsidR="00F9062D" w:rsidRPr="003B453B">
        <w:rPr>
          <w:rFonts w:ascii="Verdana" w:hAnsi="Verdana" w:cs="Arial"/>
        </w:rPr>
        <w:t xml:space="preserve">iaise with staff on matters </w:t>
      </w:r>
      <w:r w:rsidR="00074B32" w:rsidRPr="003B453B">
        <w:rPr>
          <w:rFonts w:ascii="Verdana" w:hAnsi="Verdana" w:cs="Arial"/>
        </w:rPr>
        <w:t>(especially pastoral support staff, school nurses, IT Technicians, and SEN</w:t>
      </w:r>
      <w:r w:rsidR="009567C4">
        <w:rPr>
          <w:rFonts w:ascii="Verdana" w:hAnsi="Verdana" w:cs="Arial"/>
        </w:rPr>
        <w:t>D</w:t>
      </w:r>
      <w:r w:rsidR="00074B32" w:rsidRPr="003B453B">
        <w:rPr>
          <w:rFonts w:ascii="Verdana" w:hAnsi="Verdana" w:cs="Arial"/>
        </w:rPr>
        <w:t>COs, or the named person with oversight for SEN</w:t>
      </w:r>
      <w:r w:rsidR="009567C4">
        <w:rPr>
          <w:rFonts w:ascii="Verdana" w:hAnsi="Verdana" w:cs="Arial"/>
        </w:rPr>
        <w:t>D</w:t>
      </w:r>
      <w:r w:rsidR="00074B32" w:rsidRPr="003B453B">
        <w:rPr>
          <w:rFonts w:ascii="Verdana" w:hAnsi="Verdana" w:cs="Arial"/>
        </w:rPr>
        <w:t xml:space="preserve"> in a college and Senior Mental Health Leads) on matters of safety and safeguarding (including online and digital safety) and when deciding whether to make a referral by liaising with relevant agencies;   </w:t>
      </w:r>
      <w:r w:rsidR="00F9062D" w:rsidRPr="003B453B">
        <w:rPr>
          <w:rFonts w:ascii="Verdana" w:hAnsi="Verdana" w:cs="Arial"/>
        </w:rPr>
        <w:t>of safety and safeguarding</w:t>
      </w:r>
      <w:r w:rsidR="00832B19" w:rsidRPr="003B453B">
        <w:rPr>
          <w:rFonts w:ascii="Verdana" w:hAnsi="Verdana" w:cs="Arial"/>
        </w:rPr>
        <w:t>,</w:t>
      </w:r>
      <w:r w:rsidR="00F9062D" w:rsidRPr="003B453B">
        <w:rPr>
          <w:rFonts w:ascii="Verdana" w:hAnsi="Verdana" w:cs="Arial"/>
        </w:rPr>
        <w:t xml:space="preserve"> and when deciding whether to make a referral by liaising with relevant agencies</w:t>
      </w:r>
      <w:r w:rsidR="00074B32" w:rsidRPr="003B453B">
        <w:rPr>
          <w:rFonts w:ascii="Verdana" w:hAnsi="Verdana" w:cs="Arial"/>
        </w:rPr>
        <w:t>.</w:t>
      </w:r>
    </w:p>
    <w:p w14:paraId="58E7B2AC" w14:textId="77777777" w:rsidR="00074B32" w:rsidRPr="008B7B69" w:rsidRDefault="00074B32" w:rsidP="003B453B">
      <w:pPr>
        <w:tabs>
          <w:tab w:val="left" w:pos="142"/>
        </w:tabs>
        <w:rPr>
          <w:rFonts w:ascii="Verdana" w:hAnsi="Verdana" w:cs="Arial"/>
        </w:rPr>
      </w:pPr>
    </w:p>
    <w:p w14:paraId="2418725A" w14:textId="392762EF" w:rsidR="00074B32" w:rsidRPr="003B453B" w:rsidRDefault="0037326E" w:rsidP="006239A8">
      <w:pPr>
        <w:pStyle w:val="ListParagraph"/>
        <w:numPr>
          <w:ilvl w:val="0"/>
          <w:numId w:val="38"/>
        </w:numPr>
        <w:tabs>
          <w:tab w:val="left" w:pos="142"/>
        </w:tabs>
        <w:rPr>
          <w:rFonts w:ascii="Verdana" w:hAnsi="Verdana" w:cs="Arial"/>
        </w:rPr>
      </w:pPr>
      <w:r w:rsidRPr="003B453B">
        <w:rPr>
          <w:rFonts w:ascii="Verdana" w:hAnsi="Verdana" w:cs="Arial"/>
        </w:rPr>
        <w:t xml:space="preserve">To retain oversight of all Early Help plans, and review level </w:t>
      </w:r>
      <w:r w:rsidR="007130CB" w:rsidRPr="003B453B">
        <w:rPr>
          <w:rFonts w:ascii="Verdana" w:hAnsi="Verdana" w:cs="Arial"/>
        </w:rPr>
        <w:t xml:space="preserve">or any change in </w:t>
      </w:r>
      <w:r w:rsidRPr="003B453B">
        <w:rPr>
          <w:rFonts w:ascii="Verdana" w:hAnsi="Verdana" w:cs="Arial"/>
        </w:rPr>
        <w:t xml:space="preserve">risk </w:t>
      </w:r>
      <w:r w:rsidR="007130CB" w:rsidRPr="003B453B">
        <w:rPr>
          <w:rFonts w:ascii="Verdana" w:hAnsi="Verdana" w:cs="Arial"/>
        </w:rPr>
        <w:t xml:space="preserve">at regular intervals. </w:t>
      </w:r>
    </w:p>
    <w:p w14:paraId="0CD5F61C" w14:textId="77777777" w:rsidR="00832B19" w:rsidRPr="008B7B69" w:rsidRDefault="00832B19" w:rsidP="003B453B">
      <w:pPr>
        <w:tabs>
          <w:tab w:val="left" w:pos="142"/>
        </w:tabs>
        <w:rPr>
          <w:rFonts w:ascii="Verdana" w:hAnsi="Verdana" w:cs="Arial"/>
        </w:rPr>
      </w:pPr>
    </w:p>
    <w:p w14:paraId="3101BD70" w14:textId="13C267EA" w:rsidR="003B453B" w:rsidRPr="005E56F7" w:rsidRDefault="00AC496D" w:rsidP="002F1359">
      <w:pPr>
        <w:pStyle w:val="ListParagraph"/>
        <w:numPr>
          <w:ilvl w:val="0"/>
          <w:numId w:val="38"/>
        </w:numPr>
        <w:tabs>
          <w:tab w:val="left" w:pos="142"/>
        </w:tabs>
        <w:rPr>
          <w:rFonts w:ascii="Verdana" w:hAnsi="Verdana" w:cs="Arial"/>
        </w:rPr>
      </w:pPr>
      <w:r w:rsidRPr="005E56F7">
        <w:rPr>
          <w:rFonts w:ascii="Verdana" w:hAnsi="Verdana" w:cs="Arial"/>
        </w:rPr>
        <w:t>A</w:t>
      </w:r>
      <w:r w:rsidR="00F9062D" w:rsidRPr="005E56F7">
        <w:rPr>
          <w:rFonts w:ascii="Verdana" w:hAnsi="Verdana" w:cs="Arial"/>
        </w:rPr>
        <w:t>ct as a source of support, advice and expertise for staff.</w:t>
      </w:r>
    </w:p>
    <w:p w14:paraId="0CD5F61E" w14:textId="748C8CAE" w:rsidR="004065C1" w:rsidRPr="008B7B69" w:rsidRDefault="004065C1" w:rsidP="008C7DA0">
      <w:pPr>
        <w:pStyle w:val="Heading2"/>
        <w:rPr>
          <w:b/>
        </w:rPr>
      </w:pPr>
      <w:bookmarkStart w:id="52" w:name="_Toc50364525"/>
      <w:r w:rsidRPr="008B7B69">
        <w:t>Training</w:t>
      </w:r>
      <w:bookmarkEnd w:id="52"/>
      <w:r w:rsidRPr="008B7B69">
        <w:t xml:space="preserve"> </w:t>
      </w:r>
    </w:p>
    <w:p w14:paraId="0CD5F61F" w14:textId="77777777" w:rsidR="00406124" w:rsidRPr="003B453B" w:rsidRDefault="00AC496D" w:rsidP="006239A8">
      <w:pPr>
        <w:pStyle w:val="ListParagraph"/>
        <w:numPr>
          <w:ilvl w:val="0"/>
          <w:numId w:val="39"/>
        </w:numPr>
        <w:rPr>
          <w:rFonts w:ascii="Verdana" w:hAnsi="Verdana" w:cs="Arial"/>
        </w:rPr>
      </w:pPr>
      <w:r w:rsidRPr="003B453B">
        <w:rPr>
          <w:rFonts w:ascii="Verdana" w:hAnsi="Verdana" w:cs="Arial"/>
        </w:rPr>
        <w:t>A</w:t>
      </w:r>
      <w:r w:rsidR="004065C1" w:rsidRPr="003B453B">
        <w:rPr>
          <w:rFonts w:ascii="Verdana" w:hAnsi="Verdana" w:cs="Arial"/>
        </w:rPr>
        <w:t xml:space="preserve">s well as training all members of staff as </w:t>
      </w:r>
      <w:r w:rsidR="00E94468" w:rsidRPr="003B453B">
        <w:rPr>
          <w:rFonts w:ascii="Verdana" w:hAnsi="Verdana" w:cs="Arial"/>
        </w:rPr>
        <w:t>above,</w:t>
      </w:r>
      <w:r w:rsidR="005B3FEE" w:rsidRPr="003B453B">
        <w:rPr>
          <w:rFonts w:ascii="Verdana" w:hAnsi="Verdana" w:cs="Arial"/>
        </w:rPr>
        <w:t xml:space="preserve"> </w:t>
      </w:r>
      <w:r w:rsidR="004065C1" w:rsidRPr="003B453B">
        <w:rPr>
          <w:rFonts w:ascii="Verdana" w:hAnsi="Verdana" w:cs="Arial"/>
        </w:rPr>
        <w:t xml:space="preserve">the DSL and deputies should undergo training to provide them with the skills required to carry out the role. This training </w:t>
      </w:r>
      <w:r w:rsidR="00A63FD9" w:rsidRPr="003B453B">
        <w:rPr>
          <w:rFonts w:ascii="Verdana" w:hAnsi="Verdana" w:cs="Arial"/>
        </w:rPr>
        <w:t>MUST</w:t>
      </w:r>
      <w:r w:rsidR="004065C1" w:rsidRPr="003B453B">
        <w:rPr>
          <w:rFonts w:ascii="Verdana" w:hAnsi="Verdana" w:cs="Arial"/>
        </w:rPr>
        <w:t xml:space="preserve"> be updated at least every two years. </w:t>
      </w:r>
    </w:p>
    <w:p w14:paraId="0CD5F620" w14:textId="77777777" w:rsidR="00406124" w:rsidRPr="008B7B69" w:rsidRDefault="00406124" w:rsidP="00B836FA">
      <w:pPr>
        <w:rPr>
          <w:rFonts w:ascii="Verdana" w:hAnsi="Verdana" w:cs="Arial"/>
        </w:rPr>
      </w:pPr>
    </w:p>
    <w:p w14:paraId="0CD5F621" w14:textId="56E00F40" w:rsidR="004065C1" w:rsidRPr="003B453B" w:rsidRDefault="00406124" w:rsidP="006239A8">
      <w:pPr>
        <w:pStyle w:val="ListParagraph"/>
        <w:numPr>
          <w:ilvl w:val="0"/>
          <w:numId w:val="39"/>
        </w:numPr>
        <w:rPr>
          <w:rFonts w:ascii="Verdana" w:hAnsi="Verdana" w:cs="Arial"/>
        </w:rPr>
      </w:pPr>
      <w:r w:rsidRPr="003B453B">
        <w:rPr>
          <w:rFonts w:ascii="Verdana" w:hAnsi="Verdana" w:cs="Arial"/>
        </w:rPr>
        <w:t xml:space="preserve">As a </w:t>
      </w:r>
      <w:r w:rsidR="00935B45">
        <w:rPr>
          <w:rFonts w:ascii="Verdana" w:hAnsi="Verdana" w:cs="Arial"/>
        </w:rPr>
        <w:t>Governing Body</w:t>
      </w:r>
      <w:r w:rsidRPr="003B453B">
        <w:rPr>
          <w:rFonts w:ascii="Verdana" w:hAnsi="Verdana" w:cs="Arial"/>
        </w:rPr>
        <w:t xml:space="preserve"> we will plan for staff changes to ensure there is sustained capacity and resilience for the DSL and deputies.  </w:t>
      </w:r>
    </w:p>
    <w:p w14:paraId="0CD5F622" w14:textId="77777777" w:rsidR="00F9062D" w:rsidRPr="008B7B69" w:rsidRDefault="00F9062D" w:rsidP="00B836FA">
      <w:pPr>
        <w:rPr>
          <w:rFonts w:ascii="Verdana" w:hAnsi="Verdana" w:cs="Arial"/>
        </w:rPr>
      </w:pPr>
    </w:p>
    <w:p w14:paraId="0CD5F623" w14:textId="6CB5EF07" w:rsidR="00F55928" w:rsidRPr="003B453B" w:rsidRDefault="00AC496D" w:rsidP="006239A8">
      <w:pPr>
        <w:pStyle w:val="ListParagraph"/>
        <w:numPr>
          <w:ilvl w:val="0"/>
          <w:numId w:val="39"/>
        </w:numPr>
        <w:rPr>
          <w:rFonts w:ascii="Verdana" w:hAnsi="Verdana" w:cs="Arial"/>
        </w:rPr>
      </w:pPr>
      <w:r w:rsidRPr="003B453B">
        <w:rPr>
          <w:rFonts w:ascii="Verdana" w:hAnsi="Verdana" w:cs="Arial"/>
        </w:rPr>
        <w:lastRenderedPageBreak/>
        <w:t>T</w:t>
      </w:r>
      <w:r w:rsidR="004065C1" w:rsidRPr="003B453B">
        <w:rPr>
          <w:rFonts w:ascii="Verdana" w:hAnsi="Verdana" w:cs="Arial"/>
        </w:rPr>
        <w:t xml:space="preserve">he </w:t>
      </w:r>
      <w:r w:rsidR="000F33E3" w:rsidRPr="003B453B">
        <w:rPr>
          <w:rFonts w:ascii="Verdana" w:hAnsi="Verdana" w:cs="Arial"/>
        </w:rPr>
        <w:t>DSL</w:t>
      </w:r>
      <w:r w:rsidR="004065C1" w:rsidRPr="003B453B">
        <w:rPr>
          <w:rFonts w:ascii="Verdana" w:hAnsi="Verdana" w:cs="Arial"/>
        </w:rPr>
        <w:t xml:space="preserve"> and deputies </w:t>
      </w:r>
      <w:r w:rsidR="0040573F" w:rsidRPr="003B453B">
        <w:rPr>
          <w:rFonts w:ascii="Verdana" w:hAnsi="Verdana" w:cs="Arial"/>
        </w:rPr>
        <w:t>should undertake P</w:t>
      </w:r>
      <w:r w:rsidR="00DB56B9">
        <w:rPr>
          <w:rFonts w:ascii="Verdana" w:hAnsi="Verdana" w:cs="Arial"/>
        </w:rPr>
        <w:t>REVENT</w:t>
      </w:r>
      <w:r w:rsidR="0040573F" w:rsidRPr="003B453B">
        <w:rPr>
          <w:rFonts w:ascii="Verdana" w:hAnsi="Verdana" w:cs="Arial"/>
        </w:rPr>
        <w:t xml:space="preserve"> </w:t>
      </w:r>
      <w:r w:rsidR="000F33E3" w:rsidRPr="003B453B">
        <w:rPr>
          <w:rFonts w:ascii="Verdana" w:hAnsi="Verdana" w:cs="Arial"/>
        </w:rPr>
        <w:t>A</w:t>
      </w:r>
      <w:r w:rsidR="0040573F" w:rsidRPr="003B453B">
        <w:rPr>
          <w:rFonts w:ascii="Verdana" w:hAnsi="Verdana" w:cs="Arial"/>
        </w:rPr>
        <w:t>wareness training</w:t>
      </w:r>
      <w:r w:rsidR="00DF5498" w:rsidRPr="003B453B">
        <w:rPr>
          <w:rFonts w:ascii="Verdana" w:hAnsi="Verdana" w:cs="Arial"/>
        </w:rPr>
        <w:t xml:space="preserve"> and </w:t>
      </w:r>
      <w:r w:rsidR="00BA2B6B" w:rsidRPr="003B453B">
        <w:rPr>
          <w:rFonts w:ascii="Verdana" w:hAnsi="Verdana" w:cs="Arial"/>
        </w:rPr>
        <w:t>ensure</w:t>
      </w:r>
      <w:r w:rsidR="00DF5498" w:rsidRPr="003B453B">
        <w:rPr>
          <w:rFonts w:ascii="Verdana" w:hAnsi="Verdana" w:cs="Arial"/>
        </w:rPr>
        <w:t xml:space="preserve"> the rest of the staff also do this on at least an annual basis as part of the wider </w:t>
      </w:r>
      <w:r w:rsidR="00BA2B6B" w:rsidRPr="003B453B">
        <w:rPr>
          <w:rFonts w:ascii="Verdana" w:hAnsi="Verdana" w:cs="Arial"/>
        </w:rPr>
        <w:t>continuous</w:t>
      </w:r>
      <w:r w:rsidR="00DF5498" w:rsidRPr="003B453B">
        <w:rPr>
          <w:rFonts w:ascii="Verdana" w:hAnsi="Verdana" w:cs="Arial"/>
        </w:rPr>
        <w:t xml:space="preserve"> </w:t>
      </w:r>
      <w:r w:rsidR="00BA2B6B" w:rsidRPr="003B453B">
        <w:rPr>
          <w:rFonts w:ascii="Verdana" w:hAnsi="Verdana" w:cs="Arial"/>
        </w:rPr>
        <w:t>safeguarding</w:t>
      </w:r>
      <w:r w:rsidR="00DF5498" w:rsidRPr="003B453B">
        <w:rPr>
          <w:rFonts w:ascii="Verdana" w:hAnsi="Verdana" w:cs="Arial"/>
        </w:rPr>
        <w:t xml:space="preserve"> training process in operation</w:t>
      </w:r>
      <w:r w:rsidRPr="003B453B">
        <w:rPr>
          <w:rFonts w:ascii="Verdana" w:hAnsi="Verdana" w:cs="Arial"/>
        </w:rPr>
        <w:t>.</w:t>
      </w:r>
    </w:p>
    <w:p w14:paraId="0CD5F624" w14:textId="2737B2CD" w:rsidR="00B4697D" w:rsidRPr="008B7B69" w:rsidRDefault="00211B8C" w:rsidP="008C7DA0">
      <w:pPr>
        <w:pStyle w:val="Heading2"/>
      </w:pPr>
      <w:bookmarkStart w:id="53" w:name="_Toc50364526"/>
      <w:r w:rsidRPr="008B7B69">
        <w:t xml:space="preserve">Designated Safeguarding Lead – continual professional </w:t>
      </w:r>
      <w:r w:rsidR="00A246DE">
        <w:t>development</w:t>
      </w:r>
      <w:bookmarkEnd w:id="53"/>
      <w:r w:rsidRPr="008B7B69">
        <w:t xml:space="preserve"> </w:t>
      </w:r>
    </w:p>
    <w:p w14:paraId="0CD5F625" w14:textId="77777777" w:rsidR="0040573F" w:rsidRPr="003B453B" w:rsidRDefault="0040573F" w:rsidP="000C4C1F">
      <w:pPr>
        <w:pStyle w:val="ListParagraph"/>
        <w:numPr>
          <w:ilvl w:val="0"/>
          <w:numId w:val="40"/>
        </w:numPr>
        <w:ind w:left="709" w:hanging="425"/>
        <w:rPr>
          <w:rFonts w:ascii="Verdana" w:hAnsi="Verdana" w:cs="Arial"/>
        </w:rPr>
      </w:pPr>
      <w:r w:rsidRPr="003B453B">
        <w:rPr>
          <w:rFonts w:ascii="Verdana" w:hAnsi="Verdana" w:cs="Arial"/>
        </w:rPr>
        <w:t xml:space="preserve">The </w:t>
      </w:r>
      <w:r w:rsidR="00206AD6" w:rsidRPr="003B453B">
        <w:rPr>
          <w:rFonts w:ascii="Verdana" w:hAnsi="Verdana" w:cs="Arial"/>
        </w:rPr>
        <w:t>DSL</w:t>
      </w:r>
      <w:r w:rsidR="0029195B" w:rsidRPr="003B453B">
        <w:rPr>
          <w:rFonts w:ascii="Verdana" w:hAnsi="Verdana" w:cs="Arial"/>
        </w:rPr>
        <w:t xml:space="preserve"> </w:t>
      </w:r>
      <w:r w:rsidR="00266B07" w:rsidRPr="003B453B">
        <w:rPr>
          <w:rFonts w:ascii="Verdana" w:hAnsi="Verdana" w:cs="Arial"/>
        </w:rPr>
        <w:t>s</w:t>
      </w:r>
      <w:r w:rsidRPr="003B453B">
        <w:rPr>
          <w:rFonts w:ascii="Verdana" w:hAnsi="Verdana" w:cs="Arial"/>
        </w:rPr>
        <w:t>hould be afforded time</w:t>
      </w:r>
      <w:r w:rsidR="00211B8C" w:rsidRPr="003B453B">
        <w:rPr>
          <w:rFonts w:ascii="Verdana" w:hAnsi="Verdana" w:cs="Arial"/>
        </w:rPr>
        <w:t xml:space="preserve"> to allow them to</w:t>
      </w:r>
      <w:r w:rsidRPr="003B453B">
        <w:rPr>
          <w:rFonts w:ascii="Verdana" w:hAnsi="Verdana" w:cs="Arial"/>
        </w:rPr>
        <w:t xml:space="preserve"> keep up </w:t>
      </w:r>
      <w:r w:rsidR="00211B8C" w:rsidRPr="003B453B">
        <w:rPr>
          <w:rFonts w:ascii="Verdana" w:hAnsi="Verdana" w:cs="Arial"/>
        </w:rPr>
        <w:t xml:space="preserve">to date </w:t>
      </w:r>
      <w:r w:rsidRPr="003B453B">
        <w:rPr>
          <w:rFonts w:ascii="Verdana" w:hAnsi="Verdana" w:cs="Arial"/>
        </w:rPr>
        <w:t>with any developments relevant to their role</w:t>
      </w:r>
      <w:r w:rsidR="00211B8C" w:rsidRPr="003B453B">
        <w:rPr>
          <w:rFonts w:ascii="Verdana" w:hAnsi="Verdana" w:cs="Arial"/>
        </w:rPr>
        <w:t>, including</w:t>
      </w:r>
      <w:r w:rsidRPr="003B453B">
        <w:rPr>
          <w:rFonts w:ascii="Verdana" w:hAnsi="Verdana" w:cs="Arial"/>
        </w:rPr>
        <w:t>:</w:t>
      </w:r>
    </w:p>
    <w:p w14:paraId="0CD5F626" w14:textId="77777777" w:rsidR="0040573F" w:rsidRPr="008B7B69" w:rsidRDefault="0040573F" w:rsidP="000C4C1F">
      <w:pPr>
        <w:ind w:left="709" w:hanging="425"/>
        <w:rPr>
          <w:rFonts w:ascii="Verdana" w:hAnsi="Verdana" w:cs="Arial"/>
        </w:rPr>
      </w:pPr>
    </w:p>
    <w:p w14:paraId="0CD5F627" w14:textId="1A9FC526" w:rsidR="00B4697D" w:rsidRPr="003B453B" w:rsidRDefault="00654E87" w:rsidP="000C4C1F">
      <w:pPr>
        <w:pStyle w:val="ListParagraph"/>
        <w:numPr>
          <w:ilvl w:val="0"/>
          <w:numId w:val="40"/>
        </w:numPr>
        <w:ind w:left="709" w:hanging="425"/>
        <w:rPr>
          <w:rFonts w:ascii="Verdana" w:hAnsi="Verdana" w:cs="Arial"/>
        </w:rPr>
      </w:pPr>
      <w:r w:rsidRPr="003B453B">
        <w:rPr>
          <w:rFonts w:ascii="Verdana" w:hAnsi="Verdana" w:cs="Arial"/>
        </w:rPr>
        <w:t>A</w:t>
      </w:r>
      <w:r w:rsidR="00B4697D" w:rsidRPr="003B453B">
        <w:rPr>
          <w:rFonts w:ascii="Verdana" w:hAnsi="Verdana" w:cs="Arial"/>
        </w:rPr>
        <w:t>ttend</w:t>
      </w:r>
      <w:r w:rsidR="00211B8C" w:rsidRPr="003B453B">
        <w:rPr>
          <w:rFonts w:ascii="Verdana" w:hAnsi="Verdana" w:cs="Arial"/>
        </w:rPr>
        <w:t>ing</w:t>
      </w:r>
      <w:r w:rsidR="00B4697D" w:rsidRPr="003B453B">
        <w:rPr>
          <w:rFonts w:ascii="Verdana" w:hAnsi="Verdana" w:cs="Arial"/>
        </w:rPr>
        <w:t xml:space="preserve"> the DSL network termly meetings as organised by the Local Authority</w:t>
      </w:r>
      <w:r w:rsidR="00EC560F">
        <w:rPr>
          <w:rFonts w:ascii="Verdana" w:hAnsi="Verdana" w:cs="Arial"/>
        </w:rPr>
        <w:t>.</w:t>
      </w:r>
    </w:p>
    <w:p w14:paraId="0CD5F628" w14:textId="77777777" w:rsidR="00B4697D" w:rsidRPr="008B7B69" w:rsidRDefault="00B4697D" w:rsidP="000C4C1F">
      <w:pPr>
        <w:ind w:left="709" w:hanging="425"/>
        <w:rPr>
          <w:rFonts w:ascii="Verdana" w:hAnsi="Verdana" w:cs="Arial"/>
        </w:rPr>
      </w:pPr>
    </w:p>
    <w:p w14:paraId="0CD5F629" w14:textId="2D4FB95C" w:rsidR="0040573F" w:rsidRPr="003B453B" w:rsidRDefault="00654E87" w:rsidP="000C4C1F">
      <w:pPr>
        <w:pStyle w:val="ListParagraph"/>
        <w:numPr>
          <w:ilvl w:val="0"/>
          <w:numId w:val="40"/>
        </w:numPr>
        <w:ind w:left="709" w:hanging="425"/>
        <w:rPr>
          <w:rFonts w:ascii="Verdana" w:hAnsi="Verdana" w:cs="Arial"/>
        </w:rPr>
      </w:pPr>
      <w:r w:rsidRPr="003B453B">
        <w:rPr>
          <w:rFonts w:ascii="Verdana" w:hAnsi="Verdana" w:cs="Arial"/>
        </w:rPr>
        <w:t>U</w:t>
      </w:r>
      <w:r w:rsidR="0040573F" w:rsidRPr="003B453B">
        <w:rPr>
          <w:rFonts w:ascii="Verdana" w:hAnsi="Verdana" w:cs="Arial"/>
        </w:rPr>
        <w:t>nderstand</w:t>
      </w:r>
      <w:r w:rsidR="00211B8C" w:rsidRPr="003B453B">
        <w:rPr>
          <w:rFonts w:ascii="Verdana" w:hAnsi="Verdana" w:cs="Arial"/>
        </w:rPr>
        <w:t>ing</w:t>
      </w:r>
      <w:r w:rsidR="0040573F" w:rsidRPr="003B453B">
        <w:rPr>
          <w:rFonts w:ascii="Verdana" w:hAnsi="Verdana" w:cs="Arial"/>
        </w:rPr>
        <w:t xml:space="preserve"> the as</w:t>
      </w:r>
      <w:r w:rsidR="001972E6" w:rsidRPr="003B453B">
        <w:rPr>
          <w:rFonts w:ascii="Verdana" w:hAnsi="Verdana" w:cs="Arial"/>
        </w:rPr>
        <w:t>sessment process for providing Early H</w:t>
      </w:r>
      <w:r w:rsidR="0040573F" w:rsidRPr="003B453B">
        <w:rPr>
          <w:rFonts w:ascii="Verdana" w:hAnsi="Verdana" w:cs="Arial"/>
        </w:rPr>
        <w:t xml:space="preserve">elp and intervention </w:t>
      </w:r>
      <w:r w:rsidR="000B300A" w:rsidRPr="003B453B">
        <w:rPr>
          <w:rFonts w:ascii="Verdana" w:hAnsi="Verdana" w:cs="Arial"/>
        </w:rPr>
        <w:t>and ensure the school engages in Early Help consultations</w:t>
      </w:r>
      <w:r w:rsidR="00D05AE8" w:rsidRPr="003B453B">
        <w:rPr>
          <w:rFonts w:ascii="Verdana" w:hAnsi="Verdana" w:cs="Arial"/>
        </w:rPr>
        <w:t xml:space="preserve"> with the local Early Help Hub</w:t>
      </w:r>
      <w:r w:rsidR="0087057D" w:rsidRPr="003B453B">
        <w:rPr>
          <w:rFonts w:ascii="Verdana" w:hAnsi="Verdana" w:cs="Arial"/>
        </w:rPr>
        <w:t>.</w:t>
      </w:r>
      <w:r w:rsidR="008B3942" w:rsidRPr="008B7B69">
        <w:rPr>
          <w:rStyle w:val="FootnoteReference"/>
          <w:rFonts w:ascii="Verdana" w:hAnsi="Verdana" w:cs="Arial"/>
        </w:rPr>
        <w:footnoteReference w:id="11"/>
      </w:r>
      <w:r w:rsidR="00E40D3E" w:rsidRPr="003B453B">
        <w:rPr>
          <w:rFonts w:ascii="Verdana" w:hAnsi="Verdana" w:cs="Arial"/>
        </w:rPr>
        <w:t xml:space="preserve">  </w:t>
      </w:r>
    </w:p>
    <w:p w14:paraId="0CD5F62A" w14:textId="77777777" w:rsidR="0040573F" w:rsidRPr="008B7B69" w:rsidRDefault="0040573F" w:rsidP="000C4C1F">
      <w:pPr>
        <w:ind w:left="709" w:hanging="425"/>
        <w:rPr>
          <w:rFonts w:ascii="Verdana" w:hAnsi="Verdana" w:cs="Arial"/>
        </w:rPr>
      </w:pPr>
    </w:p>
    <w:p w14:paraId="0CD5F62B" w14:textId="31D3F9A7" w:rsidR="0040573F" w:rsidRPr="003B453B" w:rsidRDefault="00654E87" w:rsidP="000C4C1F">
      <w:pPr>
        <w:pStyle w:val="ListParagraph"/>
        <w:numPr>
          <w:ilvl w:val="0"/>
          <w:numId w:val="40"/>
        </w:numPr>
        <w:ind w:left="709" w:hanging="425"/>
        <w:rPr>
          <w:rFonts w:ascii="Verdana" w:hAnsi="Verdana" w:cs="Arial"/>
        </w:rPr>
      </w:pPr>
      <w:r w:rsidRPr="003B453B">
        <w:rPr>
          <w:rFonts w:ascii="Verdana" w:hAnsi="Verdana" w:cs="Arial"/>
        </w:rPr>
        <w:t>M</w:t>
      </w:r>
      <w:r w:rsidR="00362D7A" w:rsidRPr="003B453B">
        <w:rPr>
          <w:rFonts w:ascii="Verdana" w:hAnsi="Verdana" w:cs="Arial"/>
        </w:rPr>
        <w:t xml:space="preserve">aintaining </w:t>
      </w:r>
      <w:r w:rsidR="0040573F" w:rsidRPr="003B453B">
        <w:rPr>
          <w:rFonts w:ascii="Verdana" w:hAnsi="Verdana" w:cs="Arial"/>
        </w:rPr>
        <w:t xml:space="preserve">a working knowledge of how </w:t>
      </w:r>
      <w:r w:rsidR="00CB4D3F" w:rsidRPr="003B453B">
        <w:rPr>
          <w:rFonts w:ascii="Verdana" w:hAnsi="Verdana" w:cs="Arial"/>
        </w:rPr>
        <w:t xml:space="preserve">West Sussex Local </w:t>
      </w:r>
      <w:r w:rsidR="000C4B54" w:rsidRPr="003B453B">
        <w:rPr>
          <w:rFonts w:ascii="Verdana" w:hAnsi="Verdana" w:cs="Arial"/>
        </w:rPr>
        <w:t>Authority conduct</w:t>
      </w:r>
      <w:r w:rsidR="0040573F" w:rsidRPr="003B453B">
        <w:rPr>
          <w:rFonts w:ascii="Verdana" w:hAnsi="Verdana" w:cs="Arial"/>
        </w:rPr>
        <w:t xml:space="preserve"> a child protection case conference and a child protection review conference and be able to attend and contribute to these effectively</w:t>
      </w:r>
      <w:r w:rsidR="0048654F" w:rsidRPr="003B453B">
        <w:rPr>
          <w:rFonts w:ascii="Verdana" w:hAnsi="Verdana" w:cs="Arial"/>
        </w:rPr>
        <w:t>,</w:t>
      </w:r>
      <w:r w:rsidR="0040573F" w:rsidRPr="003B453B">
        <w:rPr>
          <w:rFonts w:ascii="Verdana" w:hAnsi="Verdana" w:cs="Arial"/>
        </w:rPr>
        <w:t xml:space="preserve"> when required to do so</w:t>
      </w:r>
      <w:r w:rsidR="00003DE8">
        <w:rPr>
          <w:rFonts w:ascii="Verdana" w:hAnsi="Verdana" w:cs="Arial"/>
        </w:rPr>
        <w:t>.</w:t>
      </w:r>
    </w:p>
    <w:p w14:paraId="0CD5F62C" w14:textId="77777777" w:rsidR="0029195B" w:rsidRPr="008B7B69" w:rsidRDefault="0029195B" w:rsidP="000C4C1F">
      <w:pPr>
        <w:ind w:left="709" w:hanging="425"/>
        <w:rPr>
          <w:rFonts w:ascii="Verdana" w:hAnsi="Verdana" w:cs="Arial"/>
        </w:rPr>
      </w:pPr>
    </w:p>
    <w:p w14:paraId="0CD5F62D" w14:textId="7E5B01F7" w:rsidR="0040573F" w:rsidRPr="003B453B" w:rsidRDefault="00654E87" w:rsidP="000C4C1F">
      <w:pPr>
        <w:pStyle w:val="ListParagraph"/>
        <w:numPr>
          <w:ilvl w:val="0"/>
          <w:numId w:val="40"/>
        </w:numPr>
        <w:ind w:left="709" w:hanging="425"/>
        <w:rPr>
          <w:rFonts w:ascii="Verdana" w:hAnsi="Verdana" w:cs="Arial"/>
        </w:rPr>
      </w:pPr>
      <w:r w:rsidRPr="003B453B">
        <w:rPr>
          <w:rFonts w:ascii="Verdana" w:hAnsi="Verdana" w:cs="Arial"/>
        </w:rPr>
        <w:t>E</w:t>
      </w:r>
      <w:r w:rsidR="0040573F" w:rsidRPr="003B453B">
        <w:rPr>
          <w:rFonts w:ascii="Verdana" w:hAnsi="Verdana" w:cs="Arial"/>
        </w:rPr>
        <w:t>nsur</w:t>
      </w:r>
      <w:r w:rsidR="007C0EA5" w:rsidRPr="003B453B">
        <w:rPr>
          <w:rFonts w:ascii="Verdana" w:hAnsi="Verdana" w:cs="Arial"/>
        </w:rPr>
        <w:t>ing</w:t>
      </w:r>
      <w:r w:rsidR="0040573F" w:rsidRPr="003B453B">
        <w:rPr>
          <w:rFonts w:ascii="Verdana" w:hAnsi="Verdana" w:cs="Arial"/>
        </w:rPr>
        <w:t xml:space="preserve"> each member of staff has access to and understands the school or college’s child protection policy and procedures, especially new and part</w:t>
      </w:r>
      <w:r w:rsidR="00003DE8">
        <w:rPr>
          <w:rFonts w:ascii="Verdana" w:hAnsi="Verdana" w:cs="Arial"/>
        </w:rPr>
        <w:t>-</w:t>
      </w:r>
      <w:r w:rsidR="0040573F" w:rsidRPr="003B453B">
        <w:rPr>
          <w:rFonts w:ascii="Verdana" w:hAnsi="Verdana" w:cs="Arial"/>
        </w:rPr>
        <w:t>time staff</w:t>
      </w:r>
      <w:r w:rsidR="00003DE8">
        <w:rPr>
          <w:rFonts w:ascii="Verdana" w:hAnsi="Verdana" w:cs="Arial"/>
        </w:rPr>
        <w:t>.</w:t>
      </w:r>
    </w:p>
    <w:p w14:paraId="0CD5F62E" w14:textId="77777777" w:rsidR="0040573F" w:rsidRPr="008B7B69" w:rsidRDefault="0040573F" w:rsidP="000C4C1F">
      <w:pPr>
        <w:ind w:left="709" w:hanging="425"/>
        <w:rPr>
          <w:rFonts w:ascii="Verdana" w:hAnsi="Verdana" w:cs="Arial"/>
        </w:rPr>
      </w:pPr>
    </w:p>
    <w:p w14:paraId="0CD5F62F" w14:textId="0D75C0AC" w:rsidR="0040573F" w:rsidRPr="003B453B" w:rsidRDefault="00654E87" w:rsidP="000C4C1F">
      <w:pPr>
        <w:pStyle w:val="ListParagraph"/>
        <w:numPr>
          <w:ilvl w:val="0"/>
          <w:numId w:val="40"/>
        </w:numPr>
        <w:ind w:left="709" w:hanging="425"/>
        <w:rPr>
          <w:rFonts w:ascii="Verdana" w:hAnsi="Verdana" w:cs="Arial"/>
        </w:rPr>
      </w:pPr>
      <w:r w:rsidRPr="003B453B">
        <w:rPr>
          <w:rFonts w:ascii="Verdana" w:hAnsi="Verdana" w:cs="Arial"/>
        </w:rPr>
        <w:t>B</w:t>
      </w:r>
      <w:r w:rsidR="007C0EA5" w:rsidRPr="003B453B">
        <w:rPr>
          <w:rFonts w:ascii="Verdana" w:hAnsi="Verdana" w:cs="Arial"/>
        </w:rPr>
        <w:t>eing</w:t>
      </w:r>
      <w:r w:rsidR="0040573F" w:rsidRPr="003B453B">
        <w:rPr>
          <w:rFonts w:ascii="Verdana" w:hAnsi="Verdana" w:cs="Arial"/>
        </w:rPr>
        <w:t xml:space="preserve"> alert to the specific needs of children in need, those with special educational needs and young carers</w:t>
      </w:r>
      <w:r w:rsidR="008C67A2">
        <w:rPr>
          <w:rFonts w:ascii="Verdana" w:hAnsi="Verdana" w:cs="Arial"/>
        </w:rPr>
        <w:t>.</w:t>
      </w:r>
    </w:p>
    <w:p w14:paraId="0CD5F630" w14:textId="77777777" w:rsidR="0040573F" w:rsidRPr="008B7B69" w:rsidRDefault="0040573F" w:rsidP="000C4C1F">
      <w:pPr>
        <w:ind w:left="709" w:hanging="425"/>
        <w:rPr>
          <w:rFonts w:ascii="Verdana" w:hAnsi="Verdana" w:cs="Arial"/>
        </w:rPr>
      </w:pPr>
    </w:p>
    <w:p w14:paraId="0CD5F631" w14:textId="796D43EC" w:rsidR="0040573F" w:rsidRPr="003B453B" w:rsidRDefault="00654E87" w:rsidP="000C4C1F">
      <w:pPr>
        <w:pStyle w:val="ListParagraph"/>
        <w:numPr>
          <w:ilvl w:val="0"/>
          <w:numId w:val="40"/>
        </w:numPr>
        <w:ind w:left="709" w:hanging="425"/>
        <w:rPr>
          <w:rFonts w:ascii="Verdana" w:hAnsi="Verdana" w:cs="Arial"/>
        </w:rPr>
      </w:pPr>
      <w:r w:rsidRPr="003B453B">
        <w:rPr>
          <w:rFonts w:ascii="Verdana" w:hAnsi="Verdana" w:cs="Arial"/>
        </w:rPr>
        <w:t>K</w:t>
      </w:r>
      <w:r w:rsidR="007C0EA5" w:rsidRPr="003B453B">
        <w:rPr>
          <w:rFonts w:ascii="Verdana" w:hAnsi="Verdana" w:cs="Arial"/>
        </w:rPr>
        <w:t>eeping</w:t>
      </w:r>
      <w:r w:rsidR="0040573F" w:rsidRPr="003B453B">
        <w:rPr>
          <w:rFonts w:ascii="Verdana" w:hAnsi="Verdana" w:cs="Arial"/>
        </w:rPr>
        <w:t xml:space="preserve"> detailed, accurate, secure written records of concerns and referrals</w:t>
      </w:r>
      <w:r w:rsidR="0040573F" w:rsidRPr="003B453B">
        <w:rPr>
          <w:rFonts w:ascii="Verdana" w:hAnsi="Verdana"/>
        </w:rPr>
        <w:t xml:space="preserve"> </w:t>
      </w:r>
      <w:r w:rsidR="0040573F" w:rsidRPr="003B453B">
        <w:rPr>
          <w:rFonts w:ascii="Verdana" w:hAnsi="Verdana" w:cs="Arial"/>
        </w:rPr>
        <w:t>separately from the main pupil file and use these records to assess the likelihood of risk. The written records should clearly identify details of the concerns and what action was taken. If these are stored electronically</w:t>
      </w:r>
      <w:r w:rsidR="0054070E" w:rsidRPr="003B453B">
        <w:rPr>
          <w:rFonts w:ascii="Verdana" w:hAnsi="Verdana" w:cs="Arial"/>
        </w:rPr>
        <w:t xml:space="preserve">, they must </w:t>
      </w:r>
      <w:r w:rsidR="00014943" w:rsidRPr="003B453B">
        <w:rPr>
          <w:rFonts w:ascii="Verdana" w:hAnsi="Verdana" w:cs="Arial"/>
        </w:rPr>
        <w:t>be</w:t>
      </w:r>
      <w:r w:rsidR="0040573F" w:rsidRPr="003B453B">
        <w:rPr>
          <w:rFonts w:ascii="Verdana" w:hAnsi="Verdana" w:cs="Arial"/>
        </w:rPr>
        <w:t xml:space="preserve"> password protected from the child’s other files and accessible only by the </w:t>
      </w:r>
      <w:r w:rsidR="0048654F" w:rsidRPr="003B453B">
        <w:rPr>
          <w:rFonts w:ascii="Verdana" w:hAnsi="Verdana" w:cs="Arial"/>
        </w:rPr>
        <w:t>H</w:t>
      </w:r>
      <w:r w:rsidR="0040573F" w:rsidRPr="003B453B">
        <w:rPr>
          <w:rFonts w:ascii="Verdana" w:hAnsi="Verdana" w:cs="Arial"/>
        </w:rPr>
        <w:t>eadteacher/</w:t>
      </w:r>
      <w:r w:rsidR="00EE541D" w:rsidRPr="003B453B">
        <w:rPr>
          <w:rFonts w:ascii="Verdana" w:hAnsi="Verdana" w:cs="Arial"/>
        </w:rPr>
        <w:t>DSL</w:t>
      </w:r>
      <w:r w:rsidR="00014943" w:rsidRPr="003B453B">
        <w:rPr>
          <w:rFonts w:ascii="Verdana" w:hAnsi="Verdana" w:cs="Arial"/>
        </w:rPr>
        <w:t xml:space="preserve"> and deputy DSLs</w:t>
      </w:r>
      <w:r w:rsidR="008C67A2">
        <w:rPr>
          <w:rFonts w:ascii="Verdana" w:hAnsi="Verdana" w:cs="Arial"/>
        </w:rPr>
        <w:t>.</w:t>
      </w:r>
      <w:r w:rsidR="00A20CF4" w:rsidRPr="008B7B69">
        <w:rPr>
          <w:rStyle w:val="FootnoteReference"/>
          <w:rFonts w:ascii="Verdana" w:hAnsi="Verdana" w:cs="Arial"/>
        </w:rPr>
        <w:footnoteReference w:id="12"/>
      </w:r>
    </w:p>
    <w:p w14:paraId="0CD5F632" w14:textId="77777777" w:rsidR="0040573F" w:rsidRPr="008B7B69" w:rsidRDefault="0040573F" w:rsidP="000C4C1F">
      <w:pPr>
        <w:ind w:left="709" w:hanging="425"/>
        <w:rPr>
          <w:rFonts w:ascii="Verdana" w:hAnsi="Verdana" w:cs="Arial"/>
        </w:rPr>
      </w:pPr>
    </w:p>
    <w:p w14:paraId="0CD5F633" w14:textId="3E3AEA61" w:rsidR="0040573F" w:rsidRPr="003B453B" w:rsidRDefault="00654E87" w:rsidP="000C4C1F">
      <w:pPr>
        <w:pStyle w:val="ListParagraph"/>
        <w:numPr>
          <w:ilvl w:val="0"/>
          <w:numId w:val="40"/>
        </w:numPr>
        <w:ind w:left="709" w:hanging="425"/>
        <w:rPr>
          <w:rFonts w:ascii="Verdana" w:hAnsi="Verdana" w:cs="Arial"/>
        </w:rPr>
      </w:pPr>
      <w:r w:rsidRPr="003B453B">
        <w:rPr>
          <w:rFonts w:ascii="Verdana" w:hAnsi="Verdana" w:cs="Arial"/>
        </w:rPr>
        <w:t>S</w:t>
      </w:r>
      <w:r w:rsidR="0040573F" w:rsidRPr="003B453B">
        <w:rPr>
          <w:rFonts w:ascii="Verdana" w:hAnsi="Verdana" w:cs="Arial"/>
        </w:rPr>
        <w:t>upport</w:t>
      </w:r>
      <w:r w:rsidR="007C0EA5" w:rsidRPr="003B453B">
        <w:rPr>
          <w:rFonts w:ascii="Verdana" w:hAnsi="Verdana" w:cs="Arial"/>
        </w:rPr>
        <w:t>ing</w:t>
      </w:r>
      <w:r w:rsidR="0040573F" w:rsidRPr="003B453B">
        <w:rPr>
          <w:rFonts w:ascii="Verdana" w:hAnsi="Verdana" w:cs="Arial"/>
        </w:rPr>
        <w:t xml:space="preserve"> the school or college with regards to the requirements of the P</w:t>
      </w:r>
      <w:r w:rsidR="00FD679F">
        <w:rPr>
          <w:rFonts w:ascii="Verdana" w:hAnsi="Verdana" w:cs="Arial"/>
        </w:rPr>
        <w:t xml:space="preserve">REVENT </w:t>
      </w:r>
      <w:r w:rsidR="0040573F" w:rsidRPr="003B453B">
        <w:rPr>
          <w:rFonts w:ascii="Verdana" w:hAnsi="Verdana" w:cs="Arial"/>
        </w:rPr>
        <w:t xml:space="preserve"> </w:t>
      </w:r>
      <w:r w:rsidR="00FD679F">
        <w:rPr>
          <w:rFonts w:ascii="Verdana" w:hAnsi="Verdana" w:cs="Arial"/>
        </w:rPr>
        <w:t>D</w:t>
      </w:r>
      <w:r w:rsidR="0040573F" w:rsidRPr="003B453B">
        <w:rPr>
          <w:rFonts w:ascii="Verdana" w:hAnsi="Verdana" w:cs="Arial"/>
        </w:rPr>
        <w:t>uty and are able to provide advice and support to staff on protecting children from the risk of radicalisation</w:t>
      </w:r>
      <w:r w:rsidR="00FD679F">
        <w:rPr>
          <w:rFonts w:ascii="Verdana" w:hAnsi="Verdana" w:cs="Arial"/>
        </w:rPr>
        <w:t>.</w:t>
      </w:r>
    </w:p>
    <w:p w14:paraId="0CD5F634" w14:textId="77777777" w:rsidR="0040573F" w:rsidRPr="008B7B69" w:rsidRDefault="0040573F" w:rsidP="000C4C1F">
      <w:pPr>
        <w:ind w:left="709" w:hanging="425"/>
        <w:rPr>
          <w:rFonts w:ascii="Verdana" w:hAnsi="Verdana" w:cs="Arial"/>
        </w:rPr>
      </w:pPr>
    </w:p>
    <w:p w14:paraId="0CD5F635" w14:textId="785B1FA0" w:rsidR="0040573F" w:rsidRPr="003B453B" w:rsidRDefault="004A5C1D" w:rsidP="000C4C1F">
      <w:pPr>
        <w:pStyle w:val="ListParagraph"/>
        <w:numPr>
          <w:ilvl w:val="0"/>
          <w:numId w:val="40"/>
        </w:numPr>
        <w:ind w:left="709" w:hanging="425"/>
        <w:rPr>
          <w:rFonts w:ascii="Verdana" w:hAnsi="Verdana" w:cs="Arial"/>
        </w:rPr>
      </w:pPr>
      <w:r w:rsidRPr="003B453B">
        <w:rPr>
          <w:rFonts w:ascii="Verdana" w:hAnsi="Verdana" w:cs="Arial"/>
        </w:rPr>
        <w:t xml:space="preserve">Having knowledge of changes to local safeguarding procedures, </w:t>
      </w:r>
      <w:r w:rsidR="00CE7799" w:rsidRPr="003B453B">
        <w:rPr>
          <w:rFonts w:ascii="Verdana" w:hAnsi="Verdana" w:cs="Arial"/>
        </w:rPr>
        <w:t xml:space="preserve">processes, </w:t>
      </w:r>
      <w:r w:rsidR="00D72BE9" w:rsidRPr="003B453B">
        <w:rPr>
          <w:rFonts w:ascii="Verdana" w:hAnsi="Verdana" w:cs="Arial"/>
        </w:rPr>
        <w:t xml:space="preserve">assessment </w:t>
      </w:r>
      <w:r w:rsidRPr="003B453B">
        <w:rPr>
          <w:rFonts w:ascii="Verdana" w:hAnsi="Verdana" w:cs="Arial"/>
        </w:rPr>
        <w:t xml:space="preserve">tools </w:t>
      </w:r>
      <w:r w:rsidR="00CE7799" w:rsidRPr="003B453B">
        <w:rPr>
          <w:rFonts w:ascii="Verdana" w:hAnsi="Verdana" w:cs="Arial"/>
        </w:rPr>
        <w:t>etc and o</w:t>
      </w:r>
      <w:r w:rsidR="0040573F" w:rsidRPr="003B453B">
        <w:rPr>
          <w:rFonts w:ascii="Verdana" w:hAnsi="Verdana" w:cs="Arial"/>
        </w:rPr>
        <w:t>btain</w:t>
      </w:r>
      <w:r w:rsidR="007C0EA5" w:rsidRPr="003B453B">
        <w:rPr>
          <w:rFonts w:ascii="Verdana" w:hAnsi="Verdana" w:cs="Arial"/>
        </w:rPr>
        <w:t xml:space="preserve">ing </w:t>
      </w:r>
      <w:r w:rsidR="0040573F" w:rsidRPr="003B453B">
        <w:rPr>
          <w:rFonts w:ascii="Verdana" w:hAnsi="Verdana" w:cs="Arial"/>
        </w:rPr>
        <w:t>access to resources and attend any relevant or refresher training courses</w:t>
      </w:r>
      <w:r w:rsidR="000D5FB5">
        <w:rPr>
          <w:rFonts w:ascii="Verdana" w:hAnsi="Verdana" w:cs="Arial"/>
        </w:rPr>
        <w:t>.</w:t>
      </w:r>
    </w:p>
    <w:p w14:paraId="0CD5F636" w14:textId="77777777" w:rsidR="0040573F" w:rsidRPr="008B7B69" w:rsidRDefault="0040573F" w:rsidP="000C4C1F">
      <w:pPr>
        <w:ind w:left="709" w:hanging="425"/>
        <w:rPr>
          <w:rFonts w:ascii="Verdana" w:hAnsi="Verdana" w:cs="Arial"/>
        </w:rPr>
      </w:pPr>
    </w:p>
    <w:p w14:paraId="0CD5F637" w14:textId="753E68D2" w:rsidR="0040573F" w:rsidRPr="003B453B" w:rsidRDefault="00654E87" w:rsidP="000C4C1F">
      <w:pPr>
        <w:pStyle w:val="ListParagraph"/>
        <w:numPr>
          <w:ilvl w:val="0"/>
          <w:numId w:val="40"/>
        </w:numPr>
        <w:ind w:left="709" w:hanging="425"/>
        <w:rPr>
          <w:rFonts w:ascii="Verdana" w:hAnsi="Verdana" w:cs="Arial"/>
        </w:rPr>
      </w:pPr>
      <w:r w:rsidRPr="003B453B">
        <w:rPr>
          <w:rFonts w:ascii="Verdana" w:hAnsi="Verdana" w:cs="Arial"/>
        </w:rPr>
        <w:t>E</w:t>
      </w:r>
      <w:r w:rsidR="0040573F" w:rsidRPr="003B453B">
        <w:rPr>
          <w:rFonts w:ascii="Verdana" w:hAnsi="Verdana" w:cs="Arial"/>
        </w:rPr>
        <w:t>ncourag</w:t>
      </w:r>
      <w:r w:rsidR="007C0EA5" w:rsidRPr="003B453B">
        <w:rPr>
          <w:rFonts w:ascii="Verdana" w:hAnsi="Verdana" w:cs="Arial"/>
        </w:rPr>
        <w:t>ing</w:t>
      </w:r>
      <w:r w:rsidR="0040573F" w:rsidRPr="003B453B">
        <w:rPr>
          <w:rFonts w:ascii="Verdana" w:hAnsi="Verdana" w:cs="Arial"/>
        </w:rPr>
        <w:t xml:space="preserve"> a culture of listening to children and taking account of their wishes and feelings among all staff</w:t>
      </w:r>
      <w:r w:rsidR="00207CED" w:rsidRPr="003B453B">
        <w:rPr>
          <w:rFonts w:ascii="Verdana" w:hAnsi="Verdana" w:cs="Arial"/>
        </w:rPr>
        <w:t>,</w:t>
      </w:r>
      <w:r w:rsidR="0040573F" w:rsidRPr="003B453B">
        <w:rPr>
          <w:rFonts w:ascii="Verdana" w:hAnsi="Verdana" w:cs="Arial"/>
        </w:rPr>
        <w:t xml:space="preserve"> in any measures the school or college may put in place to protect them</w:t>
      </w:r>
      <w:r w:rsidR="009E3270">
        <w:rPr>
          <w:rFonts w:ascii="Verdana" w:hAnsi="Verdana" w:cs="Arial"/>
        </w:rPr>
        <w:t>.</w:t>
      </w:r>
    </w:p>
    <w:p w14:paraId="6FF05E57" w14:textId="77777777" w:rsidR="00D8388A" w:rsidRPr="008B7B69" w:rsidRDefault="00D8388A" w:rsidP="000C4C1F">
      <w:pPr>
        <w:ind w:left="709" w:hanging="425"/>
        <w:rPr>
          <w:rFonts w:ascii="Verdana" w:hAnsi="Verdana" w:cs="Arial"/>
        </w:rPr>
      </w:pPr>
    </w:p>
    <w:p w14:paraId="16EBD252" w14:textId="2DB2D48B" w:rsidR="00D8388A" w:rsidRPr="003B453B" w:rsidRDefault="00D8388A" w:rsidP="000C4C1F">
      <w:pPr>
        <w:pStyle w:val="ListParagraph"/>
        <w:numPr>
          <w:ilvl w:val="0"/>
          <w:numId w:val="40"/>
        </w:numPr>
        <w:ind w:left="709" w:hanging="425"/>
        <w:rPr>
          <w:rFonts w:ascii="Verdana" w:hAnsi="Verdana" w:cs="Arial"/>
        </w:rPr>
      </w:pPr>
      <w:r w:rsidRPr="003B453B">
        <w:rPr>
          <w:rFonts w:ascii="Verdana" w:hAnsi="Verdana" w:cs="Arial"/>
        </w:rPr>
        <w:t>Understand the importance of information sharing, both within the school and college, and with the three safeguarding partners, other agencies, organisations and practitioners</w:t>
      </w:r>
      <w:r w:rsidR="00FE73D9">
        <w:rPr>
          <w:rFonts w:ascii="Verdana" w:hAnsi="Verdana" w:cs="Arial"/>
        </w:rPr>
        <w:t>.</w:t>
      </w:r>
    </w:p>
    <w:p w14:paraId="0CD5F638" w14:textId="77777777" w:rsidR="0040573F" w:rsidRPr="008B7B69" w:rsidRDefault="0040573F" w:rsidP="000C4C1F">
      <w:pPr>
        <w:ind w:left="709" w:hanging="425"/>
        <w:rPr>
          <w:rFonts w:ascii="Verdana" w:hAnsi="Verdana" w:cs="Arial"/>
        </w:rPr>
      </w:pPr>
    </w:p>
    <w:p w14:paraId="0CD5F639" w14:textId="5D460489" w:rsidR="004A0E5C" w:rsidRPr="003B453B" w:rsidRDefault="00654E87" w:rsidP="000C4C1F">
      <w:pPr>
        <w:pStyle w:val="ListParagraph"/>
        <w:numPr>
          <w:ilvl w:val="0"/>
          <w:numId w:val="40"/>
        </w:numPr>
        <w:ind w:left="709" w:hanging="425"/>
        <w:rPr>
          <w:rFonts w:ascii="Verdana" w:hAnsi="Verdana" w:cs="Arial"/>
        </w:rPr>
      </w:pPr>
      <w:r w:rsidRPr="003B453B">
        <w:rPr>
          <w:rFonts w:ascii="Verdana" w:hAnsi="Verdana" w:cs="Arial"/>
        </w:rPr>
        <w:t>E</w:t>
      </w:r>
      <w:r w:rsidR="004A0E5C" w:rsidRPr="003B453B">
        <w:rPr>
          <w:rFonts w:ascii="Verdana" w:hAnsi="Verdana" w:cs="Arial"/>
        </w:rPr>
        <w:t>nsur</w:t>
      </w:r>
      <w:r w:rsidR="007C0EA5" w:rsidRPr="003B453B">
        <w:rPr>
          <w:rFonts w:ascii="Verdana" w:hAnsi="Verdana" w:cs="Arial"/>
        </w:rPr>
        <w:t>ing</w:t>
      </w:r>
      <w:r w:rsidR="004A0E5C" w:rsidRPr="003B453B">
        <w:rPr>
          <w:rFonts w:ascii="Verdana" w:hAnsi="Verdana" w:cs="Arial"/>
        </w:rPr>
        <w:t xml:space="preserve"> that w</w:t>
      </w:r>
      <w:r w:rsidR="0029195B" w:rsidRPr="003B453B">
        <w:rPr>
          <w:rFonts w:ascii="Verdana" w:hAnsi="Verdana" w:cs="Arial"/>
        </w:rPr>
        <w:t>h</w:t>
      </w:r>
      <w:r w:rsidR="004A0E5C" w:rsidRPr="003B453B">
        <w:rPr>
          <w:rFonts w:ascii="Verdana" w:hAnsi="Verdana" w:cs="Arial"/>
        </w:rPr>
        <w:t xml:space="preserve">ere a pupil transfers school and is on a Child Protection Plan or is </w:t>
      </w:r>
      <w:r w:rsidR="00FE73D9">
        <w:rPr>
          <w:rFonts w:ascii="Verdana" w:hAnsi="Verdana" w:cs="Arial"/>
        </w:rPr>
        <w:t xml:space="preserve">a Child </w:t>
      </w:r>
      <w:r w:rsidR="004A0E5C" w:rsidRPr="003B453B">
        <w:rPr>
          <w:rFonts w:ascii="Verdana" w:hAnsi="Verdana" w:cs="Arial"/>
        </w:rPr>
        <w:t>Looked After, the information is passed to the new scho</w:t>
      </w:r>
      <w:r w:rsidR="0029195B" w:rsidRPr="003B453B">
        <w:rPr>
          <w:rFonts w:ascii="Verdana" w:hAnsi="Verdana" w:cs="Arial"/>
        </w:rPr>
        <w:t>ol immediately and the child’s social w</w:t>
      </w:r>
      <w:r w:rsidR="004A0E5C" w:rsidRPr="003B453B">
        <w:rPr>
          <w:rFonts w:ascii="Verdana" w:hAnsi="Verdana" w:cs="Arial"/>
        </w:rPr>
        <w:t>orker informed</w:t>
      </w:r>
      <w:r w:rsidR="00EE0BB5">
        <w:rPr>
          <w:rFonts w:ascii="Verdana" w:hAnsi="Verdana" w:cs="Arial"/>
        </w:rPr>
        <w:t>.</w:t>
      </w:r>
    </w:p>
    <w:p w14:paraId="0CD5F63A" w14:textId="77777777" w:rsidR="00FD68CF" w:rsidRPr="008B7B69" w:rsidRDefault="00FD68CF" w:rsidP="000C4C1F">
      <w:pPr>
        <w:ind w:left="709" w:hanging="425"/>
        <w:rPr>
          <w:rFonts w:ascii="Verdana" w:hAnsi="Verdana" w:cs="Arial"/>
        </w:rPr>
      </w:pPr>
    </w:p>
    <w:p w14:paraId="0CD5F63B" w14:textId="76483B78" w:rsidR="00FD68CF" w:rsidRPr="003B453B" w:rsidRDefault="00654E87" w:rsidP="000C4C1F">
      <w:pPr>
        <w:pStyle w:val="ListParagraph"/>
        <w:numPr>
          <w:ilvl w:val="0"/>
          <w:numId w:val="40"/>
        </w:numPr>
        <w:ind w:left="709" w:hanging="425"/>
        <w:rPr>
          <w:rFonts w:ascii="Verdana" w:hAnsi="Verdana"/>
        </w:rPr>
      </w:pPr>
      <w:r w:rsidRPr="003B453B">
        <w:rPr>
          <w:rFonts w:ascii="Verdana" w:hAnsi="Verdana"/>
        </w:rPr>
        <w:lastRenderedPageBreak/>
        <w:t>A</w:t>
      </w:r>
      <w:r w:rsidR="008C2B74" w:rsidRPr="003B453B">
        <w:rPr>
          <w:rFonts w:ascii="Verdana" w:hAnsi="Verdana"/>
        </w:rPr>
        <w:t>ct</w:t>
      </w:r>
      <w:r w:rsidR="007C0EA5" w:rsidRPr="003B453B">
        <w:rPr>
          <w:rFonts w:ascii="Verdana" w:hAnsi="Verdana"/>
        </w:rPr>
        <w:t>ing</w:t>
      </w:r>
      <w:r w:rsidR="008C2B74" w:rsidRPr="003B453B">
        <w:rPr>
          <w:rFonts w:ascii="Verdana" w:hAnsi="Verdana"/>
        </w:rPr>
        <w:t xml:space="preserve"> as a source of support, advice and expertise to staff on matters of safety and safeguarding and when deciding whether to make a referral by liaising with relevant agencies</w:t>
      </w:r>
      <w:r w:rsidR="00EE0BB5">
        <w:rPr>
          <w:rFonts w:ascii="Verdana" w:hAnsi="Verdana"/>
        </w:rPr>
        <w:t>.</w:t>
      </w:r>
    </w:p>
    <w:p w14:paraId="0CD5F63C" w14:textId="77777777" w:rsidR="00FD68CF" w:rsidRPr="008B7B69" w:rsidRDefault="00FD68CF" w:rsidP="000C4C1F">
      <w:pPr>
        <w:ind w:left="709" w:hanging="425"/>
        <w:rPr>
          <w:rFonts w:ascii="Verdana" w:hAnsi="Verdana"/>
        </w:rPr>
      </w:pPr>
    </w:p>
    <w:p w14:paraId="0CD5F63D" w14:textId="49879ECE" w:rsidR="00FD68CF" w:rsidRPr="003B453B" w:rsidRDefault="00654E87" w:rsidP="000C4C1F">
      <w:pPr>
        <w:pStyle w:val="ListParagraph"/>
        <w:numPr>
          <w:ilvl w:val="0"/>
          <w:numId w:val="40"/>
        </w:numPr>
        <w:ind w:left="709" w:hanging="425"/>
        <w:rPr>
          <w:rFonts w:ascii="Verdana" w:hAnsi="Verdana"/>
        </w:rPr>
      </w:pPr>
      <w:r w:rsidRPr="003B453B">
        <w:rPr>
          <w:rFonts w:ascii="Verdana" w:hAnsi="Verdana"/>
        </w:rPr>
        <w:t>E</w:t>
      </w:r>
      <w:r w:rsidR="007C0EA5" w:rsidRPr="003B453B">
        <w:rPr>
          <w:rFonts w:ascii="Verdana" w:hAnsi="Verdana"/>
        </w:rPr>
        <w:t>nsuring</w:t>
      </w:r>
      <w:r w:rsidR="00AC69B2" w:rsidRPr="003B453B">
        <w:rPr>
          <w:rFonts w:ascii="Verdana" w:hAnsi="Verdana"/>
        </w:rPr>
        <w:t xml:space="preserve"> that either they or the class te</w:t>
      </w:r>
      <w:r w:rsidR="00207CED" w:rsidRPr="003B453B">
        <w:rPr>
          <w:rFonts w:ascii="Verdana" w:hAnsi="Verdana"/>
        </w:rPr>
        <w:t>acher attends Child Protection c</w:t>
      </w:r>
      <w:r w:rsidR="00AC69B2" w:rsidRPr="003B453B">
        <w:rPr>
          <w:rFonts w:ascii="Verdana" w:hAnsi="Verdana"/>
        </w:rPr>
        <w:t>onferences, core groups or other multi-agency planning meetings, contributes to assessments and provides a report which will normally have been shared with the parents</w:t>
      </w:r>
      <w:r w:rsidR="001E068C">
        <w:rPr>
          <w:rFonts w:ascii="Verdana" w:hAnsi="Verdana"/>
        </w:rPr>
        <w:t>.</w:t>
      </w:r>
    </w:p>
    <w:p w14:paraId="0CD5F63E" w14:textId="77777777" w:rsidR="0048654F" w:rsidRPr="008B7B69" w:rsidRDefault="0048654F" w:rsidP="000C4C1F">
      <w:pPr>
        <w:ind w:left="709" w:hanging="425"/>
        <w:rPr>
          <w:rFonts w:ascii="Verdana" w:hAnsi="Verdana"/>
        </w:rPr>
      </w:pPr>
    </w:p>
    <w:p w14:paraId="0CD5F63F" w14:textId="60356141" w:rsidR="0048654F" w:rsidRPr="003B453B" w:rsidRDefault="0048654F" w:rsidP="000C4C1F">
      <w:pPr>
        <w:pStyle w:val="ListParagraph"/>
        <w:numPr>
          <w:ilvl w:val="0"/>
          <w:numId w:val="40"/>
        </w:numPr>
        <w:ind w:left="709" w:hanging="425"/>
        <w:rPr>
          <w:rFonts w:ascii="Verdana" w:hAnsi="Verdana"/>
        </w:rPr>
      </w:pPr>
      <w:r w:rsidRPr="003B453B">
        <w:rPr>
          <w:rFonts w:ascii="Verdana" w:hAnsi="Verdana"/>
        </w:rPr>
        <w:t>Monitor the use of p</w:t>
      </w:r>
      <w:r w:rsidR="00EE5CCC" w:rsidRPr="003B453B">
        <w:rPr>
          <w:rFonts w:ascii="Verdana" w:hAnsi="Verdana"/>
        </w:rPr>
        <w:t xml:space="preserve">ersonalised </w:t>
      </w:r>
      <w:r w:rsidRPr="003B453B">
        <w:rPr>
          <w:rFonts w:ascii="Verdana" w:hAnsi="Verdana"/>
        </w:rPr>
        <w:t>time timetables in accordance with the ‘Part Time Timetable Guidance</w:t>
      </w:r>
      <w:r w:rsidR="006E4F3A" w:rsidRPr="003B453B">
        <w:rPr>
          <w:rFonts w:ascii="Verdana" w:hAnsi="Verdana"/>
        </w:rPr>
        <w:t xml:space="preserve">’ </w:t>
      </w:r>
      <w:r w:rsidRPr="003B453B">
        <w:rPr>
          <w:rFonts w:ascii="Verdana" w:hAnsi="Verdana"/>
        </w:rPr>
        <w:t>issued by WSCC Pupil Entitlement Team.</w:t>
      </w:r>
      <w:r w:rsidR="00830E7C" w:rsidRPr="008B7B69">
        <w:rPr>
          <w:rStyle w:val="FootnoteReference"/>
          <w:rFonts w:ascii="Verdana" w:hAnsi="Verdana"/>
        </w:rPr>
        <w:footnoteReference w:id="13"/>
      </w:r>
    </w:p>
    <w:p w14:paraId="0CD5F640" w14:textId="77777777" w:rsidR="00FD68CF" w:rsidRPr="008B7B69" w:rsidRDefault="00FD68CF" w:rsidP="000C4C1F">
      <w:pPr>
        <w:ind w:left="709" w:hanging="425"/>
        <w:rPr>
          <w:rFonts w:ascii="Verdana" w:hAnsi="Verdana"/>
        </w:rPr>
      </w:pPr>
    </w:p>
    <w:p w14:paraId="0CD5F641" w14:textId="72E40F9D" w:rsidR="00FD68CF" w:rsidRPr="003B453B" w:rsidRDefault="00654E87" w:rsidP="000C4C1F">
      <w:pPr>
        <w:pStyle w:val="ListParagraph"/>
        <w:numPr>
          <w:ilvl w:val="0"/>
          <w:numId w:val="40"/>
        </w:numPr>
        <w:ind w:left="709" w:hanging="425"/>
        <w:rPr>
          <w:rFonts w:ascii="Verdana" w:hAnsi="Verdana"/>
        </w:rPr>
      </w:pPr>
      <w:r w:rsidRPr="003B453B">
        <w:rPr>
          <w:rFonts w:ascii="Verdana" w:hAnsi="Verdana"/>
        </w:rPr>
        <w:t>E</w:t>
      </w:r>
      <w:r w:rsidR="007C0EA5" w:rsidRPr="003B453B">
        <w:rPr>
          <w:rFonts w:ascii="Verdana" w:hAnsi="Verdana"/>
        </w:rPr>
        <w:t>nsuring</w:t>
      </w:r>
      <w:r w:rsidR="008C2B74" w:rsidRPr="003B453B">
        <w:rPr>
          <w:rFonts w:ascii="Verdana" w:hAnsi="Verdana"/>
        </w:rPr>
        <w:t xml:space="preserve"> that any </w:t>
      </w:r>
      <w:r w:rsidR="00C95AB6" w:rsidRPr="003B453B">
        <w:rPr>
          <w:rFonts w:ascii="Verdana" w:hAnsi="Verdana"/>
        </w:rPr>
        <w:t>child</w:t>
      </w:r>
      <w:r w:rsidR="008C2B74" w:rsidRPr="003B453B">
        <w:rPr>
          <w:rFonts w:ascii="Verdana" w:hAnsi="Verdana"/>
        </w:rPr>
        <w:t xml:space="preserve"> who is subject to a child protection plan and who is absent without explanation is referred to their key worker’s </w:t>
      </w:r>
      <w:r w:rsidR="0029195B" w:rsidRPr="003B453B">
        <w:rPr>
          <w:rFonts w:ascii="Verdana" w:hAnsi="Verdana"/>
        </w:rPr>
        <w:t>s</w:t>
      </w:r>
      <w:r w:rsidR="008C2B74" w:rsidRPr="003B453B">
        <w:rPr>
          <w:rFonts w:ascii="Verdana" w:hAnsi="Verdana"/>
        </w:rPr>
        <w:t xml:space="preserve">ocial </w:t>
      </w:r>
      <w:r w:rsidR="0029195B" w:rsidRPr="003B453B">
        <w:rPr>
          <w:rFonts w:ascii="Verdana" w:hAnsi="Verdana"/>
        </w:rPr>
        <w:t>care t</w:t>
      </w:r>
      <w:r w:rsidR="008C2B74" w:rsidRPr="003B453B">
        <w:rPr>
          <w:rFonts w:ascii="Verdana" w:hAnsi="Verdana"/>
        </w:rPr>
        <w:t xml:space="preserve">eam. In some </w:t>
      </w:r>
      <w:r w:rsidR="000C4B54" w:rsidRPr="003B453B">
        <w:rPr>
          <w:rFonts w:ascii="Verdana" w:hAnsi="Verdana"/>
        </w:rPr>
        <w:t>cases,</w:t>
      </w:r>
      <w:r w:rsidR="008C2B74" w:rsidRPr="003B453B">
        <w:rPr>
          <w:rFonts w:ascii="Verdana" w:hAnsi="Verdana"/>
        </w:rPr>
        <w:t xml:space="preserve"> any absence may be a cause for concern and warrant immediate reporting</w:t>
      </w:r>
      <w:r w:rsidR="001E068C">
        <w:rPr>
          <w:rFonts w:ascii="Verdana" w:hAnsi="Verdana"/>
        </w:rPr>
        <w:t>.</w:t>
      </w:r>
    </w:p>
    <w:p w14:paraId="6148A2D9" w14:textId="77777777" w:rsidR="005E6E0C" w:rsidRPr="008B7B69" w:rsidRDefault="005E6E0C" w:rsidP="000C4C1F">
      <w:pPr>
        <w:ind w:left="709" w:hanging="425"/>
        <w:rPr>
          <w:rFonts w:ascii="Verdana" w:hAnsi="Verdana"/>
        </w:rPr>
      </w:pPr>
    </w:p>
    <w:p w14:paraId="40953003" w14:textId="777B558E" w:rsidR="005E6E0C" w:rsidRPr="003B453B" w:rsidRDefault="00E167CC" w:rsidP="000C4C1F">
      <w:pPr>
        <w:pStyle w:val="ListParagraph"/>
        <w:numPr>
          <w:ilvl w:val="0"/>
          <w:numId w:val="40"/>
        </w:numPr>
        <w:ind w:left="709" w:hanging="425"/>
        <w:rPr>
          <w:rFonts w:ascii="Verdana" w:hAnsi="Verdana"/>
        </w:rPr>
      </w:pPr>
      <w:r w:rsidRPr="003B453B">
        <w:rPr>
          <w:rFonts w:ascii="Verdana" w:hAnsi="Verdana"/>
        </w:rPr>
        <w:t>Are able to understand the unique risks associated with online safety and be confident that they have the relevant knowledge and up to date capability required to keep children safe whilst they are online at school</w:t>
      </w:r>
      <w:r w:rsidR="00A04874" w:rsidRPr="003B453B">
        <w:rPr>
          <w:rFonts w:ascii="Verdana" w:hAnsi="Verdana"/>
        </w:rPr>
        <w:t>, college or at home</w:t>
      </w:r>
      <w:r w:rsidR="009B1407">
        <w:rPr>
          <w:rFonts w:ascii="Verdana" w:hAnsi="Verdana"/>
        </w:rPr>
        <w:t>.</w:t>
      </w:r>
    </w:p>
    <w:p w14:paraId="633FE557" w14:textId="77777777" w:rsidR="00E167CC" w:rsidRPr="008B7B69" w:rsidRDefault="00E167CC" w:rsidP="000C4C1F">
      <w:pPr>
        <w:ind w:left="709" w:hanging="425"/>
        <w:rPr>
          <w:rFonts w:ascii="Verdana" w:hAnsi="Verdana"/>
        </w:rPr>
      </w:pPr>
    </w:p>
    <w:p w14:paraId="77A48950" w14:textId="518E1515" w:rsidR="00E167CC" w:rsidRPr="003B453B" w:rsidRDefault="00E167CC" w:rsidP="000C4C1F">
      <w:pPr>
        <w:pStyle w:val="ListParagraph"/>
        <w:numPr>
          <w:ilvl w:val="0"/>
          <w:numId w:val="40"/>
        </w:numPr>
        <w:ind w:left="709" w:hanging="425"/>
        <w:rPr>
          <w:rFonts w:ascii="Verdana" w:hAnsi="Verdana"/>
        </w:rPr>
      </w:pPr>
      <w:r w:rsidRPr="003B453B">
        <w:rPr>
          <w:rFonts w:ascii="Verdana" w:hAnsi="Verdana"/>
        </w:rPr>
        <w:t>Can recognise the additional risks that children with SEN and disabilities (SEND) face online, for example, from online bullying, grooming and radicalisation and are confident they have the capability to support SEND children to stay safe online</w:t>
      </w:r>
      <w:r w:rsidR="009B1407">
        <w:rPr>
          <w:rFonts w:ascii="Verdana" w:hAnsi="Verdana"/>
        </w:rPr>
        <w:t>.</w:t>
      </w:r>
    </w:p>
    <w:p w14:paraId="0CD5F642" w14:textId="77777777" w:rsidR="00FD68CF" w:rsidRPr="008B7B69" w:rsidRDefault="00FD68CF" w:rsidP="000C4C1F">
      <w:pPr>
        <w:ind w:left="709" w:hanging="425"/>
        <w:rPr>
          <w:rFonts w:ascii="Verdana" w:hAnsi="Verdana"/>
        </w:rPr>
      </w:pPr>
    </w:p>
    <w:p w14:paraId="0CD5F643" w14:textId="0DC45316" w:rsidR="00FD68CF" w:rsidRPr="003B453B" w:rsidRDefault="00654E87" w:rsidP="000C4C1F">
      <w:pPr>
        <w:pStyle w:val="ListParagraph"/>
        <w:numPr>
          <w:ilvl w:val="0"/>
          <w:numId w:val="40"/>
        </w:numPr>
        <w:ind w:left="709" w:hanging="425"/>
        <w:rPr>
          <w:rFonts w:ascii="Verdana" w:hAnsi="Verdana"/>
        </w:rPr>
      </w:pPr>
      <w:r w:rsidRPr="003B453B">
        <w:rPr>
          <w:rFonts w:ascii="Verdana" w:hAnsi="Verdana"/>
        </w:rPr>
        <w:t>E</w:t>
      </w:r>
      <w:r w:rsidR="007C0EA5" w:rsidRPr="003B453B">
        <w:rPr>
          <w:rFonts w:ascii="Verdana" w:hAnsi="Verdana"/>
        </w:rPr>
        <w:t>nsuring</w:t>
      </w:r>
      <w:r w:rsidR="007E0B84" w:rsidRPr="003B453B">
        <w:rPr>
          <w:rFonts w:ascii="Verdana" w:hAnsi="Verdana"/>
        </w:rPr>
        <w:t xml:space="preserve"> the </w:t>
      </w:r>
      <w:r w:rsidR="003C0744" w:rsidRPr="003B453B">
        <w:rPr>
          <w:rFonts w:ascii="Verdana" w:hAnsi="Verdana"/>
        </w:rPr>
        <w:t xml:space="preserve">school’s </w:t>
      </w:r>
      <w:r w:rsidR="007E0B84" w:rsidRPr="003B453B">
        <w:rPr>
          <w:rFonts w:ascii="Verdana" w:hAnsi="Verdana"/>
        </w:rPr>
        <w:t>child protection policy is reviewed annually</w:t>
      </w:r>
      <w:r w:rsidR="00C00A0F" w:rsidRPr="003B453B">
        <w:rPr>
          <w:rFonts w:ascii="Verdana" w:hAnsi="Verdana"/>
        </w:rPr>
        <w:t xml:space="preserve">, </w:t>
      </w:r>
      <w:r w:rsidR="006E796C">
        <w:rPr>
          <w:rFonts w:ascii="Verdana" w:hAnsi="Verdana"/>
        </w:rPr>
        <w:t xml:space="preserve">working with </w:t>
      </w:r>
      <w:r w:rsidR="006E796C" w:rsidRPr="006E796C">
        <w:rPr>
          <w:rFonts w:ascii="Verdana" w:hAnsi="Verdana"/>
        </w:rPr>
        <w:t xml:space="preserve">Governing Bodies or proprietors </w:t>
      </w:r>
      <w:r w:rsidR="006E796C">
        <w:rPr>
          <w:rFonts w:ascii="Verdana" w:hAnsi="Verdana"/>
        </w:rPr>
        <w:t>and utilising peer and other reviews / audits where appropriate, to ensure that</w:t>
      </w:r>
      <w:r w:rsidR="007E0B84" w:rsidRPr="003B453B">
        <w:rPr>
          <w:rFonts w:ascii="Verdana" w:hAnsi="Verdana"/>
        </w:rPr>
        <w:t xml:space="preserve"> procedures are updated</w:t>
      </w:r>
      <w:r w:rsidR="006E796C">
        <w:rPr>
          <w:rFonts w:ascii="Verdana" w:hAnsi="Verdana"/>
        </w:rPr>
        <w:t xml:space="preserve">, implemented </w:t>
      </w:r>
      <w:r w:rsidR="007E0B84" w:rsidRPr="003B453B">
        <w:rPr>
          <w:rFonts w:ascii="Verdana" w:hAnsi="Verdana"/>
        </w:rPr>
        <w:t>and reviewed regularly</w:t>
      </w:r>
      <w:r w:rsidR="006E796C">
        <w:rPr>
          <w:rFonts w:ascii="Verdana" w:hAnsi="Verdana"/>
        </w:rPr>
        <w:t>.</w:t>
      </w:r>
    </w:p>
    <w:p w14:paraId="0CD5F644" w14:textId="77777777" w:rsidR="00FD68CF" w:rsidRPr="008B7B69" w:rsidRDefault="00FD68CF" w:rsidP="000C4C1F">
      <w:pPr>
        <w:ind w:left="709" w:hanging="425"/>
        <w:rPr>
          <w:rFonts w:ascii="Verdana" w:hAnsi="Verdana"/>
        </w:rPr>
      </w:pPr>
    </w:p>
    <w:p w14:paraId="0CD5F645" w14:textId="77777777" w:rsidR="00FA073A" w:rsidRPr="003B453B" w:rsidRDefault="00654E87" w:rsidP="000C4C1F">
      <w:pPr>
        <w:pStyle w:val="ListParagraph"/>
        <w:numPr>
          <w:ilvl w:val="0"/>
          <w:numId w:val="40"/>
        </w:numPr>
        <w:ind w:left="709" w:hanging="425"/>
        <w:rPr>
          <w:rFonts w:ascii="Verdana" w:hAnsi="Verdana"/>
        </w:rPr>
      </w:pPr>
      <w:r w:rsidRPr="003B453B">
        <w:rPr>
          <w:rFonts w:ascii="Verdana" w:hAnsi="Verdana"/>
        </w:rPr>
        <w:t>B</w:t>
      </w:r>
      <w:r w:rsidR="00FA073A" w:rsidRPr="003B453B">
        <w:rPr>
          <w:rFonts w:ascii="Verdana" w:hAnsi="Verdana"/>
        </w:rPr>
        <w:t>e</w:t>
      </w:r>
      <w:r w:rsidR="007C0EA5" w:rsidRPr="003B453B">
        <w:rPr>
          <w:rFonts w:ascii="Verdana" w:hAnsi="Verdana"/>
        </w:rPr>
        <w:t>ing</w:t>
      </w:r>
      <w:r w:rsidR="00FA073A" w:rsidRPr="003B453B">
        <w:rPr>
          <w:rFonts w:ascii="Verdana" w:hAnsi="Verdana"/>
        </w:rPr>
        <w:t xml:space="preserve"> responsible for making the senior leadership team aware of trends in behaviou</w:t>
      </w:r>
      <w:r w:rsidR="0029195B" w:rsidRPr="003B453B">
        <w:rPr>
          <w:rFonts w:ascii="Verdana" w:hAnsi="Verdana"/>
        </w:rPr>
        <w:t>r that may affect child welfare.</w:t>
      </w:r>
      <w:r w:rsidR="00FA073A" w:rsidRPr="003B453B">
        <w:rPr>
          <w:rFonts w:ascii="Verdana" w:hAnsi="Verdana"/>
        </w:rPr>
        <w:t xml:space="preserve"> </w:t>
      </w:r>
    </w:p>
    <w:p w14:paraId="0CD5F646" w14:textId="77777777" w:rsidR="0060096D" w:rsidRPr="008B7B69" w:rsidRDefault="0060096D" w:rsidP="00B836FA">
      <w:pPr>
        <w:rPr>
          <w:rFonts w:ascii="Verdana" w:hAnsi="Verdana"/>
        </w:rPr>
      </w:pPr>
    </w:p>
    <w:p w14:paraId="0CD5F647" w14:textId="77777777" w:rsidR="00020174" w:rsidRPr="008B7B69" w:rsidRDefault="00020174" w:rsidP="00C1532E">
      <w:pPr>
        <w:pStyle w:val="BulletLarge"/>
      </w:pPr>
    </w:p>
    <w:p w14:paraId="0CD5F648" w14:textId="30E43DE9" w:rsidR="00AA2586" w:rsidRPr="008B7B69" w:rsidRDefault="004B1621" w:rsidP="003B453B">
      <w:pPr>
        <w:pStyle w:val="Heading1"/>
        <w:ind w:hanging="716"/>
      </w:pPr>
      <w:bookmarkStart w:id="54" w:name="_Toc50364527"/>
      <w:r w:rsidRPr="008B7B69">
        <w:t xml:space="preserve">Reffering a child to mash and </w:t>
      </w:r>
      <w:r w:rsidR="00F8303E" w:rsidRPr="008B7B69">
        <w:t>early help</w:t>
      </w:r>
      <w:bookmarkEnd w:id="54"/>
      <w:r w:rsidR="00F8303E" w:rsidRPr="008B7B69">
        <w:t xml:space="preserve"> </w:t>
      </w:r>
      <w:r w:rsidR="005C66ED" w:rsidRPr="008B7B69">
        <w:t xml:space="preserve">  </w:t>
      </w:r>
    </w:p>
    <w:p w14:paraId="0CD5F649" w14:textId="5D7CE1ED" w:rsidR="004D4453" w:rsidRPr="005E56F7" w:rsidRDefault="00532E8F" w:rsidP="008C7DA0">
      <w:pPr>
        <w:pStyle w:val="Heading2"/>
      </w:pPr>
      <w:bookmarkStart w:id="55" w:name="_Toc50364528"/>
      <w:r w:rsidRPr="008B7B69">
        <w:t xml:space="preserve">If </w:t>
      </w:r>
      <w:r w:rsidR="004D4453" w:rsidRPr="008B7B69">
        <w:t>a child is in immediate danger the police must be called</w:t>
      </w:r>
      <w:r w:rsidR="00AA5231" w:rsidRPr="008B7B69">
        <w:t xml:space="preserve"> by dialling 999.</w:t>
      </w:r>
      <w:bookmarkEnd w:id="55"/>
      <w:r w:rsidR="00AA5231" w:rsidRPr="005E56F7">
        <w:t xml:space="preserve"> </w:t>
      </w:r>
      <w:r w:rsidR="004D4453" w:rsidRPr="005E56F7">
        <w:t xml:space="preserve"> </w:t>
      </w:r>
    </w:p>
    <w:p w14:paraId="0CD5F64A" w14:textId="29D9DAB5" w:rsidR="003C0744" w:rsidRDefault="004D4453" w:rsidP="008C7DA0">
      <w:pPr>
        <w:pStyle w:val="Heading2"/>
      </w:pPr>
      <w:bookmarkStart w:id="56" w:name="_Toc50364529"/>
      <w:r w:rsidRPr="008B7B69">
        <w:t xml:space="preserve">If a </w:t>
      </w:r>
      <w:r w:rsidR="00532E8F" w:rsidRPr="008B7B69">
        <w:t>member of staff</w:t>
      </w:r>
      <w:r w:rsidR="00804E71" w:rsidRPr="008B7B69">
        <w:t xml:space="preserve"> has concerns about a child</w:t>
      </w:r>
      <w:r w:rsidR="00A47C08" w:rsidRPr="008B7B69">
        <w:t>;</w:t>
      </w:r>
      <w:bookmarkEnd w:id="56"/>
    </w:p>
    <w:p w14:paraId="0CD5F64B" w14:textId="77777777" w:rsidR="00682DA8" w:rsidRPr="003B453B" w:rsidRDefault="00654E87" w:rsidP="000C4C1F">
      <w:pPr>
        <w:pStyle w:val="ListParagraph"/>
        <w:numPr>
          <w:ilvl w:val="0"/>
          <w:numId w:val="41"/>
        </w:numPr>
        <w:ind w:left="709" w:hanging="425"/>
        <w:rPr>
          <w:rFonts w:ascii="Verdana" w:hAnsi="Verdana" w:cs="Arial"/>
        </w:rPr>
      </w:pPr>
      <w:r w:rsidRPr="003B453B">
        <w:rPr>
          <w:rFonts w:ascii="Verdana" w:hAnsi="Verdana" w:cs="Arial"/>
        </w:rPr>
        <w:t>T</w:t>
      </w:r>
      <w:r w:rsidR="00682DA8" w:rsidRPr="003B453B">
        <w:rPr>
          <w:rFonts w:ascii="Verdana" w:hAnsi="Verdana" w:cs="Arial"/>
        </w:rPr>
        <w:t>he member of staff will r</w:t>
      </w:r>
      <w:r w:rsidR="003C0744" w:rsidRPr="003B453B">
        <w:rPr>
          <w:rFonts w:ascii="Verdana" w:hAnsi="Verdana" w:cs="Arial"/>
        </w:rPr>
        <w:t>eport</w:t>
      </w:r>
      <w:r w:rsidR="00682DA8" w:rsidRPr="003B453B">
        <w:rPr>
          <w:rFonts w:ascii="Verdana" w:hAnsi="Verdana" w:cs="Arial"/>
        </w:rPr>
        <w:t xml:space="preserve"> their concerns</w:t>
      </w:r>
      <w:r w:rsidR="003C0744" w:rsidRPr="003B453B">
        <w:rPr>
          <w:rFonts w:ascii="Verdana" w:hAnsi="Verdana" w:cs="Arial"/>
        </w:rPr>
        <w:t xml:space="preserve"> to the </w:t>
      </w:r>
      <w:r w:rsidR="006E4F3A" w:rsidRPr="003B453B">
        <w:rPr>
          <w:rFonts w:ascii="Verdana" w:hAnsi="Verdana" w:cs="Arial"/>
        </w:rPr>
        <w:t>D</w:t>
      </w:r>
      <w:r w:rsidR="003C0744" w:rsidRPr="003B453B">
        <w:rPr>
          <w:rFonts w:ascii="Verdana" w:hAnsi="Verdana" w:cs="Arial"/>
        </w:rPr>
        <w:t xml:space="preserve">esignated </w:t>
      </w:r>
      <w:r w:rsidR="006E4F3A" w:rsidRPr="003B453B">
        <w:rPr>
          <w:rFonts w:ascii="Verdana" w:hAnsi="Verdana" w:cs="Arial"/>
        </w:rPr>
        <w:t>S</w:t>
      </w:r>
      <w:r w:rsidR="003C0744" w:rsidRPr="003B453B">
        <w:rPr>
          <w:rFonts w:ascii="Verdana" w:hAnsi="Verdana" w:cs="Arial"/>
        </w:rPr>
        <w:t xml:space="preserve">afeguarding </w:t>
      </w:r>
      <w:r w:rsidR="006E4F3A" w:rsidRPr="003B453B">
        <w:rPr>
          <w:rFonts w:ascii="Verdana" w:hAnsi="Verdana" w:cs="Arial"/>
        </w:rPr>
        <w:t>L</w:t>
      </w:r>
      <w:r w:rsidR="00BB2438" w:rsidRPr="003B453B">
        <w:rPr>
          <w:rFonts w:ascii="Verdana" w:hAnsi="Verdana" w:cs="Arial"/>
        </w:rPr>
        <w:t>ead</w:t>
      </w:r>
      <w:r w:rsidR="007D075C" w:rsidRPr="003B453B">
        <w:rPr>
          <w:rFonts w:ascii="Verdana" w:hAnsi="Verdana" w:cs="Arial"/>
        </w:rPr>
        <w:t xml:space="preserve"> or in their absence, the </w:t>
      </w:r>
      <w:r w:rsidR="006E4F3A" w:rsidRPr="003B453B">
        <w:rPr>
          <w:rFonts w:ascii="Verdana" w:hAnsi="Verdana" w:cs="Arial"/>
        </w:rPr>
        <w:t>D</w:t>
      </w:r>
      <w:r w:rsidR="007D075C" w:rsidRPr="003B453B">
        <w:rPr>
          <w:rFonts w:ascii="Verdana" w:hAnsi="Verdana" w:cs="Arial"/>
        </w:rPr>
        <w:t xml:space="preserve">eputy </w:t>
      </w:r>
      <w:r w:rsidR="006E4F3A" w:rsidRPr="003B453B">
        <w:rPr>
          <w:rFonts w:ascii="Verdana" w:hAnsi="Verdana" w:cs="Arial"/>
        </w:rPr>
        <w:t>S</w:t>
      </w:r>
      <w:r w:rsidR="007D075C" w:rsidRPr="003B453B">
        <w:rPr>
          <w:rFonts w:ascii="Verdana" w:hAnsi="Verdana" w:cs="Arial"/>
        </w:rPr>
        <w:t xml:space="preserve">afeguarding </w:t>
      </w:r>
      <w:r w:rsidR="006E4F3A" w:rsidRPr="003B453B">
        <w:rPr>
          <w:rFonts w:ascii="Verdana" w:hAnsi="Verdana" w:cs="Arial"/>
        </w:rPr>
        <w:t>L</w:t>
      </w:r>
      <w:r w:rsidR="007D075C" w:rsidRPr="003B453B">
        <w:rPr>
          <w:rFonts w:ascii="Verdana" w:hAnsi="Verdana" w:cs="Arial"/>
        </w:rPr>
        <w:t xml:space="preserve">ead. </w:t>
      </w:r>
      <w:r w:rsidR="003C0744" w:rsidRPr="003B453B">
        <w:rPr>
          <w:rFonts w:ascii="Verdana" w:hAnsi="Verdana" w:cs="Arial"/>
        </w:rPr>
        <w:t xml:space="preserve"> </w:t>
      </w:r>
    </w:p>
    <w:p w14:paraId="0CD5F64C" w14:textId="77777777" w:rsidR="00682DA8" w:rsidRPr="003B453B" w:rsidRDefault="00682DA8" w:rsidP="000C4C1F">
      <w:pPr>
        <w:ind w:left="709" w:hanging="425"/>
        <w:rPr>
          <w:rFonts w:ascii="Verdana" w:hAnsi="Verdana" w:cs="Arial"/>
        </w:rPr>
      </w:pPr>
    </w:p>
    <w:p w14:paraId="0CD5F64D" w14:textId="4F2914B1" w:rsidR="00682DA8" w:rsidRPr="003B453B" w:rsidRDefault="00654E87" w:rsidP="000C4C1F">
      <w:pPr>
        <w:pStyle w:val="ListParagraph"/>
        <w:numPr>
          <w:ilvl w:val="0"/>
          <w:numId w:val="41"/>
        </w:numPr>
        <w:ind w:left="709" w:hanging="425"/>
        <w:rPr>
          <w:rFonts w:ascii="Verdana" w:hAnsi="Verdana" w:cs="Arial"/>
        </w:rPr>
      </w:pPr>
      <w:r w:rsidRPr="003B453B">
        <w:rPr>
          <w:rFonts w:ascii="Verdana" w:hAnsi="Verdana" w:cs="Arial"/>
        </w:rPr>
        <w:t>T</w:t>
      </w:r>
      <w:r w:rsidR="00804E71" w:rsidRPr="003B453B">
        <w:rPr>
          <w:rFonts w:ascii="Verdana" w:hAnsi="Verdana" w:cs="Arial"/>
        </w:rPr>
        <w:t xml:space="preserve">he </w:t>
      </w:r>
      <w:r w:rsidR="006E4F3A" w:rsidRPr="003B453B">
        <w:rPr>
          <w:rFonts w:ascii="Verdana" w:hAnsi="Verdana" w:cs="Arial"/>
        </w:rPr>
        <w:t>D</w:t>
      </w:r>
      <w:r w:rsidR="00532E8F" w:rsidRPr="003B453B">
        <w:rPr>
          <w:rFonts w:ascii="Verdana" w:hAnsi="Verdana" w:cs="Arial"/>
        </w:rPr>
        <w:t xml:space="preserve">esignated </w:t>
      </w:r>
      <w:r w:rsidR="006E4F3A" w:rsidRPr="003B453B">
        <w:rPr>
          <w:rFonts w:ascii="Verdana" w:hAnsi="Verdana" w:cs="Arial"/>
        </w:rPr>
        <w:t>S</w:t>
      </w:r>
      <w:r w:rsidR="00CA498F" w:rsidRPr="003B453B">
        <w:rPr>
          <w:rFonts w:ascii="Verdana" w:hAnsi="Verdana" w:cs="Arial"/>
        </w:rPr>
        <w:t xml:space="preserve">afeguarding </w:t>
      </w:r>
      <w:r w:rsidR="006E4F3A" w:rsidRPr="003B453B">
        <w:rPr>
          <w:rFonts w:ascii="Verdana" w:hAnsi="Verdana" w:cs="Arial"/>
        </w:rPr>
        <w:t>L</w:t>
      </w:r>
      <w:r w:rsidR="00CA498F" w:rsidRPr="003B453B">
        <w:rPr>
          <w:rFonts w:ascii="Verdana" w:hAnsi="Verdana" w:cs="Arial"/>
        </w:rPr>
        <w:t>ead</w:t>
      </w:r>
      <w:r w:rsidR="00532E8F" w:rsidRPr="003B453B">
        <w:rPr>
          <w:rFonts w:ascii="Verdana" w:hAnsi="Verdana" w:cs="Arial"/>
        </w:rPr>
        <w:t xml:space="preserve"> will </w:t>
      </w:r>
      <w:r w:rsidR="00C11E45" w:rsidRPr="003B453B">
        <w:rPr>
          <w:rFonts w:ascii="Verdana" w:hAnsi="Verdana" w:cs="Arial"/>
        </w:rPr>
        <w:t xml:space="preserve">refer to the </w:t>
      </w:r>
      <w:bookmarkStart w:id="57" w:name="_Hlk48129260"/>
      <w:r w:rsidR="00B65DE2" w:rsidRPr="003B453B">
        <w:rPr>
          <w:rFonts w:ascii="Verdana" w:hAnsi="Verdana" w:cs="Arial"/>
        </w:rPr>
        <w:t xml:space="preserve">West Sussex Safeguarding Partnership Continuum of </w:t>
      </w:r>
      <w:r w:rsidR="00F82B5F" w:rsidRPr="003B453B">
        <w:rPr>
          <w:rFonts w:ascii="Verdana" w:hAnsi="Verdana" w:cs="Arial"/>
        </w:rPr>
        <w:t>Need/Threshold Guidance</w:t>
      </w:r>
      <w:bookmarkEnd w:id="57"/>
      <w:r w:rsidR="00F82B5F" w:rsidRPr="003B453B">
        <w:rPr>
          <w:rStyle w:val="FootnoteReference"/>
          <w:rFonts w:ascii="Verdana" w:hAnsi="Verdana" w:cs="Arial"/>
        </w:rPr>
        <w:footnoteReference w:id="14"/>
      </w:r>
      <w:r w:rsidR="00F82B5F" w:rsidRPr="003B453B">
        <w:rPr>
          <w:rFonts w:ascii="Verdana" w:hAnsi="Verdana" w:cs="Arial"/>
        </w:rPr>
        <w:t xml:space="preserve"> </w:t>
      </w:r>
      <w:r w:rsidR="00CD2982" w:rsidRPr="003B453B">
        <w:rPr>
          <w:rFonts w:ascii="Verdana" w:hAnsi="Verdana" w:cs="Arial"/>
        </w:rPr>
        <w:t>and</w:t>
      </w:r>
      <w:r w:rsidR="00B65DE2" w:rsidRPr="003B453B">
        <w:rPr>
          <w:rFonts w:ascii="Verdana" w:hAnsi="Verdana" w:cs="Arial"/>
        </w:rPr>
        <w:t xml:space="preserve"> </w:t>
      </w:r>
      <w:r w:rsidR="00532E8F" w:rsidRPr="003B453B">
        <w:rPr>
          <w:rFonts w:ascii="Verdana" w:hAnsi="Verdana" w:cs="Arial"/>
        </w:rPr>
        <w:t xml:space="preserve">decide whether the concerns should be referred to </w:t>
      </w:r>
      <w:r w:rsidR="00C05B27" w:rsidRPr="003B453B">
        <w:rPr>
          <w:rFonts w:ascii="Verdana" w:hAnsi="Verdana" w:cs="Arial"/>
        </w:rPr>
        <w:t xml:space="preserve">the </w:t>
      </w:r>
      <w:r w:rsidR="008D16C3" w:rsidRPr="003B453B">
        <w:rPr>
          <w:rFonts w:ascii="Verdana" w:hAnsi="Verdana" w:cs="Arial"/>
        </w:rPr>
        <w:t>Multi-Agency Safeguarding Hub (MASH).</w:t>
      </w:r>
      <w:r w:rsidR="00532E8F" w:rsidRPr="003B453B">
        <w:rPr>
          <w:rFonts w:ascii="Verdana" w:hAnsi="Verdana" w:cs="Arial"/>
        </w:rPr>
        <w:t xml:space="preserve"> </w:t>
      </w:r>
      <w:r w:rsidR="00FA073A" w:rsidRPr="003B453B">
        <w:rPr>
          <w:rFonts w:ascii="Verdana" w:hAnsi="Verdana" w:cs="Arial"/>
        </w:rPr>
        <w:t>If there are</w:t>
      </w:r>
      <w:r w:rsidR="00EA471E" w:rsidRPr="003B453B">
        <w:rPr>
          <w:rFonts w:ascii="Verdana" w:hAnsi="Verdana" w:cs="Arial"/>
        </w:rPr>
        <w:t xml:space="preserve"> grounds to indicate the child has or is likely to suffer </w:t>
      </w:r>
      <w:r w:rsidR="00FA073A" w:rsidRPr="003B453B">
        <w:rPr>
          <w:rFonts w:ascii="Verdana" w:hAnsi="Verdana" w:cs="Arial"/>
        </w:rPr>
        <w:t>actual or suspected significant harm then a referral will be made</w:t>
      </w:r>
      <w:r w:rsidR="00FE5BE7" w:rsidRPr="003B453B">
        <w:rPr>
          <w:rFonts w:ascii="Verdana" w:hAnsi="Verdana" w:cs="Arial"/>
        </w:rPr>
        <w:t xml:space="preserve"> to the MASH </w:t>
      </w:r>
      <w:r w:rsidR="004B1621" w:rsidRPr="003B453B">
        <w:rPr>
          <w:rFonts w:ascii="Verdana" w:hAnsi="Verdana" w:cs="Arial"/>
        </w:rPr>
        <w:t xml:space="preserve">using the relevant online form, found </w:t>
      </w:r>
      <w:hyperlink r:id="rId43" w:history="1">
        <w:r w:rsidR="004B1621" w:rsidRPr="003B453B">
          <w:rPr>
            <w:rStyle w:val="Hyperlink"/>
            <w:rFonts w:ascii="Verdana" w:hAnsi="Verdana" w:cs="Arial"/>
          </w:rPr>
          <w:t xml:space="preserve"> here</w:t>
        </w:r>
      </w:hyperlink>
      <w:r w:rsidR="004B1621" w:rsidRPr="003B453B">
        <w:rPr>
          <w:rFonts w:ascii="Verdana" w:hAnsi="Verdana" w:cs="Arial"/>
        </w:rPr>
        <w:t>. W</w:t>
      </w:r>
      <w:r w:rsidR="0098210F">
        <w:rPr>
          <w:rFonts w:ascii="Verdana" w:hAnsi="Verdana" w:cs="Arial"/>
        </w:rPr>
        <w:t>h</w:t>
      </w:r>
      <w:r w:rsidR="004B1621" w:rsidRPr="003B453B">
        <w:rPr>
          <w:rFonts w:ascii="Verdana" w:hAnsi="Verdana" w:cs="Arial"/>
        </w:rPr>
        <w:t>ere concerns are urgent</w:t>
      </w:r>
      <w:r w:rsidR="00317FD8" w:rsidRPr="003B453B">
        <w:rPr>
          <w:rFonts w:ascii="Verdana" w:hAnsi="Verdana" w:cs="Arial"/>
        </w:rPr>
        <w:t xml:space="preserve">, </w:t>
      </w:r>
      <w:r w:rsidR="004B1621" w:rsidRPr="003B453B">
        <w:rPr>
          <w:rFonts w:ascii="Verdana" w:hAnsi="Verdana" w:cs="Arial"/>
        </w:rPr>
        <w:t xml:space="preserve">complex or where it is unclear whether a referral should be </w:t>
      </w:r>
      <w:r w:rsidR="000C4B54" w:rsidRPr="003B453B">
        <w:rPr>
          <w:rFonts w:ascii="Verdana" w:hAnsi="Verdana" w:cs="Arial"/>
        </w:rPr>
        <w:t>made, the</w:t>
      </w:r>
      <w:r w:rsidR="004B1621" w:rsidRPr="003B453B">
        <w:rPr>
          <w:rFonts w:ascii="Verdana" w:hAnsi="Verdana" w:cs="Arial"/>
        </w:rPr>
        <w:t xml:space="preserve"> </w:t>
      </w:r>
      <w:r w:rsidR="006E4F3A" w:rsidRPr="003B453B">
        <w:rPr>
          <w:rFonts w:ascii="Verdana" w:hAnsi="Verdana" w:cs="Arial"/>
        </w:rPr>
        <w:t>D</w:t>
      </w:r>
      <w:r w:rsidR="00FA073A" w:rsidRPr="003B453B">
        <w:rPr>
          <w:rFonts w:ascii="Verdana" w:hAnsi="Verdana" w:cs="Arial"/>
        </w:rPr>
        <w:t xml:space="preserve">esignated </w:t>
      </w:r>
      <w:r w:rsidR="006E4F3A" w:rsidRPr="003B453B">
        <w:rPr>
          <w:rFonts w:ascii="Verdana" w:hAnsi="Verdana" w:cs="Arial"/>
        </w:rPr>
        <w:t>S</w:t>
      </w:r>
      <w:r w:rsidR="00FA073A" w:rsidRPr="003B453B">
        <w:rPr>
          <w:rFonts w:ascii="Verdana" w:hAnsi="Verdana" w:cs="Arial"/>
        </w:rPr>
        <w:t xml:space="preserve">afeguarding </w:t>
      </w:r>
      <w:r w:rsidR="006E4F3A" w:rsidRPr="003B453B">
        <w:rPr>
          <w:rFonts w:ascii="Verdana" w:hAnsi="Verdana" w:cs="Arial"/>
        </w:rPr>
        <w:t>L</w:t>
      </w:r>
      <w:r w:rsidR="00FA073A" w:rsidRPr="003B453B">
        <w:rPr>
          <w:rFonts w:ascii="Verdana" w:hAnsi="Verdana" w:cs="Arial"/>
        </w:rPr>
        <w:t xml:space="preserve">ead  should contact the MASH </w:t>
      </w:r>
      <w:r w:rsidR="00AA5231" w:rsidRPr="003B453B">
        <w:rPr>
          <w:rFonts w:ascii="Verdana" w:hAnsi="Verdana" w:cs="Arial"/>
        </w:rPr>
        <w:t xml:space="preserve">by telephone </w:t>
      </w:r>
      <w:r w:rsidR="00FA073A" w:rsidRPr="003B453B">
        <w:rPr>
          <w:rFonts w:ascii="Verdana" w:hAnsi="Verdana" w:cs="Arial"/>
        </w:rPr>
        <w:t>for advice</w:t>
      </w:r>
      <w:r w:rsidR="004B1621" w:rsidRPr="003B453B">
        <w:rPr>
          <w:rFonts w:ascii="Verdana" w:hAnsi="Verdana" w:cs="Arial"/>
        </w:rPr>
        <w:t xml:space="preserve"> on 01403 229900, or out of hours on 0330 222 6664</w:t>
      </w:r>
      <w:r w:rsidR="00FA073A" w:rsidRPr="003B453B">
        <w:rPr>
          <w:rFonts w:ascii="Verdana" w:hAnsi="Verdana" w:cs="Arial"/>
        </w:rPr>
        <w:t xml:space="preserve">.  </w:t>
      </w:r>
    </w:p>
    <w:p w14:paraId="0CD5F64E" w14:textId="77777777" w:rsidR="00682DA8" w:rsidRPr="003B453B" w:rsidRDefault="00682DA8" w:rsidP="000C4C1F">
      <w:pPr>
        <w:ind w:left="709" w:hanging="425"/>
        <w:rPr>
          <w:rFonts w:ascii="Verdana" w:hAnsi="Verdana" w:cs="Arial"/>
        </w:rPr>
      </w:pPr>
    </w:p>
    <w:p w14:paraId="0CD5F64F" w14:textId="77777777" w:rsidR="00532E8F" w:rsidRPr="003B453B" w:rsidRDefault="00654E87" w:rsidP="000C4C1F">
      <w:pPr>
        <w:pStyle w:val="ListParagraph"/>
        <w:numPr>
          <w:ilvl w:val="0"/>
          <w:numId w:val="41"/>
        </w:numPr>
        <w:ind w:left="709" w:hanging="425"/>
        <w:rPr>
          <w:rFonts w:ascii="Verdana" w:hAnsi="Verdana" w:cs="Arial"/>
        </w:rPr>
      </w:pPr>
      <w:r w:rsidRPr="003B453B">
        <w:rPr>
          <w:rFonts w:ascii="Verdana" w:hAnsi="Verdana" w:cs="Arial"/>
        </w:rPr>
        <w:lastRenderedPageBreak/>
        <w:t>I</w:t>
      </w:r>
      <w:r w:rsidR="00532E8F" w:rsidRPr="003B453B">
        <w:rPr>
          <w:rFonts w:ascii="Verdana" w:hAnsi="Verdana" w:cs="Arial"/>
        </w:rPr>
        <w:t xml:space="preserve">f it is decided to make a referral to </w:t>
      </w:r>
      <w:r w:rsidR="0078186D" w:rsidRPr="003B453B">
        <w:rPr>
          <w:rFonts w:ascii="Verdana" w:hAnsi="Verdana" w:cs="Arial"/>
        </w:rPr>
        <w:t xml:space="preserve">the </w:t>
      </w:r>
      <w:r w:rsidR="008D16C3" w:rsidRPr="003B453B">
        <w:rPr>
          <w:rFonts w:ascii="Verdana" w:hAnsi="Verdana" w:cs="Arial"/>
        </w:rPr>
        <w:t>MASH</w:t>
      </w:r>
      <w:r w:rsidR="00532E8F" w:rsidRPr="003B453B">
        <w:rPr>
          <w:rFonts w:ascii="Verdana" w:hAnsi="Verdana" w:cs="Arial"/>
        </w:rPr>
        <w:t xml:space="preserve"> this will be </w:t>
      </w:r>
      <w:r w:rsidR="00F064E6" w:rsidRPr="003B453B">
        <w:rPr>
          <w:rFonts w:ascii="Verdana" w:hAnsi="Verdana" w:cs="Arial"/>
        </w:rPr>
        <w:t xml:space="preserve">usually be </w:t>
      </w:r>
      <w:r w:rsidR="00BB2438" w:rsidRPr="003B453B">
        <w:rPr>
          <w:rFonts w:ascii="Verdana" w:hAnsi="Verdana" w:cs="Arial"/>
        </w:rPr>
        <w:t>discussed with the parents,</w:t>
      </w:r>
      <w:r w:rsidR="00532E8F" w:rsidRPr="003B453B">
        <w:rPr>
          <w:rFonts w:ascii="Verdana" w:hAnsi="Verdana" w:cs="Arial"/>
        </w:rPr>
        <w:t xml:space="preserve"> unless to do so would place the child at further risk of harm</w:t>
      </w:r>
      <w:r w:rsidR="002135F3" w:rsidRPr="003B453B">
        <w:rPr>
          <w:rFonts w:ascii="Verdana" w:hAnsi="Verdana" w:cs="Arial"/>
        </w:rPr>
        <w:t xml:space="preserve"> </w:t>
      </w:r>
      <w:r w:rsidR="00FA073A" w:rsidRPr="003B453B">
        <w:rPr>
          <w:rFonts w:ascii="Verdana" w:hAnsi="Verdana" w:cs="Arial"/>
        </w:rPr>
        <w:t xml:space="preserve">or could impact on a police investigation </w:t>
      </w:r>
      <w:r w:rsidR="002135F3" w:rsidRPr="003B453B">
        <w:rPr>
          <w:rFonts w:ascii="Verdana" w:hAnsi="Verdana" w:cs="Arial"/>
        </w:rPr>
        <w:t>(t</w:t>
      </w:r>
      <w:r w:rsidR="0078186D" w:rsidRPr="003B453B">
        <w:rPr>
          <w:rFonts w:ascii="Verdana" w:hAnsi="Verdana" w:cs="Arial"/>
        </w:rPr>
        <w:t xml:space="preserve">he </w:t>
      </w:r>
      <w:r w:rsidR="008D16C3" w:rsidRPr="003B453B">
        <w:rPr>
          <w:rFonts w:ascii="Verdana" w:hAnsi="Verdana" w:cs="Arial"/>
        </w:rPr>
        <w:t>MASH</w:t>
      </w:r>
      <w:r w:rsidR="0078186D" w:rsidRPr="003B453B">
        <w:rPr>
          <w:rFonts w:ascii="Verdana" w:hAnsi="Verdana" w:cs="Arial"/>
        </w:rPr>
        <w:t xml:space="preserve"> is able to provide advice o</w:t>
      </w:r>
      <w:r w:rsidR="00682DA8" w:rsidRPr="003B453B">
        <w:rPr>
          <w:rFonts w:ascii="Verdana" w:hAnsi="Verdana" w:cs="Arial"/>
        </w:rPr>
        <w:t>n this</w:t>
      </w:r>
      <w:r w:rsidR="0078186D" w:rsidRPr="003B453B">
        <w:rPr>
          <w:rFonts w:ascii="Verdana" w:hAnsi="Verdana" w:cs="Arial"/>
        </w:rPr>
        <w:t>).</w:t>
      </w:r>
    </w:p>
    <w:p w14:paraId="0CD5F650" w14:textId="77777777" w:rsidR="00AA5231" w:rsidRPr="003B453B" w:rsidRDefault="00AA5231" w:rsidP="000C4C1F">
      <w:pPr>
        <w:ind w:left="709" w:hanging="425"/>
        <w:rPr>
          <w:rFonts w:ascii="Verdana" w:hAnsi="Verdana" w:cs="Arial"/>
        </w:rPr>
      </w:pPr>
    </w:p>
    <w:p w14:paraId="0CD5F651" w14:textId="09DB7C66" w:rsidR="00AA5231" w:rsidRPr="003B453B" w:rsidRDefault="00654E87" w:rsidP="000C4C1F">
      <w:pPr>
        <w:pStyle w:val="ListParagraph"/>
        <w:numPr>
          <w:ilvl w:val="0"/>
          <w:numId w:val="41"/>
        </w:numPr>
        <w:ind w:left="709" w:hanging="425"/>
        <w:rPr>
          <w:rFonts w:ascii="Verdana" w:hAnsi="Verdana" w:cs="Arial"/>
        </w:rPr>
      </w:pPr>
      <w:r w:rsidRPr="003B453B">
        <w:rPr>
          <w:rFonts w:ascii="Verdana" w:hAnsi="Verdana" w:cs="Arial"/>
        </w:rPr>
        <w:t>I</w:t>
      </w:r>
      <w:r w:rsidR="00AA5231" w:rsidRPr="003B453B">
        <w:rPr>
          <w:rFonts w:ascii="Verdana" w:hAnsi="Verdana" w:cs="Arial"/>
        </w:rPr>
        <w:t xml:space="preserve">f it is considered likely that </w:t>
      </w:r>
      <w:r w:rsidR="00AA5231" w:rsidRPr="003B453B">
        <w:rPr>
          <w:rFonts w:ascii="Verdana" w:hAnsi="Verdana" w:cs="Arial"/>
          <w:b/>
        </w:rPr>
        <w:t>by informing parents/</w:t>
      </w:r>
      <w:r w:rsidR="00BA2B6B" w:rsidRPr="003B453B">
        <w:rPr>
          <w:rFonts w:ascii="Verdana" w:hAnsi="Verdana" w:cs="Arial"/>
          <w:b/>
        </w:rPr>
        <w:t>carers of</w:t>
      </w:r>
      <w:r w:rsidR="00AA5231" w:rsidRPr="003B453B">
        <w:rPr>
          <w:rFonts w:ascii="Verdana" w:hAnsi="Verdana" w:cs="Arial"/>
          <w:b/>
        </w:rPr>
        <w:t xml:space="preserve"> the referral will increase the risk</w:t>
      </w:r>
      <w:r w:rsidR="00AA5231" w:rsidRPr="003B453B">
        <w:rPr>
          <w:rFonts w:ascii="Verdana" w:hAnsi="Verdana" w:cs="Arial"/>
        </w:rPr>
        <w:t xml:space="preserve"> to the </w:t>
      </w:r>
      <w:r w:rsidR="0070674D" w:rsidRPr="003B453B">
        <w:rPr>
          <w:rFonts w:ascii="Verdana" w:hAnsi="Verdana" w:cs="Arial"/>
        </w:rPr>
        <w:t>child (</w:t>
      </w:r>
      <w:r w:rsidR="00AA5231" w:rsidRPr="003B453B">
        <w:rPr>
          <w:rFonts w:ascii="Verdana" w:hAnsi="Verdana" w:cs="Arial"/>
        </w:rPr>
        <w:t xml:space="preserve">ren) advice MUST BE SOUGHT FROM MASH before </w:t>
      </w:r>
      <w:r w:rsidR="000C4B54" w:rsidRPr="003B453B">
        <w:rPr>
          <w:rFonts w:ascii="Verdana" w:hAnsi="Verdana" w:cs="Arial"/>
        </w:rPr>
        <w:t>INFORMING,</w:t>
      </w:r>
      <w:r w:rsidR="00AA5231" w:rsidRPr="003B453B">
        <w:rPr>
          <w:rFonts w:ascii="Verdana" w:hAnsi="Verdana" w:cs="Arial"/>
        </w:rPr>
        <w:t xml:space="preserve"> the PARENT/CARER. </w:t>
      </w:r>
    </w:p>
    <w:p w14:paraId="0CD5F652" w14:textId="77777777" w:rsidR="00F064E6" w:rsidRPr="003B453B" w:rsidRDefault="00F064E6" w:rsidP="000C4C1F">
      <w:pPr>
        <w:ind w:left="709" w:hanging="425"/>
        <w:rPr>
          <w:rFonts w:ascii="Verdana" w:hAnsi="Verdana" w:cs="Arial"/>
        </w:rPr>
      </w:pPr>
    </w:p>
    <w:p w14:paraId="0CD5F653" w14:textId="5CDD7D98" w:rsidR="00FA073A" w:rsidRPr="003B453B" w:rsidRDefault="00346C0E" w:rsidP="000C4C1F">
      <w:pPr>
        <w:pStyle w:val="ListParagraph"/>
        <w:numPr>
          <w:ilvl w:val="0"/>
          <w:numId w:val="41"/>
        </w:numPr>
        <w:ind w:left="709" w:hanging="425"/>
        <w:rPr>
          <w:rFonts w:ascii="Verdana" w:hAnsi="Verdana" w:cs="Arial"/>
        </w:rPr>
      </w:pPr>
      <w:r w:rsidRPr="003B453B">
        <w:rPr>
          <w:rFonts w:ascii="Verdana" w:hAnsi="Verdana" w:cs="Arial"/>
        </w:rPr>
        <w:t xml:space="preserve">The steps outlined in </w:t>
      </w:r>
      <w:r w:rsidRPr="003B453B">
        <w:rPr>
          <w:rFonts w:ascii="Verdana" w:hAnsi="Verdana" w:cs="Arial"/>
          <w:b/>
        </w:rPr>
        <w:t>section 2</w:t>
      </w:r>
      <w:r w:rsidR="00293EA2" w:rsidRPr="003B453B">
        <w:rPr>
          <w:rFonts w:ascii="Verdana" w:hAnsi="Verdana" w:cs="Arial"/>
          <w:b/>
        </w:rPr>
        <w:t>3</w:t>
      </w:r>
      <w:r w:rsidRPr="003B453B">
        <w:rPr>
          <w:rFonts w:ascii="Verdana" w:hAnsi="Verdana" w:cs="Arial"/>
          <w:b/>
        </w:rPr>
        <w:t xml:space="preserve"> below, </w:t>
      </w:r>
      <w:r w:rsidR="0098210F">
        <w:rPr>
          <w:rFonts w:ascii="Verdana" w:hAnsi="Verdana" w:cs="Arial"/>
          <w:b/>
        </w:rPr>
        <w:t>‘</w:t>
      </w:r>
      <w:r w:rsidRPr="003B453B">
        <w:rPr>
          <w:rFonts w:ascii="Verdana" w:hAnsi="Verdana" w:cs="Arial"/>
          <w:b/>
        </w:rPr>
        <w:t>Dealing with a Disclosure</w:t>
      </w:r>
      <w:r w:rsidR="0098210F">
        <w:rPr>
          <w:rFonts w:ascii="Verdana" w:hAnsi="Verdana" w:cs="Arial"/>
          <w:b/>
        </w:rPr>
        <w:t>’</w:t>
      </w:r>
      <w:r w:rsidRPr="003B453B">
        <w:rPr>
          <w:rFonts w:ascii="Verdana" w:hAnsi="Verdana" w:cs="Arial"/>
        </w:rPr>
        <w:t xml:space="preserve">, will be followed by staff members to record details of any concerns which must be done </w:t>
      </w:r>
      <w:r w:rsidR="00FA073A" w:rsidRPr="003B453B">
        <w:rPr>
          <w:rFonts w:ascii="Verdana" w:hAnsi="Verdana" w:cs="Arial"/>
        </w:rPr>
        <w:t>as soon as possible</w:t>
      </w:r>
      <w:r w:rsidR="00682DA8" w:rsidRPr="003B453B">
        <w:rPr>
          <w:rFonts w:ascii="Verdana" w:hAnsi="Verdana" w:cs="Arial"/>
        </w:rPr>
        <w:t xml:space="preserve"> and on the same day</w:t>
      </w:r>
      <w:r w:rsidR="00FA073A" w:rsidRPr="003B453B">
        <w:rPr>
          <w:rFonts w:ascii="Verdana" w:hAnsi="Verdana" w:cs="Arial"/>
        </w:rPr>
        <w:t xml:space="preserve">. </w:t>
      </w:r>
      <w:r w:rsidR="00F064E6" w:rsidRPr="003B453B">
        <w:rPr>
          <w:rFonts w:ascii="Verdana" w:hAnsi="Verdana" w:cs="Arial"/>
        </w:rPr>
        <w:t xml:space="preserve">The signed and dated recording must be a clear, precise, factual account of the observations. </w:t>
      </w:r>
      <w:r w:rsidR="00FA073A" w:rsidRPr="003B453B">
        <w:rPr>
          <w:rFonts w:ascii="Verdana" w:hAnsi="Verdana" w:cs="Arial"/>
        </w:rPr>
        <w:t xml:space="preserve"> </w:t>
      </w:r>
    </w:p>
    <w:p w14:paraId="0CD5F654" w14:textId="77777777" w:rsidR="00FA073A" w:rsidRPr="003B453B" w:rsidRDefault="00FA073A" w:rsidP="000C4C1F">
      <w:pPr>
        <w:ind w:left="709" w:hanging="425"/>
        <w:rPr>
          <w:rFonts w:ascii="Verdana" w:hAnsi="Verdana" w:cs="Arial"/>
        </w:rPr>
      </w:pPr>
    </w:p>
    <w:p w14:paraId="0CD5F655" w14:textId="008E5B1D" w:rsidR="00F064E6" w:rsidRPr="003B453B" w:rsidRDefault="004B1621" w:rsidP="000C4C1F">
      <w:pPr>
        <w:pStyle w:val="ListParagraph"/>
        <w:numPr>
          <w:ilvl w:val="0"/>
          <w:numId w:val="41"/>
        </w:numPr>
        <w:ind w:left="709" w:hanging="425"/>
        <w:rPr>
          <w:rFonts w:ascii="Verdana" w:hAnsi="Verdana" w:cs="Arial"/>
        </w:rPr>
      </w:pPr>
      <w:r w:rsidRPr="003B453B">
        <w:rPr>
          <w:rFonts w:ascii="Verdana" w:hAnsi="Verdana" w:cs="Arial"/>
        </w:rPr>
        <w:t xml:space="preserve">Where </w:t>
      </w:r>
      <w:r w:rsidR="00FE5BE7" w:rsidRPr="003B453B">
        <w:rPr>
          <w:rFonts w:ascii="Verdana" w:hAnsi="Verdana" w:cs="Arial"/>
        </w:rPr>
        <w:t xml:space="preserve">MASH </w:t>
      </w:r>
      <w:r w:rsidRPr="003B453B">
        <w:rPr>
          <w:rFonts w:ascii="Verdana" w:hAnsi="Verdana" w:cs="Arial"/>
        </w:rPr>
        <w:t xml:space="preserve">have been contacted for advice and </w:t>
      </w:r>
      <w:r w:rsidR="00346C0E" w:rsidRPr="003B453B">
        <w:rPr>
          <w:rFonts w:ascii="Verdana" w:hAnsi="Verdana" w:cs="Arial"/>
        </w:rPr>
        <w:t>indicate</w:t>
      </w:r>
      <w:r w:rsidRPr="003B453B">
        <w:rPr>
          <w:rFonts w:ascii="Verdana" w:hAnsi="Verdana" w:cs="Arial"/>
        </w:rPr>
        <w:t xml:space="preserve"> a referral should be made, t</w:t>
      </w:r>
      <w:r w:rsidR="00FA073A" w:rsidRPr="003B453B">
        <w:rPr>
          <w:rFonts w:ascii="Verdana" w:hAnsi="Verdana" w:cs="Arial"/>
        </w:rPr>
        <w:t xml:space="preserve">he </w:t>
      </w:r>
      <w:r w:rsidR="006E4F3A" w:rsidRPr="003B453B">
        <w:rPr>
          <w:rFonts w:ascii="Verdana" w:hAnsi="Verdana" w:cs="Arial"/>
        </w:rPr>
        <w:t>D</w:t>
      </w:r>
      <w:r w:rsidR="00BB2438" w:rsidRPr="003B453B">
        <w:rPr>
          <w:rFonts w:ascii="Verdana" w:hAnsi="Verdana" w:cs="Arial"/>
        </w:rPr>
        <w:t xml:space="preserve">esignated </w:t>
      </w:r>
      <w:r w:rsidR="006E4F3A" w:rsidRPr="003B453B">
        <w:rPr>
          <w:rFonts w:ascii="Verdana" w:hAnsi="Verdana" w:cs="Arial"/>
        </w:rPr>
        <w:t>S</w:t>
      </w:r>
      <w:r w:rsidR="00BB2438" w:rsidRPr="003B453B">
        <w:rPr>
          <w:rFonts w:ascii="Verdana" w:hAnsi="Verdana" w:cs="Arial"/>
        </w:rPr>
        <w:t xml:space="preserve">afeguarding </w:t>
      </w:r>
      <w:r w:rsidR="006E4F3A" w:rsidRPr="003B453B">
        <w:rPr>
          <w:rFonts w:ascii="Verdana" w:hAnsi="Verdana" w:cs="Arial"/>
        </w:rPr>
        <w:t>L</w:t>
      </w:r>
      <w:r w:rsidR="00FA073A" w:rsidRPr="003B453B">
        <w:rPr>
          <w:rFonts w:ascii="Verdana" w:hAnsi="Verdana" w:cs="Arial"/>
        </w:rPr>
        <w:t>e</w:t>
      </w:r>
      <w:r w:rsidR="00BB2438" w:rsidRPr="003B453B">
        <w:rPr>
          <w:rFonts w:ascii="Verdana" w:hAnsi="Verdana" w:cs="Arial"/>
        </w:rPr>
        <w:t>ad will ensure th</w:t>
      </w:r>
      <w:r w:rsidRPr="003B453B">
        <w:rPr>
          <w:rFonts w:ascii="Verdana" w:hAnsi="Verdana" w:cs="Arial"/>
        </w:rPr>
        <w:t xml:space="preserve">e correct </w:t>
      </w:r>
      <w:r w:rsidR="000C4B54" w:rsidRPr="003B453B">
        <w:rPr>
          <w:rFonts w:ascii="Verdana" w:hAnsi="Verdana" w:cs="Arial"/>
        </w:rPr>
        <w:t>online</w:t>
      </w:r>
      <w:r w:rsidRPr="003B453B">
        <w:rPr>
          <w:rFonts w:ascii="Verdana" w:hAnsi="Verdana" w:cs="Arial"/>
        </w:rPr>
        <w:t xml:space="preserve"> forms at point 1 in this section above are completed</w:t>
      </w:r>
      <w:r w:rsidR="00346C0E" w:rsidRPr="003B453B">
        <w:rPr>
          <w:rFonts w:ascii="Verdana" w:hAnsi="Verdana" w:cs="Arial"/>
        </w:rPr>
        <w:t xml:space="preserve"> immediately</w:t>
      </w:r>
      <w:r w:rsidRPr="003B453B">
        <w:rPr>
          <w:rFonts w:ascii="Verdana" w:hAnsi="Verdana" w:cs="Arial"/>
        </w:rPr>
        <w:t xml:space="preserve">. </w:t>
      </w:r>
      <w:r w:rsidR="00682DA8" w:rsidRPr="003B453B">
        <w:rPr>
          <w:rFonts w:ascii="Verdana" w:hAnsi="Verdana" w:cs="Arial"/>
        </w:rPr>
        <w:t xml:space="preserve"> </w:t>
      </w:r>
    </w:p>
    <w:p w14:paraId="0CD5F656" w14:textId="77777777" w:rsidR="000D1931" w:rsidRPr="003B453B" w:rsidRDefault="000D1931" w:rsidP="000C4C1F">
      <w:pPr>
        <w:ind w:left="709" w:hanging="425"/>
        <w:rPr>
          <w:rFonts w:ascii="Verdana" w:hAnsi="Verdana" w:cs="Arial"/>
        </w:rPr>
      </w:pPr>
    </w:p>
    <w:p w14:paraId="0CD5F657" w14:textId="44401292" w:rsidR="00AA5231" w:rsidRPr="003B453B" w:rsidRDefault="00654E87" w:rsidP="000C4C1F">
      <w:pPr>
        <w:pStyle w:val="ListParagraph"/>
        <w:numPr>
          <w:ilvl w:val="0"/>
          <w:numId w:val="41"/>
        </w:numPr>
        <w:ind w:left="709" w:hanging="425"/>
        <w:rPr>
          <w:rFonts w:ascii="Verdana" w:hAnsi="Verdana" w:cs="Arial"/>
        </w:rPr>
      </w:pPr>
      <w:r w:rsidRPr="003B453B">
        <w:rPr>
          <w:rFonts w:ascii="Verdana" w:hAnsi="Verdana" w:cs="Arial"/>
        </w:rPr>
        <w:t>T</w:t>
      </w:r>
      <w:r w:rsidR="00AB7F33" w:rsidRPr="003B453B">
        <w:rPr>
          <w:rFonts w:ascii="Verdana" w:hAnsi="Verdana" w:cs="Arial"/>
        </w:rPr>
        <w:t>he school child protection records must reflect who was spoken to at MASH</w:t>
      </w:r>
      <w:r w:rsidR="00C05280">
        <w:rPr>
          <w:rFonts w:ascii="Verdana" w:hAnsi="Verdana" w:cs="Arial"/>
        </w:rPr>
        <w:t xml:space="preserve"> along with</w:t>
      </w:r>
      <w:r w:rsidR="00AB7F33" w:rsidRPr="003B453B">
        <w:rPr>
          <w:rFonts w:ascii="Verdana" w:hAnsi="Verdana" w:cs="Arial"/>
        </w:rPr>
        <w:t xml:space="preserve"> the time and date of that contact. The school child protection records must also clearly record any advice given and what steps the school have taken.</w:t>
      </w:r>
      <w:r w:rsidR="00AA5231" w:rsidRPr="003B453B">
        <w:rPr>
          <w:rFonts w:ascii="Verdana" w:hAnsi="Verdana" w:cs="Arial"/>
        </w:rPr>
        <w:t xml:space="preserve"> </w:t>
      </w:r>
      <w:r w:rsidR="00475A23">
        <w:rPr>
          <w:rFonts w:ascii="Verdana" w:hAnsi="Verdana" w:cs="Arial"/>
        </w:rPr>
        <w:t xml:space="preserve">This will include where there </w:t>
      </w:r>
      <w:r w:rsidR="0098210F">
        <w:rPr>
          <w:rFonts w:ascii="Verdana" w:hAnsi="Verdana" w:cs="Arial"/>
        </w:rPr>
        <w:t xml:space="preserve">are </w:t>
      </w:r>
      <w:r w:rsidR="00475A23">
        <w:rPr>
          <w:rFonts w:ascii="Verdana" w:hAnsi="Verdana" w:cs="Arial"/>
        </w:rPr>
        <w:t xml:space="preserve">disagreements between school and </w:t>
      </w:r>
      <w:r w:rsidR="0098210F">
        <w:rPr>
          <w:rFonts w:ascii="Verdana" w:hAnsi="Verdana" w:cs="Arial"/>
        </w:rPr>
        <w:t>MASH and</w:t>
      </w:r>
      <w:r w:rsidR="00475A23">
        <w:rPr>
          <w:rFonts w:ascii="Verdana" w:hAnsi="Verdana" w:cs="Arial"/>
        </w:rPr>
        <w:t xml:space="preserve"> will clearly indicate what next steps the school is taking to resolve the disagreement. </w:t>
      </w:r>
    </w:p>
    <w:p w14:paraId="0CD5F65A" w14:textId="62B88075" w:rsidR="00020174" w:rsidRDefault="0070674D" w:rsidP="008C7DA0">
      <w:pPr>
        <w:pStyle w:val="Heading2"/>
      </w:pPr>
      <w:bookmarkStart w:id="58" w:name="_Toc50364530"/>
      <w:r w:rsidRPr="008B7B69">
        <w:t>Information</w:t>
      </w:r>
      <w:r w:rsidR="00020174" w:rsidRPr="008B7B69">
        <w:t xml:space="preserve"> Sharing</w:t>
      </w:r>
      <w:bookmarkEnd w:id="58"/>
      <w:r w:rsidR="00020174" w:rsidRPr="008B7B69">
        <w:t xml:space="preserve"> </w:t>
      </w:r>
    </w:p>
    <w:p w14:paraId="0CD5F65B" w14:textId="0012020C" w:rsidR="00020174" w:rsidRPr="003B453B" w:rsidRDefault="00020174" w:rsidP="000C4C1F">
      <w:pPr>
        <w:pStyle w:val="ListParagraph"/>
        <w:numPr>
          <w:ilvl w:val="0"/>
          <w:numId w:val="42"/>
        </w:numPr>
        <w:ind w:left="709" w:hanging="425"/>
        <w:rPr>
          <w:rStyle w:val="Hyperlink"/>
          <w:rFonts w:ascii="Verdana" w:hAnsi="Verdana"/>
        </w:rPr>
      </w:pPr>
      <w:r w:rsidRPr="003B453B">
        <w:rPr>
          <w:rFonts w:ascii="Verdana" w:hAnsi="Verdana"/>
        </w:rPr>
        <w:t xml:space="preserve">If in doubt whether to share information </w:t>
      </w:r>
      <w:r w:rsidR="003E440F" w:rsidRPr="003B453B">
        <w:rPr>
          <w:rFonts w:ascii="Verdana" w:hAnsi="Verdana"/>
        </w:rPr>
        <w:t>we will</w:t>
      </w:r>
      <w:r w:rsidRPr="003B453B">
        <w:rPr>
          <w:rFonts w:ascii="Verdana" w:hAnsi="Verdana"/>
        </w:rPr>
        <w:t xml:space="preserve"> take advice from MASH. Further advice on the seven </w:t>
      </w:r>
      <w:r w:rsidR="00BA2B6B" w:rsidRPr="003B453B">
        <w:rPr>
          <w:rFonts w:ascii="Verdana" w:hAnsi="Verdana"/>
        </w:rPr>
        <w:t>golden</w:t>
      </w:r>
      <w:r w:rsidRPr="003B453B">
        <w:rPr>
          <w:rFonts w:ascii="Verdana" w:hAnsi="Verdana"/>
        </w:rPr>
        <w:t xml:space="preserve"> rules fo</w:t>
      </w:r>
      <w:r w:rsidR="001972E6" w:rsidRPr="003B453B">
        <w:rPr>
          <w:rFonts w:ascii="Verdana" w:hAnsi="Verdana"/>
        </w:rPr>
        <w:t xml:space="preserve">r sharing information for </w:t>
      </w:r>
      <w:r w:rsidR="006F4441" w:rsidRPr="003B453B">
        <w:rPr>
          <w:rFonts w:ascii="Verdana" w:hAnsi="Verdana"/>
        </w:rPr>
        <w:t xml:space="preserve">staff can be found in the </w:t>
      </w:r>
      <w:r w:rsidR="00187BE3" w:rsidRPr="003B453B">
        <w:rPr>
          <w:rFonts w:ascii="Verdana" w:hAnsi="Verdana"/>
        </w:rPr>
        <w:t>following</w:t>
      </w:r>
      <w:r w:rsidR="006F4441" w:rsidRPr="003B453B">
        <w:rPr>
          <w:rFonts w:ascii="Verdana" w:hAnsi="Verdana"/>
        </w:rPr>
        <w:t xml:space="preserve"> document, </w:t>
      </w:r>
      <w:r w:rsidRPr="003B453B">
        <w:rPr>
          <w:rFonts w:ascii="Verdana" w:hAnsi="Verdana"/>
          <w:i/>
        </w:rPr>
        <w:t xml:space="preserve">Advice for practitioners providing </w:t>
      </w:r>
      <w:r w:rsidR="00BA2B6B" w:rsidRPr="003B453B">
        <w:rPr>
          <w:rFonts w:ascii="Verdana" w:hAnsi="Verdana"/>
          <w:i/>
        </w:rPr>
        <w:t>safeguarding</w:t>
      </w:r>
      <w:r w:rsidRPr="003B453B">
        <w:rPr>
          <w:rFonts w:ascii="Verdana" w:hAnsi="Verdana"/>
          <w:i/>
        </w:rPr>
        <w:t xml:space="preserve"> </w:t>
      </w:r>
      <w:r w:rsidR="00BA2B6B" w:rsidRPr="003B453B">
        <w:rPr>
          <w:rFonts w:ascii="Verdana" w:hAnsi="Verdana"/>
          <w:i/>
        </w:rPr>
        <w:t>services</w:t>
      </w:r>
      <w:r w:rsidRPr="003B453B">
        <w:rPr>
          <w:rFonts w:ascii="Verdana" w:hAnsi="Verdana"/>
          <w:i/>
        </w:rPr>
        <w:t xml:space="preserve"> to children, young people, parents and carers and guidance,</w:t>
      </w:r>
      <w:r w:rsidRPr="003B453B">
        <w:rPr>
          <w:rFonts w:ascii="Verdana" w:hAnsi="Verdana"/>
        </w:rPr>
        <w:t xml:space="preserve"> which can be accessed </w:t>
      </w:r>
      <w:hyperlink r:id="rId44" w:history="1">
        <w:r w:rsidRPr="003B453B">
          <w:rPr>
            <w:rStyle w:val="Hyperlink"/>
            <w:rFonts w:ascii="Verdana" w:hAnsi="Verdana"/>
          </w:rPr>
          <w:t>here</w:t>
        </w:r>
      </w:hyperlink>
      <w:r w:rsidR="00677031">
        <w:rPr>
          <w:rStyle w:val="Hyperlink"/>
          <w:rFonts w:ascii="Verdana" w:hAnsi="Verdana"/>
        </w:rPr>
        <w:t>.</w:t>
      </w:r>
    </w:p>
    <w:p w14:paraId="2BC26DB5" w14:textId="77777777" w:rsidR="004E5B04" w:rsidRPr="003B453B" w:rsidRDefault="004E5B04" w:rsidP="000C4C1F">
      <w:pPr>
        <w:ind w:left="709" w:hanging="425"/>
        <w:rPr>
          <w:rStyle w:val="Hyperlink"/>
          <w:rFonts w:ascii="Verdana" w:hAnsi="Verdana"/>
        </w:rPr>
      </w:pPr>
    </w:p>
    <w:p w14:paraId="5CF78A20" w14:textId="288EBF4E" w:rsidR="004E5B04" w:rsidRPr="003B453B" w:rsidRDefault="004E5B04" w:rsidP="000C4C1F">
      <w:pPr>
        <w:pStyle w:val="ListParagraph"/>
        <w:numPr>
          <w:ilvl w:val="0"/>
          <w:numId w:val="42"/>
        </w:numPr>
        <w:ind w:left="709" w:hanging="425"/>
        <w:rPr>
          <w:rStyle w:val="Hyperlink"/>
          <w:rFonts w:ascii="Verdana" w:hAnsi="Verdana"/>
          <w:color w:val="auto"/>
          <w:u w:val="none"/>
        </w:rPr>
      </w:pPr>
      <w:r w:rsidRPr="003B453B">
        <w:rPr>
          <w:rStyle w:val="Hyperlink"/>
          <w:rFonts w:ascii="Verdana" w:hAnsi="Verdana"/>
          <w:color w:val="auto"/>
          <w:u w:val="none"/>
        </w:rPr>
        <w:t xml:space="preserve">The Data Protection Act 2018 and GDPR do not prevent the sharing of information for the purposes of keeping children safe. Fears about sharing information must not be allowed to stand in the way of the need to promote the welfare and protect the safety of children, which must always be the paramount concern. </w:t>
      </w:r>
    </w:p>
    <w:p w14:paraId="1F7AD182" w14:textId="77777777" w:rsidR="004E5B04" w:rsidRPr="003B453B" w:rsidRDefault="004E5B04" w:rsidP="000C4C1F">
      <w:pPr>
        <w:ind w:left="709" w:hanging="425"/>
        <w:rPr>
          <w:rStyle w:val="Hyperlink"/>
          <w:rFonts w:ascii="Verdana" w:hAnsi="Verdana"/>
          <w:color w:val="auto"/>
          <w:u w:val="none"/>
        </w:rPr>
      </w:pPr>
    </w:p>
    <w:p w14:paraId="45C42093" w14:textId="22764DB3" w:rsidR="004E5B04" w:rsidRPr="003B453B" w:rsidRDefault="004E5B04" w:rsidP="000C4C1F">
      <w:pPr>
        <w:pStyle w:val="ListParagraph"/>
        <w:numPr>
          <w:ilvl w:val="0"/>
          <w:numId w:val="42"/>
        </w:numPr>
        <w:ind w:left="709" w:hanging="425"/>
        <w:rPr>
          <w:rStyle w:val="Hyperlink"/>
          <w:rFonts w:ascii="Verdana" w:hAnsi="Verdana"/>
          <w:color w:val="auto"/>
          <w:u w:val="none"/>
        </w:rPr>
      </w:pPr>
      <w:r w:rsidRPr="003B453B">
        <w:rPr>
          <w:rStyle w:val="Hyperlink"/>
          <w:rFonts w:ascii="Verdana" w:hAnsi="Verdana"/>
          <w:color w:val="auto"/>
          <w:u w:val="none"/>
        </w:rPr>
        <w:t xml:space="preserve">Effective sharing of information is essential for early identification of need, assessment and service provision to keep children safe. </w:t>
      </w:r>
    </w:p>
    <w:p w14:paraId="44408D44" w14:textId="77777777" w:rsidR="0029000C" w:rsidRPr="003B453B" w:rsidRDefault="0029000C" w:rsidP="000C4C1F">
      <w:pPr>
        <w:ind w:left="709" w:hanging="425"/>
        <w:rPr>
          <w:rStyle w:val="Hyperlink"/>
          <w:rFonts w:ascii="Verdana" w:hAnsi="Verdana"/>
          <w:color w:val="auto"/>
          <w:u w:val="none"/>
        </w:rPr>
      </w:pPr>
    </w:p>
    <w:p w14:paraId="102271A9" w14:textId="7F5D3DDF" w:rsidR="004E5B04" w:rsidRPr="003B453B" w:rsidRDefault="004E5B04" w:rsidP="000C4C1F">
      <w:pPr>
        <w:pStyle w:val="ListParagraph"/>
        <w:numPr>
          <w:ilvl w:val="0"/>
          <w:numId w:val="42"/>
        </w:numPr>
        <w:ind w:left="709" w:hanging="425"/>
        <w:rPr>
          <w:rStyle w:val="Hyperlink"/>
          <w:rFonts w:ascii="Verdana" w:hAnsi="Verdana"/>
          <w:color w:val="auto"/>
          <w:u w:val="none"/>
        </w:rPr>
      </w:pPr>
      <w:r w:rsidRPr="003B453B">
        <w:rPr>
          <w:rStyle w:val="Hyperlink"/>
          <w:rFonts w:ascii="Verdana" w:hAnsi="Verdana"/>
          <w:color w:val="auto"/>
          <w:u w:val="none"/>
        </w:rPr>
        <w:t xml:space="preserve">Practitioners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 (e.g. they are being supported as a child in need or have a child protection plan). Practitioners should be alert to sharing important information about any adults with whom that child has contact, which may impact the child’s safety or welfare. </w:t>
      </w:r>
    </w:p>
    <w:p w14:paraId="35EFAC4D" w14:textId="77777777" w:rsidR="0029000C" w:rsidRPr="003B453B" w:rsidRDefault="0029000C" w:rsidP="000C4C1F">
      <w:pPr>
        <w:ind w:left="709" w:hanging="425"/>
        <w:rPr>
          <w:rStyle w:val="Hyperlink"/>
          <w:rFonts w:ascii="Verdana" w:hAnsi="Verdana"/>
          <w:color w:val="auto"/>
          <w:u w:val="none"/>
        </w:rPr>
      </w:pPr>
    </w:p>
    <w:p w14:paraId="146F1419" w14:textId="33CC0919" w:rsidR="004E5B04" w:rsidRPr="003B453B" w:rsidRDefault="004E5B04" w:rsidP="000C4C1F">
      <w:pPr>
        <w:pStyle w:val="ListParagraph"/>
        <w:numPr>
          <w:ilvl w:val="0"/>
          <w:numId w:val="42"/>
        </w:numPr>
        <w:ind w:left="709" w:hanging="425"/>
        <w:rPr>
          <w:rStyle w:val="Hyperlink"/>
          <w:rFonts w:ascii="Verdana" w:hAnsi="Verdana"/>
          <w:color w:val="auto"/>
          <w:u w:val="none"/>
        </w:rPr>
      </w:pPr>
      <w:r w:rsidRPr="003B453B">
        <w:rPr>
          <w:rStyle w:val="Hyperlink"/>
          <w:rFonts w:ascii="Verdana" w:hAnsi="Verdana"/>
          <w:color w:val="auto"/>
          <w:u w:val="none"/>
        </w:rPr>
        <w:t xml:space="preserve">Information sharing is also essential for the identification of patterns of behaviour when a child has gone missing, when multiple children appear associated to the same context or locations of risk, or in relation to children in the secure estate where there may be multiple local authorities involved in a child’s care. It will be for local safeguarding partners to consider how they will build positive relationships with other local areas to ensure that relevant information is shared in a timely and proportionate way. </w:t>
      </w:r>
    </w:p>
    <w:p w14:paraId="70AEF148" w14:textId="77777777" w:rsidR="003B4A1F" w:rsidRPr="003B453B" w:rsidRDefault="003B4A1F" w:rsidP="000C4C1F">
      <w:pPr>
        <w:ind w:left="709" w:hanging="425"/>
        <w:rPr>
          <w:rStyle w:val="Hyperlink"/>
          <w:rFonts w:ascii="Verdana" w:hAnsi="Verdana"/>
          <w:color w:val="auto"/>
          <w:u w:val="none"/>
        </w:rPr>
      </w:pPr>
    </w:p>
    <w:p w14:paraId="0462C34D" w14:textId="691549BF" w:rsidR="004E5B04" w:rsidRPr="003B453B" w:rsidRDefault="004E5B04" w:rsidP="000C4C1F">
      <w:pPr>
        <w:pStyle w:val="ListParagraph"/>
        <w:numPr>
          <w:ilvl w:val="0"/>
          <w:numId w:val="42"/>
        </w:numPr>
        <w:ind w:left="709" w:hanging="425"/>
        <w:rPr>
          <w:rStyle w:val="Hyperlink"/>
          <w:rFonts w:ascii="Verdana" w:hAnsi="Verdana"/>
          <w:color w:val="auto"/>
          <w:u w:val="none"/>
        </w:rPr>
      </w:pPr>
      <w:r w:rsidRPr="003B453B">
        <w:rPr>
          <w:rStyle w:val="Hyperlink"/>
          <w:rFonts w:ascii="Verdana" w:hAnsi="Verdana"/>
          <w:color w:val="auto"/>
          <w:u w:val="none"/>
        </w:rPr>
        <w:lastRenderedPageBreak/>
        <w:t>If a practitioner has concerns about a child’s welfare and considers that they may be a child in need or that the child has suffered or is likely to suffer significant harm, then they should share the information with local authority children’s social care and/or the police. All practitioners should be particularly alert to the importance of sharing information when a child moves from one local authority into another, due to the risk that knowledge pertinent to keeping a child safe could be lost</w:t>
      </w:r>
      <w:r w:rsidR="00BA7233">
        <w:rPr>
          <w:rStyle w:val="Hyperlink"/>
          <w:rFonts w:ascii="Verdana" w:hAnsi="Verdana"/>
          <w:color w:val="auto"/>
          <w:u w:val="none"/>
        </w:rPr>
        <w:t>.</w:t>
      </w:r>
    </w:p>
    <w:p w14:paraId="5BEB07A2" w14:textId="77777777" w:rsidR="004E5B04" w:rsidRPr="003B453B" w:rsidRDefault="004E5B04" w:rsidP="000C4C1F">
      <w:pPr>
        <w:ind w:left="709" w:hanging="425"/>
        <w:rPr>
          <w:rStyle w:val="Hyperlink"/>
          <w:rFonts w:ascii="Verdana" w:hAnsi="Verdana"/>
          <w:color w:val="auto"/>
          <w:u w:val="none"/>
        </w:rPr>
      </w:pPr>
    </w:p>
    <w:p w14:paraId="2957E490" w14:textId="54C96338" w:rsidR="004E5B04" w:rsidRPr="003B453B" w:rsidRDefault="004E5B04" w:rsidP="000C4C1F">
      <w:pPr>
        <w:pStyle w:val="ListParagraph"/>
        <w:numPr>
          <w:ilvl w:val="0"/>
          <w:numId w:val="42"/>
        </w:numPr>
        <w:ind w:left="709" w:hanging="425"/>
        <w:rPr>
          <w:rStyle w:val="Hyperlink"/>
          <w:rFonts w:ascii="Verdana" w:hAnsi="Verdana"/>
          <w:color w:val="auto"/>
          <w:u w:val="none"/>
        </w:rPr>
      </w:pPr>
      <w:r w:rsidRPr="003B453B">
        <w:rPr>
          <w:rStyle w:val="Hyperlink"/>
          <w:rFonts w:ascii="Verdana" w:hAnsi="Verdana"/>
          <w:color w:val="auto"/>
          <w:u w:val="none"/>
        </w:rPr>
        <w:t>Practitioners must have due regard to the relevant data protection principles which allow them to share personal information, as provided for in the Data Protection Act 2018 and the General Data Protection Regulation (GDPR). To share information effectively: it is important to understand the processing conditions under the Data Protection Act 2018 and the GDPR which allow them to store and share information for safeguarding purposes, including information which is sensitive and personal, and should be treated as ‘special category personal data’</w:t>
      </w:r>
      <w:r w:rsidR="00BA7233">
        <w:rPr>
          <w:rStyle w:val="Hyperlink"/>
          <w:rFonts w:ascii="Verdana" w:hAnsi="Verdana"/>
          <w:color w:val="auto"/>
          <w:u w:val="none"/>
        </w:rPr>
        <w:t>.</w:t>
      </w:r>
    </w:p>
    <w:p w14:paraId="1D485C91" w14:textId="77777777" w:rsidR="003D5B12" w:rsidRPr="003B453B" w:rsidRDefault="003D5B12" w:rsidP="000C4C1F">
      <w:pPr>
        <w:ind w:left="709" w:hanging="425"/>
        <w:rPr>
          <w:rStyle w:val="Hyperlink"/>
          <w:rFonts w:ascii="Verdana" w:hAnsi="Verdana"/>
          <w:color w:val="auto"/>
          <w:u w:val="none"/>
        </w:rPr>
      </w:pPr>
    </w:p>
    <w:p w14:paraId="58144850" w14:textId="41994FA3" w:rsidR="003B453B" w:rsidRPr="005E56F7" w:rsidRDefault="002B2510" w:rsidP="000C4C1F">
      <w:pPr>
        <w:pStyle w:val="ListParagraph"/>
        <w:numPr>
          <w:ilvl w:val="0"/>
          <w:numId w:val="42"/>
        </w:numPr>
        <w:ind w:left="709" w:hanging="425"/>
        <w:rPr>
          <w:rStyle w:val="Hyperlink"/>
          <w:rFonts w:ascii="Verdana" w:hAnsi="Verdana"/>
          <w:color w:val="auto"/>
          <w:u w:val="none"/>
        </w:rPr>
      </w:pPr>
      <w:r w:rsidRPr="005E56F7">
        <w:rPr>
          <w:rStyle w:val="Hyperlink"/>
          <w:rFonts w:ascii="Verdana" w:hAnsi="Verdana"/>
          <w:color w:val="auto"/>
          <w:u w:val="none"/>
        </w:rPr>
        <w:t xml:space="preserve">We are aware of the </w:t>
      </w:r>
      <w:hyperlink r:id="rId45" w:history="1">
        <w:r w:rsidRPr="005E56F7">
          <w:rPr>
            <w:rStyle w:val="Hyperlink"/>
            <w:rFonts w:ascii="Verdana" w:hAnsi="Verdana"/>
          </w:rPr>
          <w:t>Data protection toolkit for schools</w:t>
        </w:r>
      </w:hyperlink>
      <w:r w:rsidRPr="005E56F7">
        <w:rPr>
          <w:rStyle w:val="Hyperlink"/>
          <w:rFonts w:ascii="Verdana" w:hAnsi="Verdana"/>
          <w:color w:val="auto"/>
          <w:u w:val="none"/>
        </w:rPr>
        <w:t xml:space="preserve"> </w:t>
      </w:r>
      <w:r w:rsidR="001C21F0" w:rsidRPr="005E56F7">
        <w:rPr>
          <w:rStyle w:val="Hyperlink"/>
          <w:rFonts w:ascii="Verdana" w:hAnsi="Verdana"/>
          <w:color w:val="auto"/>
          <w:u w:val="none"/>
        </w:rPr>
        <w:t xml:space="preserve">which we will use to assist </w:t>
      </w:r>
      <w:r w:rsidR="009533DB" w:rsidRPr="005E56F7">
        <w:rPr>
          <w:rStyle w:val="Hyperlink"/>
          <w:rFonts w:ascii="Verdana" w:hAnsi="Verdana"/>
          <w:color w:val="auto"/>
          <w:u w:val="none"/>
        </w:rPr>
        <w:t>in</w:t>
      </w:r>
      <w:r w:rsidR="001C21F0" w:rsidRPr="005E56F7">
        <w:rPr>
          <w:rStyle w:val="Hyperlink"/>
          <w:rFonts w:ascii="Verdana" w:hAnsi="Verdana"/>
          <w:color w:val="auto"/>
          <w:u w:val="none"/>
        </w:rPr>
        <w:t xml:space="preserve"> complying with GDPR</w:t>
      </w:r>
      <w:r w:rsidR="009533DB" w:rsidRPr="005E56F7">
        <w:rPr>
          <w:rStyle w:val="Hyperlink"/>
          <w:rFonts w:ascii="Verdana" w:hAnsi="Verdana"/>
          <w:color w:val="auto"/>
          <w:u w:val="none"/>
        </w:rPr>
        <w:t>.</w:t>
      </w:r>
    </w:p>
    <w:p w14:paraId="0CD5F65C" w14:textId="2CFD4C7A" w:rsidR="00DF5498" w:rsidRDefault="00020174" w:rsidP="008C7DA0">
      <w:pPr>
        <w:pStyle w:val="Heading2"/>
      </w:pPr>
      <w:bookmarkStart w:id="59" w:name="_Toc50364531"/>
      <w:r w:rsidRPr="003B453B">
        <w:t>Taking Responsibility</w:t>
      </w:r>
      <w:bookmarkEnd w:id="59"/>
    </w:p>
    <w:p w14:paraId="0CD5F65D" w14:textId="77777777" w:rsidR="00020174" w:rsidRPr="003B453B" w:rsidRDefault="00654E87" w:rsidP="000C4C1F">
      <w:pPr>
        <w:pStyle w:val="ListParagraph"/>
        <w:numPr>
          <w:ilvl w:val="0"/>
          <w:numId w:val="43"/>
        </w:numPr>
        <w:ind w:left="709" w:hanging="425"/>
        <w:rPr>
          <w:rFonts w:ascii="Verdana" w:hAnsi="Verdana"/>
        </w:rPr>
      </w:pPr>
      <w:r w:rsidRPr="003B453B">
        <w:rPr>
          <w:rFonts w:ascii="Verdana" w:hAnsi="Verdana"/>
        </w:rPr>
        <w:t>S</w:t>
      </w:r>
      <w:r w:rsidR="00020174" w:rsidRPr="003B453B">
        <w:rPr>
          <w:rFonts w:ascii="Verdana" w:hAnsi="Verdana"/>
        </w:rPr>
        <w:t>taff should not assume a colle</w:t>
      </w:r>
      <w:r w:rsidR="00930745" w:rsidRPr="003B453B">
        <w:rPr>
          <w:rFonts w:ascii="Verdana" w:hAnsi="Verdana"/>
        </w:rPr>
        <w:t>a</w:t>
      </w:r>
      <w:r w:rsidR="00020174" w:rsidRPr="003B453B">
        <w:rPr>
          <w:rFonts w:ascii="Verdana" w:hAnsi="Verdana"/>
        </w:rPr>
        <w:t>g</w:t>
      </w:r>
      <w:r w:rsidR="00930745" w:rsidRPr="003B453B">
        <w:rPr>
          <w:rFonts w:ascii="Verdana" w:hAnsi="Verdana"/>
        </w:rPr>
        <w:t>u</w:t>
      </w:r>
      <w:r w:rsidR="00020174" w:rsidRPr="003B453B">
        <w:rPr>
          <w:rFonts w:ascii="Verdana" w:hAnsi="Verdana"/>
        </w:rPr>
        <w:t xml:space="preserve">e or another </w:t>
      </w:r>
      <w:r w:rsidR="00BA2B6B" w:rsidRPr="003B453B">
        <w:rPr>
          <w:rFonts w:ascii="Verdana" w:hAnsi="Verdana"/>
        </w:rPr>
        <w:t>professional</w:t>
      </w:r>
      <w:r w:rsidR="006F4441" w:rsidRPr="003B453B">
        <w:rPr>
          <w:rFonts w:ascii="Verdana" w:hAnsi="Verdana"/>
        </w:rPr>
        <w:t xml:space="preserve"> from another organisation</w:t>
      </w:r>
      <w:r w:rsidR="00020174" w:rsidRPr="003B453B">
        <w:rPr>
          <w:rFonts w:ascii="Verdana" w:hAnsi="Verdana"/>
        </w:rPr>
        <w:t xml:space="preserve"> is making a referral. It is the duty of the </w:t>
      </w:r>
      <w:r w:rsidR="006E4F3A" w:rsidRPr="003B453B">
        <w:rPr>
          <w:rFonts w:ascii="Verdana" w:hAnsi="Verdana"/>
        </w:rPr>
        <w:t>D</w:t>
      </w:r>
      <w:r w:rsidR="00020174" w:rsidRPr="003B453B">
        <w:rPr>
          <w:rFonts w:ascii="Verdana" w:hAnsi="Verdana"/>
        </w:rPr>
        <w:t>esignated</w:t>
      </w:r>
      <w:r w:rsidR="006E4F3A" w:rsidRPr="003B453B">
        <w:rPr>
          <w:rFonts w:ascii="Verdana" w:hAnsi="Verdana"/>
        </w:rPr>
        <w:t xml:space="preserve"> Safeguarding L</w:t>
      </w:r>
      <w:r w:rsidR="00020174" w:rsidRPr="003B453B">
        <w:rPr>
          <w:rFonts w:ascii="Verdana" w:hAnsi="Verdana"/>
        </w:rPr>
        <w:t xml:space="preserve">ead to take action and ensure information is shared in order to keep a child safe.  </w:t>
      </w:r>
    </w:p>
    <w:p w14:paraId="0CD5F65E" w14:textId="77777777" w:rsidR="00DF5498" w:rsidRPr="003B453B" w:rsidRDefault="00DF5498" w:rsidP="000C4C1F">
      <w:pPr>
        <w:ind w:left="709" w:hanging="425"/>
        <w:rPr>
          <w:rFonts w:ascii="Verdana" w:hAnsi="Verdana"/>
        </w:rPr>
      </w:pPr>
    </w:p>
    <w:p w14:paraId="0CD5F65F" w14:textId="77777777" w:rsidR="00DF5498" w:rsidRPr="003B453B" w:rsidRDefault="00654E87" w:rsidP="000C4C1F">
      <w:pPr>
        <w:pStyle w:val="ListParagraph"/>
        <w:numPr>
          <w:ilvl w:val="0"/>
          <w:numId w:val="43"/>
        </w:numPr>
        <w:ind w:left="709" w:hanging="425"/>
        <w:rPr>
          <w:rFonts w:ascii="Verdana" w:hAnsi="Verdana"/>
        </w:rPr>
      </w:pPr>
      <w:r w:rsidRPr="003B453B">
        <w:rPr>
          <w:rFonts w:ascii="Verdana" w:hAnsi="Verdana"/>
        </w:rPr>
        <w:t>I</w:t>
      </w:r>
      <w:r w:rsidR="00DF5498" w:rsidRPr="003B453B">
        <w:rPr>
          <w:rFonts w:ascii="Verdana" w:hAnsi="Verdana"/>
        </w:rPr>
        <w:t xml:space="preserve">n addition, our school will ensure that all staff, </w:t>
      </w:r>
      <w:r w:rsidR="00BA2B6B" w:rsidRPr="003B453B">
        <w:rPr>
          <w:rFonts w:ascii="Verdana" w:hAnsi="Verdana"/>
        </w:rPr>
        <w:t>including</w:t>
      </w:r>
      <w:r w:rsidR="00DF5498" w:rsidRPr="003B453B">
        <w:rPr>
          <w:rFonts w:ascii="Verdana" w:hAnsi="Verdana"/>
        </w:rPr>
        <w:t xml:space="preserve"> volunteers and governors, </w:t>
      </w:r>
      <w:r w:rsidR="006F4441" w:rsidRPr="003B453B">
        <w:rPr>
          <w:rFonts w:ascii="Verdana" w:hAnsi="Verdana"/>
        </w:rPr>
        <w:t xml:space="preserve">will have confidence and </w:t>
      </w:r>
      <w:r w:rsidR="00DF5498" w:rsidRPr="003B453B">
        <w:rPr>
          <w:rFonts w:ascii="Verdana" w:hAnsi="Verdana"/>
        </w:rPr>
        <w:t>know how to contact MASH in the unlikely event that the DSL or deputy are not available</w:t>
      </w:r>
      <w:r w:rsidR="003A075B" w:rsidRPr="003B453B">
        <w:rPr>
          <w:rFonts w:ascii="Verdana" w:hAnsi="Verdana"/>
        </w:rPr>
        <w:t xml:space="preserve">. This will also be the case where any member of staff is </w:t>
      </w:r>
      <w:r w:rsidR="00BA2B6B" w:rsidRPr="003B453B">
        <w:rPr>
          <w:rFonts w:ascii="Verdana" w:hAnsi="Verdana"/>
        </w:rPr>
        <w:t>concerned</w:t>
      </w:r>
      <w:r w:rsidR="003A075B" w:rsidRPr="003B453B">
        <w:rPr>
          <w:rFonts w:ascii="Verdana" w:hAnsi="Verdana"/>
        </w:rPr>
        <w:t xml:space="preserve"> that the DSL or deputy is not taking concerns seriously. </w:t>
      </w:r>
    </w:p>
    <w:p w14:paraId="0CD5F660" w14:textId="77777777" w:rsidR="00DF5498" w:rsidRPr="003B453B" w:rsidRDefault="00DF5498" w:rsidP="000C4C1F">
      <w:pPr>
        <w:ind w:left="709" w:hanging="425"/>
        <w:rPr>
          <w:rFonts w:ascii="Verdana" w:hAnsi="Verdana"/>
        </w:rPr>
      </w:pPr>
    </w:p>
    <w:p w14:paraId="0CD5F661" w14:textId="567E8FEF" w:rsidR="00DF5498" w:rsidRDefault="00654E87" w:rsidP="000C4C1F">
      <w:pPr>
        <w:pStyle w:val="ListParagraph"/>
        <w:numPr>
          <w:ilvl w:val="0"/>
          <w:numId w:val="43"/>
        </w:numPr>
        <w:ind w:left="709" w:hanging="425"/>
        <w:rPr>
          <w:rFonts w:ascii="Verdana" w:hAnsi="Verdana"/>
        </w:rPr>
      </w:pPr>
      <w:r w:rsidRPr="003B453B">
        <w:rPr>
          <w:rFonts w:ascii="Verdana" w:hAnsi="Verdana"/>
        </w:rPr>
        <w:t>I</w:t>
      </w:r>
      <w:r w:rsidR="00DF5498" w:rsidRPr="003B453B">
        <w:rPr>
          <w:rFonts w:ascii="Verdana" w:hAnsi="Verdana"/>
        </w:rPr>
        <w:t>n addition</w:t>
      </w:r>
      <w:r w:rsidR="006E4F3A" w:rsidRPr="003B453B">
        <w:rPr>
          <w:rFonts w:ascii="Verdana" w:hAnsi="Verdana"/>
        </w:rPr>
        <w:t>,</w:t>
      </w:r>
      <w:r w:rsidR="00DF5498" w:rsidRPr="003B453B">
        <w:rPr>
          <w:rFonts w:ascii="Verdana" w:hAnsi="Verdana"/>
        </w:rPr>
        <w:t xml:space="preserve"> we encourage all members of staff, including </w:t>
      </w:r>
      <w:r w:rsidR="00BA2B6B" w:rsidRPr="003B453B">
        <w:rPr>
          <w:rFonts w:ascii="Verdana" w:hAnsi="Verdana"/>
        </w:rPr>
        <w:t>volunteers</w:t>
      </w:r>
      <w:r w:rsidR="00DF5498" w:rsidRPr="003B453B">
        <w:rPr>
          <w:rFonts w:ascii="Verdana" w:hAnsi="Verdana"/>
        </w:rPr>
        <w:t xml:space="preserve"> and governors to recognise and respond to </w:t>
      </w:r>
      <w:r w:rsidR="00BA2B6B" w:rsidRPr="003B453B">
        <w:rPr>
          <w:rFonts w:ascii="Verdana" w:hAnsi="Verdana"/>
        </w:rPr>
        <w:t>safeguarding</w:t>
      </w:r>
      <w:r w:rsidR="00DF5498" w:rsidRPr="003B453B">
        <w:rPr>
          <w:rFonts w:ascii="Verdana" w:hAnsi="Verdana"/>
        </w:rPr>
        <w:t xml:space="preserve"> concerns which occur in the community and are nothing to do with school</w:t>
      </w:r>
      <w:r w:rsidR="00475A23">
        <w:rPr>
          <w:rFonts w:ascii="Verdana" w:hAnsi="Verdana"/>
        </w:rPr>
        <w:t>,</w:t>
      </w:r>
      <w:r w:rsidR="00DF5498" w:rsidRPr="003B453B">
        <w:rPr>
          <w:rFonts w:ascii="Verdana" w:hAnsi="Verdana"/>
        </w:rPr>
        <w:t xml:space="preserve"> in the appropriate manner by </w:t>
      </w:r>
      <w:r w:rsidR="00BA2B6B" w:rsidRPr="003B453B">
        <w:rPr>
          <w:rFonts w:ascii="Verdana" w:hAnsi="Verdana"/>
        </w:rPr>
        <w:t>contacting</w:t>
      </w:r>
      <w:r w:rsidR="00DF5498" w:rsidRPr="003B453B">
        <w:rPr>
          <w:rFonts w:ascii="Verdana" w:hAnsi="Verdana"/>
        </w:rPr>
        <w:t xml:space="preserve"> MASH</w:t>
      </w:r>
      <w:r w:rsidR="00475A23">
        <w:rPr>
          <w:rFonts w:ascii="Verdana" w:hAnsi="Verdana"/>
        </w:rPr>
        <w:t xml:space="preserve">, the police </w:t>
      </w:r>
      <w:r w:rsidR="00DF5498" w:rsidRPr="003B453B">
        <w:rPr>
          <w:rFonts w:ascii="Verdana" w:hAnsi="Verdana"/>
        </w:rPr>
        <w:t xml:space="preserve">or the NSPCC.  </w:t>
      </w:r>
    </w:p>
    <w:p w14:paraId="4EA94874" w14:textId="4F4D7A88" w:rsidR="003B453B" w:rsidRDefault="008C4A91" w:rsidP="008C7DA0">
      <w:pPr>
        <w:pStyle w:val="Heading2"/>
      </w:pPr>
      <w:bookmarkStart w:id="60" w:name="_Toc50364532"/>
      <w:r w:rsidRPr="003B453B">
        <w:t>Early Help</w:t>
      </w:r>
      <w:bookmarkStart w:id="61" w:name="_Hlk48556550"/>
      <w:bookmarkEnd w:id="60"/>
    </w:p>
    <w:bookmarkEnd w:id="61"/>
    <w:p w14:paraId="256E1312" w14:textId="307CB452" w:rsidR="003B453B" w:rsidRDefault="004238DD" w:rsidP="00111BAE">
      <w:pPr>
        <w:rPr>
          <w:rFonts w:ascii="Verdana" w:eastAsiaTheme="minorHAnsi" w:hAnsi="Verdana"/>
          <w:bCs/>
        </w:rPr>
      </w:pPr>
      <w:r w:rsidRPr="003B453B">
        <w:rPr>
          <w:rFonts w:ascii="Verdana" w:eastAsiaTheme="minorHAnsi" w:hAnsi="Verdana"/>
          <w:bCs/>
        </w:rPr>
        <w:t xml:space="preserve">Termly consultations are a part of </w:t>
      </w:r>
      <w:r w:rsidR="006F3FFC">
        <w:rPr>
          <w:rFonts w:ascii="Verdana" w:eastAsiaTheme="minorHAnsi" w:hAnsi="Verdana"/>
          <w:bCs/>
        </w:rPr>
        <w:t xml:space="preserve">the </w:t>
      </w:r>
      <w:r w:rsidRPr="003B453B">
        <w:rPr>
          <w:rFonts w:ascii="Verdana" w:eastAsiaTheme="minorHAnsi" w:hAnsi="Verdana"/>
          <w:bCs/>
        </w:rPr>
        <w:t xml:space="preserve">WSCC preventative offer to support early identification of vulnerable children in partnership with </w:t>
      </w:r>
      <w:r w:rsidR="00620CE8">
        <w:rPr>
          <w:rFonts w:ascii="Verdana" w:eastAsiaTheme="minorHAnsi" w:hAnsi="Verdana"/>
          <w:bCs/>
        </w:rPr>
        <w:t xml:space="preserve">families, parents and carers, </w:t>
      </w:r>
      <w:r w:rsidRPr="003B453B">
        <w:rPr>
          <w:rFonts w:ascii="Verdana" w:eastAsiaTheme="minorHAnsi" w:hAnsi="Verdana"/>
          <w:bCs/>
        </w:rPr>
        <w:t xml:space="preserve">schools, FE colleges and specialist provision.  </w:t>
      </w:r>
    </w:p>
    <w:p w14:paraId="0D76E18B" w14:textId="77777777" w:rsidR="003B453B" w:rsidRDefault="003B453B" w:rsidP="00111BAE">
      <w:pPr>
        <w:rPr>
          <w:rFonts w:ascii="Verdana" w:eastAsiaTheme="minorHAnsi" w:hAnsi="Verdana"/>
          <w:bCs/>
        </w:rPr>
      </w:pPr>
    </w:p>
    <w:p w14:paraId="77E4006E" w14:textId="27797A25" w:rsidR="00A27AD5" w:rsidRDefault="004238DD" w:rsidP="00111BAE">
      <w:pPr>
        <w:rPr>
          <w:rFonts w:ascii="Verdana" w:eastAsiaTheme="minorHAnsi" w:hAnsi="Verdana"/>
          <w:bCs/>
        </w:rPr>
      </w:pPr>
      <w:r w:rsidRPr="003B453B">
        <w:rPr>
          <w:rFonts w:ascii="Verdana" w:eastAsiaTheme="minorHAnsi" w:hAnsi="Verdana"/>
          <w:bCs/>
        </w:rPr>
        <w:t>Termly consultation also forms part of our prevention strategy to safely reduce the demand on Children’s Social Care by providing early intervention</w:t>
      </w:r>
      <w:r w:rsidR="00F91022">
        <w:rPr>
          <w:rFonts w:ascii="Verdana" w:eastAsiaTheme="minorHAnsi" w:hAnsi="Verdana"/>
          <w:bCs/>
        </w:rPr>
        <w:t>.</w:t>
      </w:r>
    </w:p>
    <w:p w14:paraId="24F220BC" w14:textId="77777777" w:rsidR="003B453B" w:rsidRPr="003B453B" w:rsidRDefault="003B453B" w:rsidP="00111BAE">
      <w:pPr>
        <w:rPr>
          <w:rFonts w:ascii="Verdana" w:eastAsiaTheme="minorHAnsi" w:hAnsi="Verdana"/>
          <w:bCs/>
        </w:rPr>
      </w:pPr>
    </w:p>
    <w:p w14:paraId="32DDCEB0" w14:textId="2ACED0E0" w:rsidR="002A314E" w:rsidRDefault="005C66ED" w:rsidP="00111BAE">
      <w:pPr>
        <w:rPr>
          <w:rFonts w:ascii="Verdana" w:eastAsiaTheme="minorHAnsi" w:hAnsi="Verdana"/>
          <w:bCs/>
        </w:rPr>
      </w:pPr>
      <w:r w:rsidRPr="003B453B">
        <w:rPr>
          <w:rFonts w:ascii="Verdana" w:eastAsiaTheme="minorHAnsi" w:hAnsi="Verdana"/>
          <w:b/>
        </w:rPr>
        <w:t xml:space="preserve">Any </w:t>
      </w:r>
      <w:r w:rsidR="002A314E" w:rsidRPr="003B453B">
        <w:rPr>
          <w:rFonts w:ascii="Verdana" w:eastAsiaTheme="minorHAnsi" w:hAnsi="Verdana"/>
          <w:bCs/>
        </w:rPr>
        <w:t xml:space="preserve">child may benefit from Early Help, but all school and college staff should be particularly alert to the potential need for Early Help for a child who: </w:t>
      </w:r>
    </w:p>
    <w:p w14:paraId="5B2FFCF0" w14:textId="77777777" w:rsidR="003B453B" w:rsidRPr="003B453B" w:rsidRDefault="003B453B" w:rsidP="00111BAE">
      <w:pPr>
        <w:rPr>
          <w:rFonts w:ascii="Verdana" w:eastAsiaTheme="minorHAnsi" w:hAnsi="Verdana"/>
          <w:bCs/>
        </w:rPr>
      </w:pPr>
    </w:p>
    <w:p w14:paraId="024F0298" w14:textId="4D243D86" w:rsidR="002A314E" w:rsidRPr="003B453B" w:rsidRDefault="002A314E" w:rsidP="006239A8">
      <w:pPr>
        <w:pStyle w:val="ListParagraph"/>
        <w:numPr>
          <w:ilvl w:val="0"/>
          <w:numId w:val="44"/>
        </w:numPr>
        <w:rPr>
          <w:rFonts w:ascii="Verdana" w:eastAsiaTheme="minorHAnsi" w:hAnsi="Verdana"/>
          <w:bCs/>
        </w:rPr>
      </w:pPr>
      <w:r w:rsidRPr="003B453B">
        <w:rPr>
          <w:rFonts w:ascii="Verdana" w:eastAsiaTheme="minorHAnsi" w:hAnsi="Verdana"/>
          <w:bCs/>
        </w:rPr>
        <w:t xml:space="preserve">is disabled and has specific additional needs; </w:t>
      </w:r>
    </w:p>
    <w:p w14:paraId="2C232DBA" w14:textId="7FB8CE39" w:rsidR="002A314E" w:rsidRPr="003B453B" w:rsidRDefault="002A314E" w:rsidP="006239A8">
      <w:pPr>
        <w:pStyle w:val="ListParagraph"/>
        <w:numPr>
          <w:ilvl w:val="0"/>
          <w:numId w:val="44"/>
        </w:numPr>
        <w:rPr>
          <w:rFonts w:ascii="Verdana" w:eastAsiaTheme="minorHAnsi" w:hAnsi="Verdana"/>
          <w:bCs/>
        </w:rPr>
      </w:pPr>
      <w:r w:rsidRPr="003B453B">
        <w:rPr>
          <w:rFonts w:ascii="Verdana" w:eastAsiaTheme="minorHAnsi" w:hAnsi="Verdana"/>
          <w:bCs/>
        </w:rPr>
        <w:t xml:space="preserve">has special educational needs (whether or not they have a statutory education, health and care plan); </w:t>
      </w:r>
    </w:p>
    <w:p w14:paraId="5C9E0E5D" w14:textId="192F2214" w:rsidR="002A314E" w:rsidRPr="003B453B" w:rsidRDefault="002A314E" w:rsidP="006239A8">
      <w:pPr>
        <w:pStyle w:val="ListParagraph"/>
        <w:numPr>
          <w:ilvl w:val="0"/>
          <w:numId w:val="44"/>
        </w:numPr>
        <w:rPr>
          <w:rFonts w:ascii="Verdana" w:eastAsiaTheme="minorHAnsi" w:hAnsi="Verdana"/>
          <w:bCs/>
        </w:rPr>
      </w:pPr>
      <w:r w:rsidRPr="003B453B">
        <w:rPr>
          <w:rFonts w:ascii="Verdana" w:eastAsiaTheme="minorHAnsi" w:hAnsi="Verdana"/>
          <w:bCs/>
        </w:rPr>
        <w:t xml:space="preserve">is a young carer; </w:t>
      </w:r>
    </w:p>
    <w:p w14:paraId="3699F5CE" w14:textId="70BB1500" w:rsidR="002A314E" w:rsidRPr="003B453B" w:rsidRDefault="002A314E" w:rsidP="006239A8">
      <w:pPr>
        <w:pStyle w:val="ListParagraph"/>
        <w:numPr>
          <w:ilvl w:val="0"/>
          <w:numId w:val="44"/>
        </w:numPr>
        <w:rPr>
          <w:rFonts w:ascii="Verdana" w:eastAsiaTheme="minorHAnsi" w:hAnsi="Verdana"/>
          <w:bCs/>
        </w:rPr>
      </w:pPr>
      <w:r w:rsidRPr="003B453B">
        <w:rPr>
          <w:rFonts w:ascii="Verdana" w:eastAsiaTheme="minorHAnsi" w:hAnsi="Verdana"/>
          <w:bCs/>
        </w:rPr>
        <w:t xml:space="preserve">is showing signs of being drawn into anti-social or criminal behaviour, including gang involvement and association with organised crime groups; </w:t>
      </w:r>
    </w:p>
    <w:p w14:paraId="4B77A884" w14:textId="293AB953" w:rsidR="002A314E" w:rsidRPr="003B453B" w:rsidRDefault="00EF6F19" w:rsidP="006239A8">
      <w:pPr>
        <w:pStyle w:val="ListParagraph"/>
        <w:numPr>
          <w:ilvl w:val="0"/>
          <w:numId w:val="44"/>
        </w:numPr>
        <w:rPr>
          <w:rFonts w:ascii="Verdana" w:eastAsiaTheme="minorHAnsi" w:hAnsi="Verdana"/>
          <w:bCs/>
        </w:rPr>
      </w:pPr>
      <w:r>
        <w:rPr>
          <w:rFonts w:ascii="Verdana" w:eastAsiaTheme="minorHAnsi" w:hAnsi="Verdana"/>
          <w:bCs/>
        </w:rPr>
        <w:t>i</w:t>
      </w:r>
      <w:r w:rsidR="002A314E" w:rsidRPr="003B453B">
        <w:rPr>
          <w:rFonts w:ascii="Verdana" w:eastAsiaTheme="minorHAnsi" w:hAnsi="Verdana"/>
          <w:bCs/>
        </w:rPr>
        <w:t>s frequently missing/goes missing from care or from home or from school</w:t>
      </w:r>
      <w:r>
        <w:rPr>
          <w:rFonts w:ascii="Verdana" w:eastAsiaTheme="minorHAnsi" w:hAnsi="Verdana"/>
          <w:bCs/>
        </w:rPr>
        <w:t>;</w:t>
      </w:r>
    </w:p>
    <w:p w14:paraId="4888B123" w14:textId="6CAE01C6" w:rsidR="002A314E" w:rsidRPr="003B453B" w:rsidRDefault="002A314E" w:rsidP="006239A8">
      <w:pPr>
        <w:pStyle w:val="ListParagraph"/>
        <w:numPr>
          <w:ilvl w:val="0"/>
          <w:numId w:val="44"/>
        </w:numPr>
        <w:rPr>
          <w:rFonts w:ascii="Verdana" w:eastAsiaTheme="minorHAnsi" w:hAnsi="Verdana"/>
          <w:bCs/>
        </w:rPr>
      </w:pPr>
      <w:r w:rsidRPr="003B453B">
        <w:rPr>
          <w:rFonts w:ascii="Verdana" w:eastAsiaTheme="minorHAnsi" w:hAnsi="Verdana"/>
          <w:bCs/>
        </w:rPr>
        <w:t xml:space="preserve">is misusing drugs or alcohol themselves; </w:t>
      </w:r>
    </w:p>
    <w:p w14:paraId="3F0055BF" w14:textId="4CE4801D" w:rsidR="002A314E" w:rsidRPr="003B453B" w:rsidRDefault="006E3DF5" w:rsidP="006239A8">
      <w:pPr>
        <w:pStyle w:val="ListParagraph"/>
        <w:numPr>
          <w:ilvl w:val="0"/>
          <w:numId w:val="44"/>
        </w:numPr>
        <w:rPr>
          <w:rFonts w:ascii="Verdana" w:eastAsiaTheme="minorHAnsi" w:hAnsi="Verdana"/>
          <w:bCs/>
        </w:rPr>
      </w:pPr>
      <w:r>
        <w:rPr>
          <w:rFonts w:ascii="Verdana" w:eastAsiaTheme="minorHAnsi" w:hAnsi="Verdana"/>
          <w:bCs/>
        </w:rPr>
        <w:lastRenderedPageBreak/>
        <w:t>i</w:t>
      </w:r>
      <w:r w:rsidR="002A314E" w:rsidRPr="003B453B">
        <w:rPr>
          <w:rFonts w:ascii="Verdana" w:eastAsiaTheme="minorHAnsi" w:hAnsi="Verdana"/>
          <w:bCs/>
        </w:rPr>
        <w:t xml:space="preserve">s at risk of modern slavery, trafficking or exploitation; </w:t>
      </w:r>
    </w:p>
    <w:p w14:paraId="0AE6458D" w14:textId="099098F7" w:rsidR="002A314E" w:rsidRPr="003B453B" w:rsidRDefault="002A314E" w:rsidP="006239A8">
      <w:pPr>
        <w:pStyle w:val="ListParagraph"/>
        <w:numPr>
          <w:ilvl w:val="0"/>
          <w:numId w:val="44"/>
        </w:numPr>
        <w:rPr>
          <w:rFonts w:ascii="Verdana" w:eastAsiaTheme="minorHAnsi" w:hAnsi="Verdana"/>
          <w:bCs/>
        </w:rPr>
      </w:pPr>
      <w:r w:rsidRPr="003B453B">
        <w:rPr>
          <w:rFonts w:ascii="Verdana" w:eastAsiaTheme="minorHAnsi" w:hAnsi="Verdana"/>
          <w:bCs/>
        </w:rPr>
        <w:t xml:space="preserve">is in a family circumstance presenting challenges for the child, such as substance abuse, adult mental health problems or domestic abuse; </w:t>
      </w:r>
    </w:p>
    <w:p w14:paraId="3F06D870" w14:textId="161F97BF" w:rsidR="002A314E" w:rsidRPr="003B453B" w:rsidRDefault="002A314E" w:rsidP="006239A8">
      <w:pPr>
        <w:pStyle w:val="ListParagraph"/>
        <w:numPr>
          <w:ilvl w:val="0"/>
          <w:numId w:val="44"/>
        </w:numPr>
        <w:rPr>
          <w:rFonts w:ascii="Verdana" w:eastAsiaTheme="minorHAnsi" w:hAnsi="Verdana"/>
          <w:bCs/>
        </w:rPr>
      </w:pPr>
      <w:r w:rsidRPr="003B453B">
        <w:rPr>
          <w:rFonts w:ascii="Verdana" w:eastAsiaTheme="minorHAnsi" w:hAnsi="Verdana"/>
          <w:bCs/>
        </w:rPr>
        <w:t xml:space="preserve">has returned home to their family from care; </w:t>
      </w:r>
    </w:p>
    <w:p w14:paraId="04AA0C98" w14:textId="6C61370B" w:rsidR="002A314E" w:rsidRPr="003B453B" w:rsidRDefault="002A314E" w:rsidP="006239A8">
      <w:pPr>
        <w:pStyle w:val="ListParagraph"/>
        <w:numPr>
          <w:ilvl w:val="0"/>
          <w:numId w:val="44"/>
        </w:numPr>
        <w:rPr>
          <w:rFonts w:ascii="Verdana" w:eastAsiaTheme="minorHAnsi" w:hAnsi="Verdana"/>
          <w:bCs/>
        </w:rPr>
      </w:pPr>
      <w:r w:rsidRPr="003B453B">
        <w:rPr>
          <w:rFonts w:ascii="Verdana" w:eastAsiaTheme="minorHAnsi" w:hAnsi="Verdana"/>
          <w:bCs/>
        </w:rPr>
        <w:t xml:space="preserve">is showing early signs of abuse and/or neglect; </w:t>
      </w:r>
    </w:p>
    <w:p w14:paraId="0AB1D6C6" w14:textId="112BD9E9" w:rsidR="002A314E" w:rsidRPr="003B453B" w:rsidRDefault="002A314E" w:rsidP="006239A8">
      <w:pPr>
        <w:pStyle w:val="ListParagraph"/>
        <w:numPr>
          <w:ilvl w:val="0"/>
          <w:numId w:val="44"/>
        </w:numPr>
        <w:rPr>
          <w:rFonts w:ascii="Verdana" w:eastAsiaTheme="minorHAnsi" w:hAnsi="Verdana"/>
          <w:bCs/>
        </w:rPr>
      </w:pPr>
      <w:r w:rsidRPr="003B453B">
        <w:rPr>
          <w:rFonts w:ascii="Verdana" w:eastAsiaTheme="minorHAnsi" w:hAnsi="Verdana"/>
          <w:bCs/>
        </w:rPr>
        <w:t xml:space="preserve">is at risk of being radicalised or exploited; </w:t>
      </w:r>
    </w:p>
    <w:p w14:paraId="63891C34" w14:textId="7513C601" w:rsidR="002A314E" w:rsidRPr="003B453B" w:rsidRDefault="006E3DF5" w:rsidP="006239A8">
      <w:pPr>
        <w:pStyle w:val="ListParagraph"/>
        <w:numPr>
          <w:ilvl w:val="0"/>
          <w:numId w:val="44"/>
        </w:numPr>
        <w:rPr>
          <w:rFonts w:ascii="Verdana" w:eastAsiaTheme="minorHAnsi" w:hAnsi="Verdana"/>
          <w:bCs/>
        </w:rPr>
      </w:pPr>
      <w:r>
        <w:rPr>
          <w:rFonts w:ascii="Verdana" w:eastAsiaTheme="minorHAnsi" w:hAnsi="Verdana"/>
          <w:bCs/>
        </w:rPr>
        <w:t>i</w:t>
      </w:r>
      <w:r w:rsidR="002A314E" w:rsidRPr="003B453B">
        <w:rPr>
          <w:rFonts w:ascii="Verdana" w:eastAsiaTheme="minorHAnsi" w:hAnsi="Verdana"/>
          <w:bCs/>
        </w:rPr>
        <w:t xml:space="preserve">s a privately fostered child. </w:t>
      </w:r>
    </w:p>
    <w:p w14:paraId="4454E98B" w14:textId="77777777" w:rsidR="003B453B" w:rsidRPr="003B453B" w:rsidRDefault="003B453B" w:rsidP="00111BAE">
      <w:pPr>
        <w:rPr>
          <w:rFonts w:ascii="Verdana" w:eastAsiaTheme="minorHAnsi" w:hAnsi="Verdana"/>
          <w:bCs/>
        </w:rPr>
      </w:pPr>
    </w:p>
    <w:p w14:paraId="315E52F4" w14:textId="0AA12F17" w:rsidR="003B453B" w:rsidRDefault="002A314E" w:rsidP="008C7DA0">
      <w:pPr>
        <w:pStyle w:val="Heading2"/>
      </w:pPr>
      <w:bookmarkStart w:id="62" w:name="_Toc50364533"/>
      <w:r w:rsidRPr="003B453B">
        <w:t>Allocated Early Help Worker</w:t>
      </w:r>
      <w:bookmarkStart w:id="63" w:name="_Hlk48556590"/>
      <w:bookmarkEnd w:id="62"/>
    </w:p>
    <w:bookmarkEnd w:id="63"/>
    <w:p w14:paraId="4711DDC7" w14:textId="252FD433" w:rsidR="00FE43AF" w:rsidRDefault="002A314E" w:rsidP="00111BAE">
      <w:pPr>
        <w:rPr>
          <w:rFonts w:ascii="Verdana" w:eastAsiaTheme="minorHAnsi" w:hAnsi="Verdana"/>
          <w:bCs/>
        </w:rPr>
      </w:pPr>
      <w:r w:rsidRPr="003B453B">
        <w:rPr>
          <w:rFonts w:ascii="Verdana" w:eastAsiaTheme="minorHAnsi" w:hAnsi="Verdana"/>
          <w:bCs/>
        </w:rPr>
        <w:t>All West Sussex schools and colleges have an allocated early help worker, available via the local Early Help hub</w:t>
      </w:r>
      <w:r w:rsidR="00982658" w:rsidRPr="003B453B">
        <w:rPr>
          <w:rFonts w:ascii="Verdana" w:eastAsiaTheme="minorHAnsi" w:hAnsi="Verdana"/>
          <w:bCs/>
        </w:rPr>
        <w:t xml:space="preserve"> - </w:t>
      </w:r>
      <w:r w:rsidRPr="003B453B">
        <w:rPr>
          <w:rFonts w:ascii="Verdana" w:eastAsiaTheme="minorHAnsi" w:hAnsi="Verdana"/>
          <w:bCs/>
        </w:rPr>
        <w:t xml:space="preserve"> </w:t>
      </w:r>
      <w:hyperlink r:id="rId46" w:history="1">
        <w:r w:rsidR="001579A3" w:rsidRPr="003B453B">
          <w:rPr>
            <w:rStyle w:val="Hyperlink"/>
            <w:rFonts w:ascii="Verdana" w:eastAsiaTheme="minorHAnsi" w:hAnsi="Verdana"/>
            <w:bCs/>
          </w:rPr>
          <w:t>West Sussex Early Help Hubs</w:t>
        </w:r>
      </w:hyperlink>
      <w:r w:rsidR="001579A3" w:rsidRPr="003B453B">
        <w:rPr>
          <w:rFonts w:ascii="Verdana" w:eastAsiaTheme="minorHAnsi" w:hAnsi="Verdana"/>
          <w:bCs/>
        </w:rPr>
        <w:t xml:space="preserve"> </w:t>
      </w:r>
    </w:p>
    <w:p w14:paraId="36EC7F12" w14:textId="77777777" w:rsidR="00F46594" w:rsidRPr="003B453B" w:rsidRDefault="00F46594" w:rsidP="00111BAE">
      <w:pPr>
        <w:rPr>
          <w:rFonts w:ascii="Verdana" w:eastAsiaTheme="minorHAnsi" w:hAnsi="Verdana"/>
          <w:bCs/>
        </w:rPr>
      </w:pPr>
    </w:p>
    <w:p w14:paraId="4B63CD47" w14:textId="0092641B" w:rsidR="002A314E" w:rsidRDefault="002A314E" w:rsidP="00111BAE">
      <w:pPr>
        <w:rPr>
          <w:rFonts w:ascii="Verdana" w:eastAsiaTheme="minorHAnsi" w:hAnsi="Verdana"/>
          <w:bCs/>
        </w:rPr>
      </w:pPr>
      <w:r w:rsidRPr="00292C38">
        <w:rPr>
          <w:rFonts w:ascii="Verdana" w:eastAsiaTheme="minorHAnsi" w:hAnsi="Verdana"/>
          <w:bCs/>
        </w:rPr>
        <w:t xml:space="preserve">Our school </w:t>
      </w:r>
      <w:r w:rsidRPr="003B453B">
        <w:rPr>
          <w:rFonts w:ascii="Verdana" w:eastAsiaTheme="minorHAnsi" w:hAnsi="Verdana"/>
          <w:bCs/>
        </w:rPr>
        <w:t xml:space="preserve">will </w:t>
      </w:r>
      <w:r w:rsidR="00286F6A">
        <w:rPr>
          <w:rFonts w:ascii="Verdana" w:eastAsiaTheme="minorHAnsi" w:hAnsi="Verdana"/>
          <w:bCs/>
        </w:rPr>
        <w:t xml:space="preserve">work with our families, parents and carers, share our concerns with them </w:t>
      </w:r>
      <w:r w:rsidRPr="003B453B">
        <w:rPr>
          <w:rFonts w:ascii="Verdana" w:eastAsiaTheme="minorHAnsi" w:hAnsi="Verdana"/>
          <w:bCs/>
        </w:rPr>
        <w:t xml:space="preserve">work </w:t>
      </w:r>
      <w:r w:rsidR="00620CE8">
        <w:rPr>
          <w:rFonts w:ascii="Verdana" w:eastAsiaTheme="minorHAnsi" w:hAnsi="Verdana"/>
          <w:bCs/>
        </w:rPr>
        <w:t xml:space="preserve">at the earliest opportunity and work </w:t>
      </w:r>
      <w:r w:rsidRPr="003B453B">
        <w:rPr>
          <w:rFonts w:ascii="Verdana" w:eastAsiaTheme="minorHAnsi" w:hAnsi="Verdana"/>
          <w:bCs/>
        </w:rPr>
        <w:t xml:space="preserve">with </w:t>
      </w:r>
      <w:r w:rsidR="00620CE8">
        <w:rPr>
          <w:rFonts w:ascii="Verdana" w:eastAsiaTheme="minorHAnsi" w:hAnsi="Verdana"/>
          <w:bCs/>
        </w:rPr>
        <w:t xml:space="preserve">our </w:t>
      </w:r>
      <w:r w:rsidRPr="003B453B">
        <w:rPr>
          <w:rFonts w:ascii="Verdana" w:eastAsiaTheme="minorHAnsi" w:hAnsi="Verdana"/>
          <w:bCs/>
        </w:rPr>
        <w:t xml:space="preserve">early help worker in order to maximise the offer for those children who may benefit from additional support. </w:t>
      </w:r>
    </w:p>
    <w:p w14:paraId="7FC8A310" w14:textId="4F24A46F" w:rsidR="003B453B" w:rsidRDefault="002A314E" w:rsidP="008C7DA0">
      <w:pPr>
        <w:pStyle w:val="Heading2"/>
        <w:rPr>
          <w:rFonts w:eastAsiaTheme="minorHAnsi"/>
        </w:rPr>
      </w:pPr>
      <w:bookmarkStart w:id="64" w:name="_Toc50364534"/>
      <w:r w:rsidRPr="003B453B">
        <w:rPr>
          <w:rFonts w:eastAsiaTheme="minorHAnsi"/>
        </w:rPr>
        <w:t>Early Help Consultations with our Early Help Worker</w:t>
      </w:r>
      <w:bookmarkEnd w:id="64"/>
    </w:p>
    <w:p w14:paraId="450CB2B3" w14:textId="3A3A7EE5" w:rsidR="002A314E" w:rsidRDefault="002A314E" w:rsidP="00111BAE">
      <w:pPr>
        <w:rPr>
          <w:rFonts w:ascii="Verdana" w:eastAsiaTheme="minorHAnsi" w:hAnsi="Verdana"/>
          <w:bCs/>
        </w:rPr>
      </w:pPr>
      <w:r w:rsidRPr="003B453B">
        <w:rPr>
          <w:rFonts w:ascii="Verdana" w:eastAsiaTheme="minorHAnsi" w:hAnsi="Verdana"/>
          <w:bCs/>
        </w:rPr>
        <w:t xml:space="preserve">The named early help worker can be contacted via the local Early Help hub. Our school will engage with the early help worker to: </w:t>
      </w:r>
    </w:p>
    <w:p w14:paraId="7122FB98" w14:textId="77777777" w:rsidR="00BE306E" w:rsidRPr="003B453B" w:rsidRDefault="00BE306E" w:rsidP="00111BAE">
      <w:pPr>
        <w:rPr>
          <w:rFonts w:ascii="Verdana" w:eastAsiaTheme="minorHAnsi" w:hAnsi="Verdana"/>
          <w:bCs/>
        </w:rPr>
      </w:pPr>
    </w:p>
    <w:p w14:paraId="13305FC9" w14:textId="02C6236D" w:rsidR="002A314E" w:rsidRPr="00BE306E" w:rsidRDefault="002A314E" w:rsidP="006239A8">
      <w:pPr>
        <w:pStyle w:val="ListParagraph"/>
        <w:numPr>
          <w:ilvl w:val="0"/>
          <w:numId w:val="45"/>
        </w:numPr>
        <w:ind w:left="709" w:hanging="349"/>
        <w:rPr>
          <w:rFonts w:ascii="Verdana" w:eastAsiaTheme="minorHAnsi" w:hAnsi="Verdana"/>
          <w:bCs/>
        </w:rPr>
      </w:pPr>
      <w:r w:rsidRPr="00BE306E">
        <w:rPr>
          <w:rFonts w:ascii="Verdana" w:eastAsiaTheme="minorHAnsi" w:hAnsi="Verdana"/>
          <w:bCs/>
        </w:rPr>
        <w:t>Build relationships and foster regular discussion between Early Help and schools, colleges and specialist provision.</w:t>
      </w:r>
    </w:p>
    <w:p w14:paraId="41D764EE" w14:textId="00E2F5AB" w:rsidR="002A314E" w:rsidRPr="00BE306E" w:rsidRDefault="002A314E" w:rsidP="006239A8">
      <w:pPr>
        <w:pStyle w:val="ListParagraph"/>
        <w:numPr>
          <w:ilvl w:val="0"/>
          <w:numId w:val="45"/>
        </w:numPr>
        <w:ind w:left="709" w:hanging="349"/>
        <w:rPr>
          <w:rFonts w:ascii="Verdana" w:eastAsiaTheme="minorHAnsi" w:hAnsi="Verdana"/>
          <w:bCs/>
        </w:rPr>
      </w:pPr>
      <w:r w:rsidRPr="00BE306E">
        <w:rPr>
          <w:rFonts w:ascii="Verdana" w:eastAsiaTheme="minorHAnsi" w:hAnsi="Verdana"/>
          <w:bCs/>
        </w:rPr>
        <w:t>Share key messages and developments within the local hub.</w:t>
      </w:r>
    </w:p>
    <w:p w14:paraId="7F47E02A" w14:textId="32DEF500" w:rsidR="002A314E" w:rsidRPr="00BE306E" w:rsidRDefault="002A314E" w:rsidP="006239A8">
      <w:pPr>
        <w:pStyle w:val="ListParagraph"/>
        <w:numPr>
          <w:ilvl w:val="0"/>
          <w:numId w:val="45"/>
        </w:numPr>
        <w:ind w:left="709" w:hanging="349"/>
        <w:rPr>
          <w:rFonts w:ascii="Verdana" w:eastAsiaTheme="minorHAnsi" w:hAnsi="Verdana"/>
          <w:bCs/>
        </w:rPr>
      </w:pPr>
      <w:r w:rsidRPr="00BE306E">
        <w:rPr>
          <w:rFonts w:ascii="Verdana" w:eastAsiaTheme="minorHAnsi" w:hAnsi="Verdana"/>
          <w:bCs/>
        </w:rPr>
        <w:t>Discuss children and young people who</w:t>
      </w:r>
      <w:r w:rsidR="00672683">
        <w:rPr>
          <w:rFonts w:ascii="Verdana" w:eastAsiaTheme="minorHAnsi" w:hAnsi="Verdana"/>
          <w:bCs/>
        </w:rPr>
        <w:t xml:space="preserve"> the</w:t>
      </w:r>
      <w:r w:rsidRPr="00BE306E">
        <w:rPr>
          <w:rFonts w:ascii="Verdana" w:eastAsiaTheme="minorHAnsi" w:hAnsi="Verdana"/>
          <w:bCs/>
        </w:rPr>
        <w:t xml:space="preserve"> school/college are concerned about with a view to identifying the right support as early as possible.</w:t>
      </w:r>
    </w:p>
    <w:p w14:paraId="036FA612" w14:textId="5AF1F09E" w:rsidR="002A314E" w:rsidRPr="00BE306E" w:rsidRDefault="002A314E" w:rsidP="006239A8">
      <w:pPr>
        <w:pStyle w:val="ListParagraph"/>
        <w:numPr>
          <w:ilvl w:val="0"/>
          <w:numId w:val="45"/>
        </w:numPr>
        <w:ind w:left="709" w:hanging="349"/>
        <w:rPr>
          <w:rFonts w:ascii="Verdana" w:eastAsiaTheme="minorHAnsi" w:hAnsi="Verdana"/>
          <w:bCs/>
        </w:rPr>
      </w:pPr>
      <w:r w:rsidRPr="00BE306E">
        <w:rPr>
          <w:rFonts w:ascii="Verdana" w:eastAsiaTheme="minorHAnsi" w:hAnsi="Verdana"/>
          <w:bCs/>
        </w:rPr>
        <w:t>Help with Holistix support/navigation and management of Early Help Plans.</w:t>
      </w:r>
    </w:p>
    <w:p w14:paraId="6D42A8EC" w14:textId="78DC3FB0" w:rsidR="002A314E" w:rsidRPr="00BE306E" w:rsidRDefault="002A314E" w:rsidP="006239A8">
      <w:pPr>
        <w:pStyle w:val="ListParagraph"/>
        <w:numPr>
          <w:ilvl w:val="0"/>
          <w:numId w:val="45"/>
        </w:numPr>
        <w:ind w:left="709" w:hanging="349"/>
        <w:rPr>
          <w:rFonts w:ascii="Verdana" w:eastAsiaTheme="minorHAnsi" w:hAnsi="Verdana"/>
          <w:bCs/>
        </w:rPr>
      </w:pPr>
      <w:r w:rsidRPr="00BE306E">
        <w:rPr>
          <w:rFonts w:ascii="Verdana" w:eastAsiaTheme="minorHAnsi" w:hAnsi="Verdana"/>
          <w:bCs/>
        </w:rPr>
        <w:t>Discuss open Early Help Plan, any worries and how to progress as well as identifying drift with the assistance of data.</w:t>
      </w:r>
    </w:p>
    <w:p w14:paraId="31576244" w14:textId="64B976B9" w:rsidR="002A314E" w:rsidRPr="00BE306E" w:rsidRDefault="002A314E" w:rsidP="006239A8">
      <w:pPr>
        <w:pStyle w:val="ListParagraph"/>
        <w:numPr>
          <w:ilvl w:val="0"/>
          <w:numId w:val="45"/>
        </w:numPr>
        <w:ind w:left="709" w:hanging="349"/>
        <w:rPr>
          <w:rFonts w:ascii="Verdana" w:eastAsiaTheme="minorHAnsi" w:hAnsi="Verdana"/>
          <w:bCs/>
        </w:rPr>
      </w:pPr>
      <w:r w:rsidRPr="00BE306E">
        <w:rPr>
          <w:rFonts w:ascii="Verdana" w:eastAsiaTheme="minorHAnsi" w:hAnsi="Verdana"/>
          <w:bCs/>
        </w:rPr>
        <w:t>Provide information on how to access Early Help support and developing an understanding of thresholds and pathways for support i.e. when to contact Early Help or MASH.</w:t>
      </w:r>
    </w:p>
    <w:p w14:paraId="0061A05A" w14:textId="3065D2AA" w:rsidR="002A314E" w:rsidRPr="00BE306E" w:rsidRDefault="002A314E" w:rsidP="006239A8">
      <w:pPr>
        <w:pStyle w:val="ListParagraph"/>
        <w:numPr>
          <w:ilvl w:val="0"/>
          <w:numId w:val="45"/>
        </w:numPr>
        <w:ind w:left="709" w:hanging="349"/>
        <w:rPr>
          <w:rFonts w:ascii="Verdana" w:eastAsiaTheme="minorHAnsi" w:hAnsi="Verdana"/>
          <w:bCs/>
        </w:rPr>
      </w:pPr>
      <w:r w:rsidRPr="00BE306E">
        <w:rPr>
          <w:rFonts w:ascii="Verdana" w:eastAsiaTheme="minorHAnsi" w:hAnsi="Verdana"/>
          <w:bCs/>
        </w:rPr>
        <w:t>Share information on the local menu of support for children, young people and families.</w:t>
      </w:r>
    </w:p>
    <w:p w14:paraId="72CBE57C" w14:textId="6824CC99" w:rsidR="00BE306E" w:rsidRDefault="002A314E" w:rsidP="00111BAE">
      <w:pPr>
        <w:rPr>
          <w:rFonts w:ascii="Verdana" w:hAnsi="Verdana"/>
        </w:rPr>
      </w:pPr>
      <w:r w:rsidRPr="003B453B">
        <w:rPr>
          <w:rFonts w:ascii="Verdana" w:eastAsiaTheme="minorHAnsi" w:hAnsi="Verdana"/>
          <w:bCs/>
        </w:rPr>
        <w:t xml:space="preserve">In our school the Designated Safeguarding Lead will have oversight of all children on </w:t>
      </w:r>
      <w:r w:rsidR="007F292F">
        <w:rPr>
          <w:rFonts w:ascii="Verdana" w:eastAsiaTheme="minorHAnsi" w:hAnsi="Verdana"/>
          <w:bCs/>
        </w:rPr>
        <w:t>E</w:t>
      </w:r>
      <w:r w:rsidRPr="003B453B">
        <w:rPr>
          <w:rFonts w:ascii="Verdana" w:eastAsiaTheme="minorHAnsi" w:hAnsi="Verdana"/>
          <w:bCs/>
        </w:rPr>
        <w:t xml:space="preserve">arly </w:t>
      </w:r>
      <w:r w:rsidR="007F292F">
        <w:rPr>
          <w:rFonts w:ascii="Verdana" w:eastAsiaTheme="minorHAnsi" w:hAnsi="Verdana"/>
          <w:bCs/>
        </w:rPr>
        <w:t>H</w:t>
      </w:r>
      <w:r w:rsidRPr="003B453B">
        <w:rPr>
          <w:rFonts w:ascii="Verdana" w:eastAsiaTheme="minorHAnsi" w:hAnsi="Verdana"/>
          <w:bCs/>
        </w:rPr>
        <w:t xml:space="preserve">elp </w:t>
      </w:r>
      <w:r w:rsidR="007F292F">
        <w:rPr>
          <w:rFonts w:ascii="Verdana" w:eastAsiaTheme="minorHAnsi" w:hAnsi="Verdana"/>
          <w:bCs/>
        </w:rPr>
        <w:t>P</w:t>
      </w:r>
      <w:r w:rsidRPr="003B453B">
        <w:rPr>
          <w:rFonts w:ascii="Verdana" w:eastAsiaTheme="minorHAnsi" w:hAnsi="Verdana"/>
          <w:bCs/>
        </w:rPr>
        <w:t>lans and will regularly review progress and any changes in risk.</w:t>
      </w:r>
    </w:p>
    <w:p w14:paraId="0CD5F678" w14:textId="778C6559" w:rsidR="00642F7A" w:rsidRPr="005E56F7" w:rsidRDefault="00642F7A" w:rsidP="008C7DA0">
      <w:pPr>
        <w:pStyle w:val="Heading2"/>
      </w:pPr>
      <w:bookmarkStart w:id="65" w:name="_Toc50364535"/>
      <w:r w:rsidRPr="003B453B">
        <w:t xml:space="preserve">West Sussex </w:t>
      </w:r>
      <w:r w:rsidR="00BA2B6B" w:rsidRPr="003B453B">
        <w:t>Safeguarding</w:t>
      </w:r>
      <w:r w:rsidRPr="003B453B">
        <w:t xml:space="preserve"> Children </w:t>
      </w:r>
      <w:r w:rsidR="00654E87" w:rsidRPr="003B453B">
        <w:t>Partnership</w:t>
      </w:r>
      <w:r w:rsidRPr="003B453B">
        <w:t xml:space="preserve"> Continuum of Need</w:t>
      </w:r>
      <w:bookmarkEnd w:id="65"/>
    </w:p>
    <w:p w14:paraId="0CD5F679" w14:textId="65685018" w:rsidR="00642F7A" w:rsidRPr="003B453B" w:rsidRDefault="00292C38" w:rsidP="00111BAE">
      <w:pPr>
        <w:rPr>
          <w:rFonts w:ascii="Verdana" w:hAnsi="Verdana"/>
        </w:rPr>
      </w:pPr>
      <w:r w:rsidRPr="00292C38">
        <w:rPr>
          <w:rFonts w:ascii="Verdana" w:hAnsi="Verdana"/>
        </w:rPr>
        <w:t>Our school</w:t>
      </w:r>
      <w:r w:rsidR="00642F7A" w:rsidRPr="003B453B">
        <w:rPr>
          <w:rFonts w:ascii="Verdana" w:hAnsi="Verdana"/>
        </w:rPr>
        <w:t xml:space="preserve"> will use the Threshold Guidance found </w:t>
      </w:r>
      <w:hyperlink r:id="rId47" w:history="1">
        <w:r w:rsidR="00642F7A" w:rsidRPr="003B453B">
          <w:rPr>
            <w:rStyle w:val="Hyperlink"/>
            <w:rFonts w:ascii="Verdana" w:hAnsi="Verdana"/>
          </w:rPr>
          <w:t>here</w:t>
        </w:r>
      </w:hyperlink>
      <w:r w:rsidR="00642F7A" w:rsidRPr="003B453B">
        <w:rPr>
          <w:rFonts w:ascii="Verdana" w:hAnsi="Verdana"/>
        </w:rPr>
        <w:t xml:space="preserve"> to inform our decision making and which referral pathway to take. </w:t>
      </w:r>
    </w:p>
    <w:p w14:paraId="0CD5F67A" w14:textId="77777777" w:rsidR="001C1683" w:rsidRPr="003B453B" w:rsidRDefault="001C1683" w:rsidP="00111BAE">
      <w:pPr>
        <w:rPr>
          <w:rFonts w:ascii="Verdana" w:hAnsi="Verdana"/>
        </w:rPr>
      </w:pPr>
    </w:p>
    <w:p w14:paraId="0CD5F67B" w14:textId="77777777" w:rsidR="001C1683" w:rsidRPr="008B7B69" w:rsidRDefault="001C1683" w:rsidP="00111BAE">
      <w:pPr>
        <w:rPr>
          <w:rFonts w:ascii="Verdana" w:hAnsi="Verdana"/>
          <w:sz w:val="22"/>
          <w:szCs w:val="22"/>
        </w:rPr>
      </w:pPr>
      <w:r w:rsidRPr="008B7B69">
        <w:rPr>
          <w:rFonts w:ascii="Verdana" w:hAnsi="Verdana"/>
          <w:sz w:val="22"/>
          <w:szCs w:val="22"/>
        </w:rPr>
        <w:t xml:space="preserve">Referral Pathway: </w:t>
      </w:r>
    </w:p>
    <w:p w14:paraId="0CD5F67C" w14:textId="77777777" w:rsidR="00D94FDE" w:rsidRPr="008B7B69" w:rsidRDefault="00D94FDE" w:rsidP="00111BAE">
      <w:pPr>
        <w:rPr>
          <w:rFonts w:ascii="Verdana" w:eastAsiaTheme="minorHAnsi" w:hAnsi="Verdana" w:cstheme="minorBidi"/>
          <w:sz w:val="22"/>
          <w:szCs w:val="22"/>
          <w:lang w:eastAsia="en-US"/>
        </w:rPr>
      </w:pPr>
      <w:r w:rsidRPr="008B7B69">
        <w:rPr>
          <w:rFonts w:ascii="Verdana" w:eastAsiaTheme="minorHAnsi" w:hAnsi="Verdana" w:cstheme="minorBidi"/>
          <w:sz w:val="22"/>
          <w:szCs w:val="22"/>
          <w:lang w:eastAsia="en-US"/>
        </w:rPr>
        <w:br w:type="page"/>
      </w:r>
    </w:p>
    <w:p w14:paraId="0CD5F67D" w14:textId="0A473B20" w:rsidR="00BD77E5" w:rsidRPr="008B7B69" w:rsidRDefault="00473B41" w:rsidP="008C7DA0">
      <w:pPr>
        <w:pStyle w:val="Heading2"/>
      </w:pPr>
      <w:r w:rsidRPr="008B7B69">
        <w:lastRenderedPageBreak/>
        <w:tab/>
      </w:r>
      <w:bookmarkStart w:id="66" w:name="_Toc50364536"/>
      <w:r w:rsidR="00BD77E5" w:rsidRPr="008B7B69">
        <w:t>Flowchart for child protection procedures</w:t>
      </w:r>
      <w:r w:rsidR="009F2C0B" w:rsidRPr="008B7B69">
        <w:t xml:space="preserve"> for schools</w:t>
      </w:r>
      <w:r w:rsidR="0069373E" w:rsidRPr="008B7B69">
        <w:t xml:space="preserve"> and colleges</w:t>
      </w:r>
      <w:bookmarkEnd w:id="66"/>
      <w:r w:rsidR="0069373E" w:rsidRPr="008B7B69">
        <w:t xml:space="preserve"> </w:t>
      </w:r>
      <w:r w:rsidR="00BD77E5" w:rsidRPr="008B7B69">
        <w:fldChar w:fldCharType="begin"/>
      </w:r>
      <w:r w:rsidR="00BD77E5" w:rsidRPr="008B7B69">
        <w:instrText xml:space="preserve">  "Flowchart for Child Protection Procedures:Annex 2" </w:instrText>
      </w:r>
      <w:r w:rsidR="00BD77E5" w:rsidRPr="008B7B69">
        <w:fldChar w:fldCharType="end"/>
      </w:r>
    </w:p>
    <w:p w14:paraId="0CD5F67E" w14:textId="77777777" w:rsidR="00BD77E5" w:rsidRPr="008B7B69" w:rsidRDefault="00BD77E5" w:rsidP="00552588">
      <w:pPr>
        <w:pStyle w:val="Bulletsspaced"/>
        <w:numPr>
          <w:ilvl w:val="0"/>
          <w:numId w:val="0"/>
        </w:numPr>
        <w:tabs>
          <w:tab w:val="left" w:pos="7320"/>
          <w:tab w:val="left" w:pos="7920"/>
        </w:tabs>
        <w:ind w:left="-240" w:hanging="120"/>
        <w:rPr>
          <w:rFonts w:ascii="Verdana" w:hAnsi="Verdana" w:cs="Arial"/>
          <w:b/>
          <w:sz w:val="22"/>
          <w:szCs w:val="22"/>
          <w:u w:val="single"/>
        </w:rPr>
      </w:pPr>
    </w:p>
    <w:p w14:paraId="0CD5F67F" w14:textId="77777777" w:rsidR="00BD77E5" w:rsidRPr="008B7B69" w:rsidRDefault="003D2A2D" w:rsidP="00552588">
      <w:pPr>
        <w:tabs>
          <w:tab w:val="left" w:pos="7920"/>
        </w:tabs>
        <w:ind w:left="-840"/>
        <w:rPr>
          <w:rFonts w:ascii="Verdana" w:hAnsi="Verdana" w:cs="Arial"/>
          <w:sz w:val="22"/>
          <w:szCs w:val="22"/>
        </w:rPr>
      </w:pPr>
      <w:r w:rsidRPr="008B7B69">
        <w:rPr>
          <w:rFonts w:ascii="Verdana" w:hAnsi="Verdana" w:cs="Arial"/>
          <w:noProof/>
          <w:sz w:val="22"/>
          <w:szCs w:val="22"/>
        </w:rPr>
        <mc:AlternateContent>
          <mc:Choice Requires="wps">
            <w:drawing>
              <wp:anchor distT="0" distB="0" distL="114300" distR="114300" simplePos="0" relativeHeight="251658240" behindDoc="0" locked="0" layoutInCell="1" allowOverlap="1" wp14:anchorId="0CD5FC54" wp14:editId="0CD5FC55">
                <wp:simplePos x="0" y="0"/>
                <wp:positionH relativeFrom="column">
                  <wp:posOffset>1252220</wp:posOffset>
                </wp:positionH>
                <wp:positionV relativeFrom="paragraph">
                  <wp:posOffset>9525</wp:posOffset>
                </wp:positionV>
                <wp:extent cx="3829050" cy="23812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3829050" cy="2381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5FC7F" w14:textId="77777777" w:rsidR="002C58BB" w:rsidRPr="00A3326B" w:rsidRDefault="002C58BB" w:rsidP="003D2A2D">
                            <w:pPr>
                              <w:jc w:val="center"/>
                              <w:rPr>
                                <w:rFonts w:asciiTheme="minorHAnsi" w:hAnsiTheme="minorHAnsi"/>
                              </w:rPr>
                            </w:pPr>
                            <w:r w:rsidRPr="00A3326B">
                              <w:rPr>
                                <w:rFonts w:asciiTheme="minorHAnsi" w:hAnsiTheme="minorHAnsi"/>
                              </w:rPr>
                              <w:t xml:space="preserve">Concerns raised about a child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CD5FC54" id="_x0000_t202" coordsize="21600,21600" o:spt="202" path="m,l,21600r21600,l21600,xe">
                <v:stroke joinstyle="miter"/>
                <v:path gradientshapeok="t" o:connecttype="rect"/>
              </v:shapetype>
              <v:shape id="Text Box 65" o:spid="_x0000_s1026" type="#_x0000_t202" style="position:absolute;left:0;text-align:left;margin-left:98.6pt;margin-top:.75pt;width:301.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" fillcolor="#f2f2f2 [3052]" strokeweight=".5pt">
                <v:textbox>
                  <w:txbxContent>
                    <w:p w14:paraId="0CD5FC7F" w14:textId="77777777" w:rsidR="002C58BB" w:rsidRPr="00A3326B" w:rsidRDefault="002C58BB" w:rsidP="003D2A2D">
                      <w:pPr>
                        <w:jc w:val="center"/>
                        <w:rPr>
                          <w:rFonts w:asciiTheme="minorHAnsi" w:hAnsiTheme="minorHAnsi"/>
                        </w:rPr>
                      </w:pPr>
                      <w:r w:rsidRPr="00A3326B">
                        <w:rPr>
                          <w:rFonts w:asciiTheme="minorHAnsi" w:hAnsiTheme="minorHAnsi"/>
                        </w:rPr>
                        <w:t xml:space="preserve">Concerns raised about a child </w:t>
                      </w:r>
                    </w:p>
                  </w:txbxContent>
                </v:textbox>
              </v:shape>
            </w:pict>
          </mc:Fallback>
        </mc:AlternateContent>
      </w:r>
    </w:p>
    <w:p w14:paraId="0CD5F680" w14:textId="77777777" w:rsidR="00BD77E5" w:rsidRPr="008B7B69" w:rsidRDefault="00BD77E5" w:rsidP="00552588">
      <w:pPr>
        <w:ind w:left="-840"/>
        <w:rPr>
          <w:rFonts w:ascii="Verdana" w:hAnsi="Verdana" w:cs="Arial"/>
          <w:sz w:val="22"/>
          <w:szCs w:val="22"/>
        </w:rPr>
      </w:pPr>
    </w:p>
    <w:p w14:paraId="0CD5F681" w14:textId="77777777" w:rsidR="003D2A2D" w:rsidRPr="008B7B69" w:rsidRDefault="003D2A2D" w:rsidP="00552588">
      <w:pPr>
        <w:tabs>
          <w:tab w:val="left" w:pos="1545"/>
          <w:tab w:val="right" w:pos="8312"/>
        </w:tabs>
        <w:ind w:left="-480"/>
        <w:rPr>
          <w:rFonts w:ascii="Verdana" w:hAnsi="Verdana"/>
          <w:sz w:val="22"/>
          <w:szCs w:val="22"/>
        </w:rPr>
      </w:pPr>
    </w:p>
    <w:p w14:paraId="0CD5F682" w14:textId="77777777" w:rsidR="00BD77E5" w:rsidRPr="008B7B69" w:rsidRDefault="00BD77E5" w:rsidP="00552588">
      <w:pPr>
        <w:tabs>
          <w:tab w:val="left" w:pos="1545"/>
          <w:tab w:val="right" w:pos="8312"/>
        </w:tabs>
        <w:ind w:left="-480"/>
        <w:rPr>
          <w:rFonts w:ascii="Verdana" w:hAnsi="Verdana" w:cs="Arial"/>
          <w:sz w:val="22"/>
          <w:szCs w:val="22"/>
        </w:rPr>
      </w:pPr>
      <w:r w:rsidRPr="008B7B69">
        <w:rPr>
          <w:rFonts w:ascii="Verdana" w:hAnsi="Verdana" w:cs="Arial"/>
          <w:noProof/>
          <w:sz w:val="22"/>
          <w:szCs w:val="22"/>
        </w:rPr>
        <mc:AlternateContent>
          <mc:Choice Requires="wpc">
            <w:drawing>
              <wp:inline distT="0" distB="0" distL="0" distR="0" wp14:anchorId="0CD5FC56" wp14:editId="3AE4FEB8">
                <wp:extent cx="6877050" cy="7086600"/>
                <wp:effectExtent l="0" t="0"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6"/>
                        <wps:cNvCnPr/>
                        <wps:spPr bwMode="auto">
                          <a:xfrm>
                            <a:off x="1876425" y="704835"/>
                            <a:ext cx="685800" cy="23685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Rectangle 7"/>
                        <wps:cNvSpPr>
                          <a:spLocks noChangeArrowheads="1"/>
                        </wps:cNvSpPr>
                        <wps:spPr bwMode="auto">
                          <a:xfrm>
                            <a:off x="552450" y="941690"/>
                            <a:ext cx="5333206" cy="325136"/>
                          </a:xfrm>
                          <a:prstGeom prst="rect">
                            <a:avLst/>
                          </a:prstGeom>
                          <a:solidFill>
                            <a:schemeClr val="bg1">
                              <a:lumMod val="95000"/>
                            </a:schemeClr>
                          </a:solidFill>
                          <a:ln w="9525">
                            <a:solidFill>
                              <a:srgbClr val="000000"/>
                            </a:solidFill>
                            <a:miter lim="800000"/>
                            <a:headEnd/>
                            <a:tailEnd/>
                          </a:ln>
                        </wps:spPr>
                        <wps:txbx>
                          <w:txbxContent>
                            <w:p w14:paraId="0CD5FC80" w14:textId="2F1A1C11" w:rsidR="002C58BB" w:rsidRPr="00A3326B" w:rsidRDefault="002C58BB" w:rsidP="006225F0">
                              <w:pPr>
                                <w:jc w:val="center"/>
                                <w:rPr>
                                  <w:rFonts w:asciiTheme="minorHAnsi" w:hAnsiTheme="minorHAnsi"/>
                                </w:rPr>
                              </w:pPr>
                              <w:r w:rsidRPr="00A3326B">
                                <w:rPr>
                                  <w:rFonts w:asciiTheme="minorHAnsi" w:hAnsiTheme="minorHAnsi"/>
                                </w:rPr>
                                <w:t xml:space="preserve">DSL ensures accurate records are made and all original handwritten notes are retained </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2295524" y="396"/>
                            <a:ext cx="2581275" cy="704439"/>
                          </a:xfrm>
                          <a:prstGeom prst="rect">
                            <a:avLst/>
                          </a:prstGeom>
                          <a:solidFill>
                            <a:schemeClr val="bg1">
                              <a:lumMod val="95000"/>
                            </a:schemeClr>
                          </a:solidFill>
                          <a:ln w="9525">
                            <a:solidFill>
                              <a:srgbClr val="000000"/>
                            </a:solidFill>
                            <a:miter lim="800000"/>
                            <a:headEnd/>
                            <a:tailEnd/>
                          </a:ln>
                        </wps:spPr>
                        <wps:txbx>
                          <w:txbxContent>
                            <w:p w14:paraId="0CD5FC81" w14:textId="1DB68B8A" w:rsidR="002C58BB" w:rsidRPr="00247448" w:rsidRDefault="002C58BB" w:rsidP="006225F0">
                              <w:pPr>
                                <w:jc w:val="center"/>
                                <w:rPr>
                                  <w:rFonts w:asciiTheme="minorHAnsi" w:hAnsiTheme="minorHAnsi"/>
                                  <w:b/>
                                  <w:i/>
                                </w:rPr>
                              </w:pPr>
                              <w:r w:rsidRPr="00247448">
                                <w:rPr>
                                  <w:rFonts w:asciiTheme="minorHAnsi" w:hAnsiTheme="minorHAnsi"/>
                                  <w:b/>
                                  <w:i/>
                                </w:rPr>
                                <w:t>Any staff member can contact MASH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552450" y="133350"/>
                            <a:ext cx="1323975" cy="571485"/>
                          </a:xfrm>
                          <a:prstGeom prst="rect">
                            <a:avLst/>
                          </a:prstGeom>
                          <a:solidFill>
                            <a:schemeClr val="bg1">
                              <a:lumMod val="95000"/>
                            </a:schemeClr>
                          </a:solidFill>
                          <a:ln w="9525">
                            <a:solidFill>
                              <a:srgbClr val="000000"/>
                            </a:solidFill>
                            <a:miter lim="800000"/>
                            <a:headEnd/>
                            <a:tailEnd/>
                          </a:ln>
                        </wps:spPr>
                        <wps:txbx>
                          <w:txbxContent>
                            <w:p w14:paraId="0CD5FC82" w14:textId="77777777" w:rsidR="002C58BB" w:rsidRPr="00A3326B" w:rsidRDefault="002C58BB" w:rsidP="000D2543">
                              <w:pPr>
                                <w:jc w:val="center"/>
                                <w:rPr>
                                  <w:rFonts w:asciiTheme="minorHAnsi" w:hAnsiTheme="minorHAnsi"/>
                                </w:rPr>
                              </w:pPr>
                              <w:r w:rsidRPr="00A3326B">
                                <w:rPr>
                                  <w:rFonts w:asciiTheme="minorHAnsi" w:hAnsiTheme="minorHAnsi"/>
                                </w:rPr>
                                <w:t>Matter is reported to the DSL or deputy DSL</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5257800" y="0"/>
                            <a:ext cx="1143000" cy="571485"/>
                          </a:xfrm>
                          <a:prstGeom prst="rect">
                            <a:avLst/>
                          </a:prstGeom>
                          <a:solidFill>
                            <a:schemeClr val="bg1">
                              <a:lumMod val="95000"/>
                            </a:schemeClr>
                          </a:solidFill>
                          <a:ln w="9525">
                            <a:solidFill>
                              <a:srgbClr val="000000"/>
                            </a:solidFill>
                            <a:miter lim="800000"/>
                            <a:headEnd/>
                            <a:tailEnd/>
                          </a:ln>
                        </wps:spPr>
                        <wps:txbx>
                          <w:txbxContent>
                            <w:p w14:paraId="0CD5FC83" w14:textId="77777777" w:rsidR="002C58BB" w:rsidRPr="00A3326B" w:rsidRDefault="002C58BB" w:rsidP="000D2543">
                              <w:pPr>
                                <w:jc w:val="center"/>
                                <w:rPr>
                                  <w:rFonts w:asciiTheme="minorHAnsi" w:hAnsiTheme="minorHAnsi"/>
                                </w:rPr>
                              </w:pPr>
                              <w:r w:rsidRPr="00A3326B">
                                <w:rPr>
                                  <w:rFonts w:asciiTheme="minorHAnsi" w:hAnsiTheme="minorHAnsi"/>
                                </w:rPr>
                                <w:t>If child in immediate danger call police 999</w:t>
                              </w:r>
                            </w:p>
                          </w:txbxContent>
                        </wps:txbx>
                        <wps:bodyPr rot="0" vert="horz" wrap="square" lIns="91440" tIns="45720" rIns="91440" bIns="45720" anchor="t" anchorCtr="0" upright="1">
                          <a:noAutofit/>
                        </wps:bodyPr>
                      </wps:wsp>
                      <wps:wsp>
                        <wps:cNvPr id="18" name="Line 19"/>
                        <wps:cNvCnPr/>
                        <wps:spPr bwMode="auto">
                          <a:xfrm flipH="1">
                            <a:off x="3325020" y="704835"/>
                            <a:ext cx="8095" cy="2368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23"/>
                        <wps:cNvSpPr>
                          <a:spLocks noChangeArrowheads="1"/>
                        </wps:cNvSpPr>
                        <wps:spPr bwMode="auto">
                          <a:xfrm>
                            <a:off x="1771650" y="1438191"/>
                            <a:ext cx="3228976" cy="428710"/>
                          </a:xfrm>
                          <a:prstGeom prst="rect">
                            <a:avLst/>
                          </a:prstGeom>
                          <a:solidFill>
                            <a:schemeClr val="bg1">
                              <a:lumMod val="95000"/>
                            </a:schemeClr>
                          </a:solidFill>
                          <a:ln w="9525">
                            <a:solidFill>
                              <a:srgbClr val="000000"/>
                            </a:solidFill>
                            <a:miter lim="800000"/>
                            <a:headEnd/>
                            <a:tailEnd/>
                          </a:ln>
                        </wps:spPr>
                        <wps:txbx>
                          <w:txbxContent>
                            <w:p w14:paraId="0CD5FC84" w14:textId="673BD5B1" w:rsidR="002C58BB" w:rsidRPr="00A3326B" w:rsidRDefault="002C58BB" w:rsidP="002A5C7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381000" y="2314408"/>
                            <a:ext cx="1247775" cy="1133642"/>
                          </a:xfrm>
                          <a:prstGeom prst="rect">
                            <a:avLst/>
                          </a:prstGeom>
                          <a:solidFill>
                            <a:srgbClr val="66FF33"/>
                          </a:solidFill>
                          <a:ln w="9525">
                            <a:solidFill>
                              <a:srgbClr val="000000"/>
                            </a:solidFill>
                            <a:miter lim="800000"/>
                            <a:headEnd/>
                            <a:tailEnd/>
                          </a:ln>
                        </wps:spPr>
                        <wps:txbx>
                          <w:txbxContent>
                            <w:p w14:paraId="0CD5FC85" w14:textId="77777777" w:rsidR="002C58BB" w:rsidRPr="00A3326B" w:rsidRDefault="002C58BB" w:rsidP="003D2A2D">
                              <w:pPr>
                                <w:shd w:val="clear" w:color="auto" w:fill="66FF33"/>
                                <w:jc w:val="center"/>
                                <w:rPr>
                                  <w:rFonts w:asciiTheme="minorHAnsi" w:hAnsiTheme="minorHAnsi"/>
                                  <w:b/>
                                </w:rPr>
                              </w:pPr>
                              <w:r w:rsidRPr="00A3326B">
                                <w:rPr>
                                  <w:rFonts w:asciiTheme="minorHAnsi" w:hAnsiTheme="minorHAnsi"/>
                                  <w:b/>
                                </w:rPr>
                                <w:t>Decides it does not meet threshold for referral. Decides to monitor and work with family and review</w:t>
                              </w:r>
                            </w:p>
                          </w:txbxContent>
                        </wps:txbx>
                        <wps:bodyPr rot="0" vert="horz" wrap="square" lIns="91440" tIns="45720" rIns="91440" bIns="45720" anchor="t" anchorCtr="0" upright="1">
                          <a:noAutofit/>
                        </wps:bodyPr>
                      </wps:wsp>
                      <wps:wsp>
                        <wps:cNvPr id="25" name="Line 26"/>
                        <wps:cNvCnPr>
                          <a:stCxn id="22" idx="2"/>
                        </wps:cNvCnPr>
                        <wps:spPr bwMode="auto">
                          <a:xfrm flipH="1">
                            <a:off x="904875" y="1866901"/>
                            <a:ext cx="2481263" cy="4189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7"/>
                        <wps:cNvSpPr>
                          <a:spLocks noChangeArrowheads="1"/>
                        </wps:cNvSpPr>
                        <wps:spPr bwMode="auto">
                          <a:xfrm>
                            <a:off x="4505325" y="2295358"/>
                            <a:ext cx="1732756" cy="1800392"/>
                          </a:xfrm>
                          <a:prstGeom prst="rect">
                            <a:avLst/>
                          </a:prstGeom>
                          <a:solidFill>
                            <a:srgbClr val="FF5050"/>
                          </a:solidFill>
                          <a:ln w="9525">
                            <a:solidFill>
                              <a:srgbClr val="000000"/>
                            </a:solidFill>
                            <a:miter lim="800000"/>
                            <a:headEnd/>
                            <a:tailEnd/>
                          </a:ln>
                        </wps:spPr>
                        <wps:txbx>
                          <w:txbxContent>
                            <w:p w14:paraId="0CD5FC86" w14:textId="77777777" w:rsidR="002C58BB" w:rsidRPr="00A3326B" w:rsidRDefault="002C58BB"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 xml:space="preserve">Decides matter is child protection, level 4, and </w:t>
                              </w:r>
                              <w:r>
                                <w:rPr>
                                  <w:rFonts w:asciiTheme="minorHAnsi" w:hAnsiTheme="minorHAnsi"/>
                                  <w:b/>
                                  <w:color w:val="000000" w:themeColor="text1"/>
                                </w:rPr>
                                <w:t xml:space="preserve">submits on-line form (and / or </w:t>
                              </w:r>
                              <w:r w:rsidRPr="00A3326B">
                                <w:rPr>
                                  <w:rFonts w:asciiTheme="minorHAnsi" w:hAnsiTheme="minorHAnsi"/>
                                  <w:b/>
                                  <w:color w:val="000000" w:themeColor="text1"/>
                                </w:rPr>
                                <w:t>contacts MASH by phone and takes advice.</w:t>
                              </w:r>
                              <w:r>
                                <w:rPr>
                                  <w:rFonts w:asciiTheme="minorHAnsi" w:hAnsiTheme="minorHAnsi"/>
                                  <w:b/>
                                  <w:color w:val="000000" w:themeColor="text1"/>
                                </w:rPr>
                                <w:t>)</w:t>
                              </w:r>
                              <w:r w:rsidRPr="00A3326B">
                                <w:rPr>
                                  <w:rFonts w:asciiTheme="minorHAnsi" w:hAnsiTheme="minorHAnsi"/>
                                  <w:b/>
                                  <w:color w:val="000000" w:themeColor="text1"/>
                                </w:rPr>
                                <w:t xml:space="preserve"> </w:t>
                              </w:r>
                            </w:p>
                            <w:p w14:paraId="0CD5FC87" w14:textId="77777777" w:rsidR="002C58BB" w:rsidRPr="00A3326B" w:rsidRDefault="002C58BB" w:rsidP="00247448">
                              <w:pPr>
                                <w:shd w:val="clear" w:color="auto" w:fill="FF5050"/>
                                <w:jc w:val="center"/>
                                <w:rPr>
                                  <w:rFonts w:asciiTheme="minorHAnsi" w:hAnsiTheme="minorHAnsi"/>
                                  <w:b/>
                                  <w:color w:val="000000" w:themeColor="text1"/>
                                </w:rPr>
                              </w:pPr>
                            </w:p>
                            <w:p w14:paraId="0CD5FC88" w14:textId="77777777" w:rsidR="002C58BB" w:rsidRPr="00247448" w:rsidRDefault="002C58BB"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DSL informs parents unless there is a risk of immediate harm to the child by doing so. Advice MUST be taken from MASH if unsure whether to inform parents</w:t>
                              </w:r>
                              <w:r w:rsidRPr="00247448">
                                <w:rPr>
                                  <w:rFonts w:asciiTheme="minorHAnsi" w:hAnsiTheme="minorHAnsi"/>
                                  <w:b/>
                                  <w:color w:val="000000" w:themeColor="text1"/>
                                </w:rPr>
                                <w:t>.</w:t>
                              </w:r>
                              <w:r w:rsidRPr="003D2A2D">
                                <w:rPr>
                                  <w:b/>
                                  <w:color w:val="000000" w:themeColor="text1"/>
                                </w:rPr>
                                <w:t xml:space="preserve"> </w:t>
                              </w:r>
                            </w:p>
                          </w:txbxContent>
                        </wps:txbx>
                        <wps:bodyPr rot="0" vert="horz" wrap="square" lIns="91440" tIns="45720" rIns="91440" bIns="45720" anchor="t" anchorCtr="0" upright="1">
                          <a:noAutofit/>
                        </wps:bodyPr>
                      </wps:wsp>
                      <wps:wsp>
                        <wps:cNvPr id="31" name="Line 32"/>
                        <wps:cNvCnPr/>
                        <wps:spPr bwMode="auto">
                          <a:xfrm>
                            <a:off x="3332480" y="1878141"/>
                            <a:ext cx="0" cy="407691"/>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7"/>
                        <wps:cNvCnPr/>
                        <wps:spPr bwMode="auto">
                          <a:xfrm flipH="1">
                            <a:off x="4571999" y="571485"/>
                            <a:ext cx="1257301" cy="37020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Straight Connector 56"/>
                        <wps:cNvCnPr>
                          <a:endCxn id="11" idx="1"/>
                        </wps:cNvCnPr>
                        <wps:spPr>
                          <a:xfrm>
                            <a:off x="381000" y="419093"/>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381000" y="419093"/>
                            <a:ext cx="0" cy="12858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381000" y="1703429"/>
                            <a:ext cx="1390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Rectangle 59"/>
                        <wps:cNvSpPr>
                          <a:spLocks noChangeArrowheads="1"/>
                        </wps:cNvSpPr>
                        <wps:spPr bwMode="auto">
                          <a:xfrm>
                            <a:off x="1943101" y="2295358"/>
                            <a:ext cx="2409824" cy="1848017"/>
                          </a:xfrm>
                          <a:prstGeom prst="rect">
                            <a:avLst/>
                          </a:prstGeom>
                          <a:solidFill>
                            <a:srgbClr val="FFCC00"/>
                          </a:solidFill>
                          <a:ln w="9525">
                            <a:solidFill>
                              <a:srgbClr val="000000"/>
                            </a:solidFill>
                            <a:miter lim="800000"/>
                            <a:headEnd/>
                            <a:tailEnd/>
                          </a:ln>
                        </wps:spPr>
                        <wps:txbx>
                          <w:txbxContent>
                            <w:p w14:paraId="0CD5FC89" w14:textId="77BB5E26" w:rsidR="002C58BB" w:rsidRPr="00247448" w:rsidRDefault="002C58BB" w:rsidP="003D2A2D">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consent and </w:t>
                              </w:r>
                              <w:r w:rsidRPr="00247448">
                                <w:rPr>
                                  <w:b/>
                                </w:rPr>
                                <w:t xml:space="preserve">then discusses concerns with Early Help to agree who will lead on the plan. </w:t>
                              </w:r>
                              <w:r w:rsidRPr="00247448">
                                <w:rPr>
                                  <w:rFonts w:asciiTheme="minorHAnsi" w:hAnsiTheme="minorHAnsi"/>
                                  <w:b/>
                                </w:rPr>
                                <w:t>(NB if parent does not consent to Early Help matter can still be referred to Early Help hub as long as parents are informed that matter is being referred BUT Early Help Plan cannot be started without consent of parents.)</w:t>
                              </w:r>
                            </w:p>
                          </w:txbxContent>
                        </wps:txbx>
                        <wps:bodyPr rot="0" vert="horz" wrap="square" lIns="91440" tIns="45720" rIns="91440" bIns="45720" anchor="t" anchorCtr="0" upright="1">
                          <a:noAutofit/>
                        </wps:bodyPr>
                      </wps:wsp>
                      <wps:wsp>
                        <wps:cNvPr id="60" name="Line 32"/>
                        <wps:cNvCnPr/>
                        <wps:spPr bwMode="auto">
                          <a:xfrm>
                            <a:off x="3332480" y="1878141"/>
                            <a:ext cx="2106295" cy="3964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Rectangle 61"/>
                        <wps:cNvSpPr>
                          <a:spLocks noChangeArrowheads="1"/>
                        </wps:cNvSpPr>
                        <wps:spPr bwMode="auto">
                          <a:xfrm>
                            <a:off x="495300" y="4771051"/>
                            <a:ext cx="5838825" cy="277199"/>
                          </a:xfrm>
                          <a:prstGeom prst="rect">
                            <a:avLst/>
                          </a:prstGeom>
                          <a:solidFill>
                            <a:schemeClr val="bg1">
                              <a:lumMod val="95000"/>
                            </a:schemeClr>
                          </a:solidFill>
                          <a:ln w="9525">
                            <a:solidFill>
                              <a:srgbClr val="000000"/>
                            </a:solidFill>
                            <a:miter lim="800000"/>
                            <a:headEnd/>
                            <a:tailEnd/>
                          </a:ln>
                        </wps:spPr>
                        <wps:txbx>
                          <w:txbxContent>
                            <w:p w14:paraId="0CD5FC8A" w14:textId="77777777" w:rsidR="002C58BB" w:rsidRPr="00A3326B" w:rsidRDefault="002C58BB" w:rsidP="003D2A2D">
                              <w:pPr>
                                <w:pStyle w:val="NormalWeb"/>
                                <w:spacing w:before="0" w:beforeAutospacing="0" w:after="0" w:afterAutospacing="0"/>
                                <w:jc w:val="center"/>
                                <w:rPr>
                                  <w:rFonts w:asciiTheme="minorHAnsi" w:hAnsiTheme="minorHAnsi"/>
                                </w:rPr>
                              </w:pPr>
                              <w:r w:rsidRPr="00A3326B">
                                <w:rPr>
                                  <w:rFonts w:asciiTheme="minorHAnsi" w:hAnsiTheme="minorHAnsi"/>
                                </w:rPr>
                                <w:t>Records are updated to reflect decision making</w:t>
                              </w:r>
                            </w:p>
                          </w:txbxContent>
                        </wps:txbx>
                        <wps:bodyPr rot="0" vert="horz" wrap="square" lIns="91440" tIns="45720" rIns="91440" bIns="45720" anchor="t" anchorCtr="0" upright="1">
                          <a:noAutofit/>
                        </wps:bodyPr>
                      </wps:wsp>
                      <wps:wsp>
                        <wps:cNvPr id="62" name="Straight Arrow Connector 62"/>
                        <wps:cNvCnPr/>
                        <wps:spPr>
                          <a:xfrm>
                            <a:off x="1076325" y="3448050"/>
                            <a:ext cx="914400" cy="13230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3325020" y="4143375"/>
                            <a:ext cx="7461" cy="6276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flipH="1">
                            <a:off x="4629151" y="4095750"/>
                            <a:ext cx="628649" cy="6753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Rectangle 66"/>
                        <wps:cNvSpPr>
                          <a:spLocks noChangeArrowheads="1"/>
                        </wps:cNvSpPr>
                        <wps:spPr bwMode="auto">
                          <a:xfrm>
                            <a:off x="485775" y="5380650"/>
                            <a:ext cx="5838825" cy="677250"/>
                          </a:xfrm>
                          <a:prstGeom prst="rect">
                            <a:avLst/>
                          </a:prstGeom>
                          <a:solidFill>
                            <a:schemeClr val="bg1">
                              <a:lumMod val="95000"/>
                            </a:schemeClr>
                          </a:solidFill>
                          <a:ln w="9525">
                            <a:solidFill>
                              <a:srgbClr val="000000"/>
                            </a:solidFill>
                            <a:miter lim="800000"/>
                            <a:headEnd/>
                            <a:tailEnd/>
                          </a:ln>
                        </wps:spPr>
                        <wps:txbx>
                          <w:txbxContent>
                            <w:p w14:paraId="0CD5FC8B" w14:textId="77777777" w:rsidR="002C58BB" w:rsidRPr="00A3326B" w:rsidRDefault="002C58BB" w:rsidP="000D2543">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school work with families, children’s social care and other agencies in line with pan Sussex Child protection and Safeguarding Procedures </w:t>
                              </w:r>
                            </w:p>
                            <w:p w14:paraId="0CD5FC8C" w14:textId="77777777" w:rsidR="002C58BB" w:rsidRPr="00A3326B" w:rsidRDefault="00F821E6" w:rsidP="000D2543">
                              <w:pPr>
                                <w:pStyle w:val="NormalWeb"/>
                                <w:spacing w:before="0" w:beforeAutospacing="0" w:after="0" w:afterAutospacing="0"/>
                                <w:jc w:val="center"/>
                                <w:rPr>
                                  <w:rFonts w:asciiTheme="minorHAnsi" w:hAnsiTheme="minorHAnsi"/>
                                </w:rPr>
                              </w:pPr>
                              <w:hyperlink r:id="rId48" w:history="1">
                                <w:r w:rsidR="002C58BB" w:rsidRPr="00A3326B">
                                  <w:rPr>
                                    <w:rStyle w:val="Hyperlink"/>
                                    <w:rFonts w:asciiTheme="minorHAnsi" w:hAnsiTheme="minorHAnsi"/>
                                  </w:rPr>
                                  <w:t>https://sussexchildprotection.procedures.org.uk/</w:t>
                                </w:r>
                              </w:hyperlink>
                              <w:r w:rsidR="002C58BB" w:rsidRPr="00A3326B">
                                <w:rPr>
                                  <w:rFonts w:asciiTheme="minorHAnsi" w:hAnsiTheme="minorHAnsi"/>
                                </w:rPr>
                                <w:t xml:space="preserve"> and local West Sussex arrangements for </w:t>
                              </w:r>
                              <w:hyperlink r:id="rId49" w:history="1">
                                <w:r w:rsidR="002C58BB" w:rsidRPr="00A3326B">
                                  <w:rPr>
                                    <w:rStyle w:val="Hyperlink"/>
                                    <w:rFonts w:asciiTheme="minorHAnsi" w:hAnsiTheme="minorHAnsi"/>
                                  </w:rPr>
                                  <w:t>Early Help</w:t>
                                </w:r>
                              </w:hyperlink>
                              <w:r w:rsidR="002C58BB" w:rsidRPr="00A3326B">
                                <w:rPr>
                                  <w:rFonts w:asciiTheme="minorHAnsi" w:hAnsiTheme="minorHAnsi"/>
                                </w:rPr>
                                <w:t xml:space="preserve"> </w:t>
                              </w:r>
                            </w:p>
                            <w:p w14:paraId="0CD5FC8D" w14:textId="77777777" w:rsidR="002C58BB" w:rsidRDefault="002C58BB" w:rsidP="000D2543">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67" name="Straight Arrow Connector 67"/>
                        <wps:cNvCnPr/>
                        <wps:spPr>
                          <a:xfrm>
                            <a:off x="3332480" y="5048250"/>
                            <a:ext cx="0" cy="33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 name="Line 19"/>
                        <wps:cNvCnPr/>
                        <wps:spPr bwMode="auto">
                          <a:xfrm>
                            <a:off x="3332480" y="1266826"/>
                            <a:ext cx="635" cy="1917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Rectangle 74"/>
                        <wps:cNvSpPr>
                          <a:spLocks noChangeArrowheads="1"/>
                        </wps:cNvSpPr>
                        <wps:spPr bwMode="auto">
                          <a:xfrm>
                            <a:off x="485775" y="6256950"/>
                            <a:ext cx="5838825" cy="276860"/>
                          </a:xfrm>
                          <a:prstGeom prst="rect">
                            <a:avLst/>
                          </a:prstGeom>
                          <a:solidFill>
                            <a:sysClr val="window" lastClr="FFFFFF">
                              <a:lumMod val="95000"/>
                            </a:sysClr>
                          </a:solidFill>
                          <a:ln w="9525">
                            <a:solidFill>
                              <a:srgbClr val="000000"/>
                            </a:solidFill>
                            <a:miter lim="800000"/>
                            <a:headEnd/>
                            <a:tailEnd/>
                          </a:ln>
                        </wps:spPr>
                        <wps:txbx>
                          <w:txbxContent>
                            <w:p w14:paraId="0CD5FC8E" w14:textId="77777777" w:rsidR="002C58BB" w:rsidRPr="00A3326B" w:rsidRDefault="002C58BB" w:rsidP="0069373E">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wps:txbx>
                        <wps:bodyPr rot="0" vert="horz" wrap="square" lIns="91440" tIns="45720" rIns="91440" bIns="45720" anchor="t" anchorCtr="0" upright="1">
                          <a:noAutofit/>
                        </wps:bodyPr>
                      </wps:wsp>
                      <wps:wsp>
                        <wps:cNvPr id="75" name="Straight Arrow Connector 75"/>
                        <wps:cNvCnPr/>
                        <wps:spPr>
                          <a:xfrm>
                            <a:off x="3332480" y="6057900"/>
                            <a:ext cx="0" cy="19905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76" name="Rectangle 76"/>
                        <wps:cNvSpPr>
                          <a:spLocks noChangeArrowheads="1"/>
                        </wps:cNvSpPr>
                        <wps:spPr bwMode="auto">
                          <a:xfrm>
                            <a:off x="770550" y="6695100"/>
                            <a:ext cx="5332730" cy="325120"/>
                          </a:xfrm>
                          <a:prstGeom prst="rect">
                            <a:avLst/>
                          </a:prstGeom>
                          <a:solidFill>
                            <a:sysClr val="window" lastClr="FFFFFF">
                              <a:lumMod val="95000"/>
                            </a:sysClr>
                          </a:solidFill>
                          <a:ln w="9525">
                            <a:solidFill>
                              <a:srgbClr val="000000"/>
                            </a:solidFill>
                            <a:miter lim="800000"/>
                            <a:headEnd/>
                            <a:tailEnd/>
                          </a:ln>
                        </wps:spPr>
                        <wps:txbx>
                          <w:txbxContent>
                            <w:p w14:paraId="0CD5FC8F" w14:textId="77777777" w:rsidR="002C58BB" w:rsidRPr="00A3326B" w:rsidRDefault="002C58BB" w:rsidP="004F2A67">
                              <w:pPr>
                                <w:pStyle w:val="NormalWeb"/>
                                <w:spacing w:before="0" w:beforeAutospacing="0" w:after="0" w:afterAutospacing="0"/>
                                <w:jc w:val="center"/>
                                <w:rPr>
                                  <w:rFonts w:asciiTheme="minorHAnsi" w:hAnsiTheme="minorHAnsi"/>
                                </w:rPr>
                              </w:pPr>
                              <w:r w:rsidRPr="00A3326B">
                                <w:rPr>
                                  <w:rFonts w:asciiTheme="minorHAnsi" w:hAnsiTheme="minorHAnsi"/>
                                </w:rPr>
                                <w:t xml:space="preserve">DSL ensures accurate records are kept as matter progresses </w:t>
                              </w:r>
                            </w:p>
                          </w:txbxContent>
                        </wps:txbx>
                        <wps:bodyPr rot="0" vert="horz" wrap="square" lIns="91440" tIns="45720" rIns="91440" bIns="45720" anchor="t" anchorCtr="0" upright="1">
                          <a:noAutofit/>
                        </wps:bodyPr>
                      </wps:wsp>
                      <wps:wsp>
                        <wps:cNvPr id="77" name="Straight Arrow Connector 77"/>
                        <wps:cNvCnPr/>
                        <wps:spPr>
                          <a:xfrm>
                            <a:off x="3340395" y="6496345"/>
                            <a:ext cx="0" cy="198755"/>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0CD5FC56" id="Canvas 41" o:spid="_x0000_s1027" editas="canvas" style="width:541.5pt;height:558pt;mso-position-horizontal-relative:char;mso-position-vertical-relative:line" coordsize="68770,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8770;height:70866;visibility:visible;mso-wrap-style:square">
                  <v:fill o:detectmouseclick="t"/>
                  <v:path o:connecttype="none"/>
                </v:shape>
                <v:line id="Line 6" o:spid="_x0000_s1029" style="position:absolute;visibility:visible;mso-wrap-style:square" from="18764,7048" to="2562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7" o:spid="_x0000_s1030" style="position:absolute;left:5524;top:9416;width:53332;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" fillcolor="#f2f2f2 [3052]">
                  <v:textbox>
                    <w:txbxContent>
                      <w:p w14:paraId="0CD5FC80" w14:textId="2F1A1C11" w:rsidR="002C58BB" w:rsidRPr="00A3326B" w:rsidRDefault="002C58BB" w:rsidP="006225F0">
                        <w:pPr>
                          <w:jc w:val="center"/>
                          <w:rPr>
                            <w:rFonts w:asciiTheme="minorHAnsi" w:hAnsiTheme="minorHAnsi"/>
                          </w:rPr>
                        </w:pPr>
                        <w:r w:rsidRPr="00A3326B">
                          <w:rPr>
                            <w:rFonts w:asciiTheme="minorHAnsi" w:hAnsiTheme="minorHAnsi"/>
                          </w:rPr>
                          <w:t xml:space="preserve">DSL ensures accurate records are made and all original handwritten notes are retained </w:t>
                        </w:r>
                      </w:p>
                    </w:txbxContent>
                  </v:textbox>
                </v:rect>
                <v:rect id="Rectangle 10" o:spid="_x0000_s1031" style="position:absolute;left:22955;top:3;width:25812;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" fillcolor="#f2f2f2 [3052]">
                  <v:textbox>
                    <w:txbxContent>
                      <w:p w14:paraId="0CD5FC81" w14:textId="1DB68B8A" w:rsidR="002C58BB" w:rsidRPr="00247448" w:rsidRDefault="002C58BB" w:rsidP="006225F0">
                        <w:pPr>
                          <w:jc w:val="center"/>
                          <w:rPr>
                            <w:rFonts w:asciiTheme="minorHAnsi" w:hAnsiTheme="minorHAnsi"/>
                            <w:b/>
                            <w:i/>
                          </w:rPr>
                        </w:pPr>
                        <w:r w:rsidRPr="00247448">
                          <w:rPr>
                            <w:rFonts w:asciiTheme="minorHAnsi" w:hAnsiTheme="minorHAnsi"/>
                            <w:b/>
                            <w:i/>
                          </w:rPr>
                          <w:t>Any staff member can contact MASH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v:textbox>
                </v:rect>
                <v:rect id="Rectangle 12" o:spid="_x0000_s1032" style="position:absolute;left:5524;top:1333;width:132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" fillcolor="#f2f2f2 [3052]">
                  <v:textbox>
                    <w:txbxContent>
                      <w:p w14:paraId="0CD5FC82" w14:textId="77777777" w:rsidR="002C58BB" w:rsidRPr="00A3326B" w:rsidRDefault="002C58BB" w:rsidP="000D2543">
                        <w:pPr>
                          <w:jc w:val="center"/>
                          <w:rPr>
                            <w:rFonts w:asciiTheme="minorHAnsi" w:hAnsiTheme="minorHAnsi"/>
                          </w:rPr>
                        </w:pPr>
                        <w:r w:rsidRPr="00A3326B">
                          <w:rPr>
                            <w:rFonts w:asciiTheme="minorHAnsi" w:hAnsiTheme="minorHAnsi"/>
                          </w:rPr>
                          <w:t>Matter is reported to the DSL or deputy DSL</w:t>
                        </w:r>
                      </w:p>
                    </w:txbxContent>
                  </v:textbox>
                </v:rect>
                <v:rect id="Rectangle 18" o:spid="_x0000_s1033" style="position:absolute;left:52578;width:11430;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" fillcolor="#f2f2f2 [3052]">
                  <v:textbox>
                    <w:txbxContent>
                      <w:p w14:paraId="0CD5FC83" w14:textId="77777777" w:rsidR="002C58BB" w:rsidRPr="00A3326B" w:rsidRDefault="002C58BB" w:rsidP="000D2543">
                        <w:pPr>
                          <w:jc w:val="center"/>
                          <w:rPr>
                            <w:rFonts w:asciiTheme="minorHAnsi" w:hAnsiTheme="minorHAnsi"/>
                          </w:rPr>
                        </w:pPr>
                        <w:r w:rsidRPr="00A3326B">
                          <w:rPr>
                            <w:rFonts w:asciiTheme="minorHAnsi" w:hAnsiTheme="minorHAnsi"/>
                          </w:rPr>
                          <w:t>If child in immediate danger call police 999</w:t>
                        </w:r>
                      </w:p>
                    </w:txbxContent>
                  </v:textbox>
                </v:rect>
                <v:line id="Line 19" o:spid="_x0000_s1034" style="position:absolute;flip:x;visibility:visible;mso-wrap-style:square" from="33250,7048" to="33331,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rect id="Rectangle 23" o:spid="_x0000_s1035" style="position:absolute;left:17716;top:14381;width:3229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" fillcolor="#f2f2f2 [3052]">
                  <v:textbox>
                    <w:txbxContent>
                      <w:p w14:paraId="0CD5FC84" w14:textId="673BD5B1" w:rsidR="002C58BB" w:rsidRPr="00A3326B" w:rsidRDefault="002C58BB" w:rsidP="002A5C7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v:textbox>
                </v:rect>
                <v:rect id="Rectangle 25" o:spid="_x0000_s1036" style="position:absolute;left:3810;top:23144;width:12477;height:11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" fillcolor="#6f3">
                  <v:textbox>
                    <w:txbxContent>
                      <w:p w14:paraId="0CD5FC85" w14:textId="77777777" w:rsidR="002C58BB" w:rsidRPr="00A3326B" w:rsidRDefault="002C58BB" w:rsidP="003D2A2D">
                        <w:pPr>
                          <w:shd w:val="clear" w:color="auto" w:fill="66FF33"/>
                          <w:jc w:val="center"/>
                          <w:rPr>
                            <w:rFonts w:asciiTheme="minorHAnsi" w:hAnsiTheme="minorHAnsi"/>
                            <w:b/>
                          </w:rPr>
                        </w:pPr>
                        <w:r w:rsidRPr="00A3326B">
                          <w:rPr>
                            <w:rFonts w:asciiTheme="minorHAnsi" w:hAnsiTheme="minorHAnsi"/>
                            <w:b/>
                          </w:rPr>
                          <w:t>Decides it does not meet threshold for referral. Decides to monitor and work with family and review</w:t>
                        </w:r>
                      </w:p>
                    </w:txbxContent>
                  </v:textbox>
                </v:rect>
                <v:line id="Line 26" o:spid="_x0000_s1037" style="position:absolute;flip:x;visibility:visible;mso-wrap-style:square" from="9048,18669" to="33861,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7" o:spid="_x0000_s1038" style="position:absolute;left:45053;top:22953;width:17327;height:18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" fillcolor="#ff5050">
                  <v:textbox>
                    <w:txbxContent>
                      <w:p w14:paraId="0CD5FC86" w14:textId="77777777" w:rsidR="002C58BB" w:rsidRPr="00A3326B" w:rsidRDefault="002C58BB"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 xml:space="preserve">Decides matter is child protection, level 4, and </w:t>
                        </w:r>
                        <w:r>
                          <w:rPr>
                            <w:rFonts w:asciiTheme="minorHAnsi" w:hAnsiTheme="minorHAnsi"/>
                            <w:b/>
                            <w:color w:val="000000" w:themeColor="text1"/>
                          </w:rPr>
                          <w:t xml:space="preserve">submits on-line form (and / or </w:t>
                        </w:r>
                        <w:r w:rsidRPr="00A3326B">
                          <w:rPr>
                            <w:rFonts w:asciiTheme="minorHAnsi" w:hAnsiTheme="minorHAnsi"/>
                            <w:b/>
                            <w:color w:val="000000" w:themeColor="text1"/>
                          </w:rPr>
                          <w:t>contacts MASH by phone and takes advice.</w:t>
                        </w:r>
                        <w:r>
                          <w:rPr>
                            <w:rFonts w:asciiTheme="minorHAnsi" w:hAnsiTheme="minorHAnsi"/>
                            <w:b/>
                            <w:color w:val="000000" w:themeColor="text1"/>
                          </w:rPr>
                          <w:t>)</w:t>
                        </w:r>
                        <w:r w:rsidRPr="00A3326B">
                          <w:rPr>
                            <w:rFonts w:asciiTheme="minorHAnsi" w:hAnsiTheme="minorHAnsi"/>
                            <w:b/>
                            <w:color w:val="000000" w:themeColor="text1"/>
                          </w:rPr>
                          <w:t xml:space="preserve"> </w:t>
                        </w:r>
                      </w:p>
                      <w:p w14:paraId="0CD5FC87" w14:textId="77777777" w:rsidR="002C58BB" w:rsidRPr="00A3326B" w:rsidRDefault="002C58BB" w:rsidP="00247448">
                        <w:pPr>
                          <w:shd w:val="clear" w:color="auto" w:fill="FF5050"/>
                          <w:jc w:val="center"/>
                          <w:rPr>
                            <w:rFonts w:asciiTheme="minorHAnsi" w:hAnsiTheme="minorHAnsi"/>
                            <w:b/>
                            <w:color w:val="000000" w:themeColor="text1"/>
                          </w:rPr>
                        </w:pPr>
                      </w:p>
                      <w:p w14:paraId="0CD5FC88" w14:textId="77777777" w:rsidR="002C58BB" w:rsidRPr="00247448" w:rsidRDefault="002C58BB"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DSL informs parents unless there is a risk of immediate harm to the child by doing so. Advice MUST be taken from MASH if unsure whether to inform parents</w:t>
                        </w:r>
                        <w:r w:rsidRPr="00247448">
                          <w:rPr>
                            <w:rFonts w:asciiTheme="minorHAnsi" w:hAnsiTheme="minorHAnsi"/>
                            <w:b/>
                            <w:color w:val="000000" w:themeColor="text1"/>
                          </w:rPr>
                          <w:t>.</w:t>
                        </w:r>
                        <w:r w:rsidRPr="003D2A2D">
                          <w:rPr>
                            <w:b/>
                            <w:color w:val="000000" w:themeColor="text1"/>
                          </w:rPr>
                          <w:t xml:space="preserve"> </w:t>
                        </w:r>
                      </w:p>
                    </w:txbxContent>
                  </v:textbox>
                </v:rect>
                <v:line id="Line 32" o:spid="_x0000_s1039" style="position:absolute;visibility:visible;mso-wrap-style:square" from="33324,18781" to="33324,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37" o:spid="_x0000_s1040" style="position:absolute;flip:x;visibility:visible;mso-wrap-style:square" from="45719,5714" to="58293,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Straight Connector 56" o:spid="_x0000_s1041" style="position:absolute;visibility:visible;mso-wrap-style:square" from="3810,4190" to="5524,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" strokecolor="#4579b8 [3044]"/>
                <v:line id="Straight Connector 57" o:spid="_x0000_s1042" style="position:absolute;visibility:visible;mso-wrap-style:square" from="3810,4190" to="3810,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shapetype id="_x0000_t32" coordsize="21600,21600" o:spt="32" o:oned="t" path="m,l21600,21600e" filled="f">
                  <v:path arrowok="t" fillok="f" o:connecttype="none"/>
                  <o:lock v:ext="edit" shapetype="t"/>
                </v:shapetype>
                <v:shape id="Straight Arrow Connector 58" o:spid="_x0000_s1043" type="#_x0000_t32" style="position:absolute;left:3810;top:17034;width:13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" strokecolor="#4579b8 [3044]">
                  <v:stroke endarrow="open"/>
                </v:shape>
                <v:rect id="Rectangle 59" o:spid="_x0000_s1044" style="position:absolute;left:19431;top:22953;width:24098;height:1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" fillcolor="#fc0">
                  <v:textbox>
                    <w:txbxContent>
                      <w:p w14:paraId="0CD5FC89" w14:textId="77BB5E26" w:rsidR="002C58BB" w:rsidRPr="00247448" w:rsidRDefault="002C58BB" w:rsidP="003D2A2D">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consent and </w:t>
                        </w:r>
                        <w:r w:rsidRPr="00247448">
                          <w:rPr>
                            <w:b/>
                          </w:rPr>
                          <w:t xml:space="preserve">then discusses concerns with Early Help to agree who will lead on the plan. </w:t>
                        </w:r>
                        <w:r w:rsidRPr="00247448">
                          <w:rPr>
                            <w:rFonts w:asciiTheme="minorHAnsi" w:hAnsiTheme="minorHAnsi"/>
                            <w:b/>
                          </w:rPr>
                          <w:t>(NB if parent does not consent to Early Help matter can still be referred to Early Help hub as long as parents are informed that matter is being referred BUT Early Help Plan cannot be started without consent of parents.)</w:t>
                        </w:r>
                      </w:p>
                    </w:txbxContent>
                  </v:textbox>
                </v:rect>
                <v:line id="Line 32" o:spid="_x0000_s1045" style="position:absolute;visibility:visible;mso-wrap-style:square" from="33324,18781" to="54387,2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rect id="Rectangle 61" o:spid="_x0000_s1046" style="position:absolute;left:4953;top:47710;width:583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" fillcolor="#f2f2f2 [3052]">
                  <v:textbox>
                    <w:txbxContent>
                      <w:p w14:paraId="0CD5FC8A" w14:textId="77777777" w:rsidR="002C58BB" w:rsidRPr="00A3326B" w:rsidRDefault="002C58BB" w:rsidP="003D2A2D">
                        <w:pPr>
                          <w:pStyle w:val="NormalWeb"/>
                          <w:spacing w:before="0" w:beforeAutospacing="0" w:after="0" w:afterAutospacing="0"/>
                          <w:jc w:val="center"/>
                          <w:rPr>
                            <w:rFonts w:asciiTheme="minorHAnsi" w:hAnsiTheme="minorHAnsi"/>
                          </w:rPr>
                        </w:pPr>
                        <w:r w:rsidRPr="00A3326B">
                          <w:rPr>
                            <w:rFonts w:asciiTheme="minorHAnsi" w:hAnsiTheme="minorHAnsi"/>
                          </w:rPr>
                          <w:t>Records are updated to reflect decision making</w:t>
                        </w:r>
                      </w:p>
                    </w:txbxContent>
                  </v:textbox>
                </v:rect>
                <v:shape id="Straight Arrow Connector 62" o:spid="_x0000_s1047" type="#_x0000_t32" style="position:absolute;left:10763;top:34480;width:9144;height:13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" strokecolor="#4579b8 [3044]">
                  <v:stroke endarrow="open"/>
                </v:shape>
                <v:shape id="Straight Arrow Connector 63" o:spid="_x0000_s1048" type="#_x0000_t32" style="position:absolute;left:33250;top:41433;width:74;height:6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" strokecolor="#4579b8 [3044]">
                  <v:stroke endarrow="open"/>
                </v:shape>
                <v:shape id="Straight Arrow Connector 64" o:spid="_x0000_s1049" type="#_x0000_t32" style="position:absolute;left:46291;top:40957;width:6287;height:67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" strokecolor="#4579b8 [3044]">
                  <v:stroke endarrow="open"/>
                </v:shape>
                <v:rect id="Rectangle 66" o:spid="_x0000_s1050" style="position:absolute;left:4857;top:53806;width:58389;height:6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" fillcolor="#f2f2f2 [3052]">
                  <v:textbox>
                    <w:txbxContent>
                      <w:p w14:paraId="0CD5FC8B" w14:textId="77777777" w:rsidR="002C58BB" w:rsidRPr="00A3326B" w:rsidRDefault="002C58BB" w:rsidP="000D2543">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school work with families, children’s social care and other agencies in line with pan Sussex Child protection and Safeguarding Procedures </w:t>
                        </w:r>
                      </w:p>
                      <w:p w14:paraId="0CD5FC8C" w14:textId="77777777" w:rsidR="002C58BB" w:rsidRPr="00A3326B" w:rsidRDefault="00F821E6" w:rsidP="000D2543">
                        <w:pPr>
                          <w:pStyle w:val="NormalWeb"/>
                          <w:spacing w:before="0" w:beforeAutospacing="0" w:after="0" w:afterAutospacing="0"/>
                          <w:jc w:val="center"/>
                          <w:rPr>
                            <w:rFonts w:asciiTheme="minorHAnsi" w:hAnsiTheme="minorHAnsi"/>
                          </w:rPr>
                        </w:pPr>
                        <w:hyperlink r:id="rId50" w:history="1">
                          <w:r w:rsidR="002C58BB" w:rsidRPr="00A3326B">
                            <w:rPr>
                              <w:rStyle w:val="Hyperlink"/>
                              <w:rFonts w:asciiTheme="minorHAnsi" w:hAnsiTheme="minorHAnsi"/>
                            </w:rPr>
                            <w:t>https://sussexchildprotection.procedures.org.uk/</w:t>
                          </w:r>
                        </w:hyperlink>
                        <w:r w:rsidR="002C58BB" w:rsidRPr="00A3326B">
                          <w:rPr>
                            <w:rFonts w:asciiTheme="minorHAnsi" w:hAnsiTheme="minorHAnsi"/>
                          </w:rPr>
                          <w:t xml:space="preserve"> and local West Sussex arrangements for </w:t>
                        </w:r>
                        <w:hyperlink r:id="rId51" w:history="1">
                          <w:r w:rsidR="002C58BB" w:rsidRPr="00A3326B">
                            <w:rPr>
                              <w:rStyle w:val="Hyperlink"/>
                              <w:rFonts w:asciiTheme="minorHAnsi" w:hAnsiTheme="minorHAnsi"/>
                            </w:rPr>
                            <w:t>Early Help</w:t>
                          </w:r>
                        </w:hyperlink>
                        <w:r w:rsidR="002C58BB" w:rsidRPr="00A3326B">
                          <w:rPr>
                            <w:rFonts w:asciiTheme="minorHAnsi" w:hAnsiTheme="minorHAnsi"/>
                          </w:rPr>
                          <w:t xml:space="preserve"> </w:t>
                        </w:r>
                      </w:p>
                      <w:p w14:paraId="0CD5FC8D" w14:textId="77777777" w:rsidR="002C58BB" w:rsidRDefault="002C58BB" w:rsidP="000D2543">
                        <w:pPr>
                          <w:pStyle w:val="NormalWeb"/>
                          <w:spacing w:before="0" w:beforeAutospacing="0" w:after="0" w:afterAutospacing="0"/>
                          <w:jc w:val="center"/>
                        </w:pPr>
                      </w:p>
                    </w:txbxContent>
                  </v:textbox>
                </v:rect>
                <v:shape id="Straight Arrow Connector 67" o:spid="_x0000_s1051" type="#_x0000_t32" style="position:absolute;left:33324;top:50482;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" strokecolor="#4579b8 [3044]">
                  <v:stroke endarrow="open"/>
                </v:shape>
                <v:line id="Line 19" o:spid="_x0000_s1052" style="position:absolute;visibility:visible;mso-wrap-style:square" from="33324,12668" to="3333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rect id="Rectangle 74" o:spid="_x0000_s1053" style="position:absolute;left:4857;top:62569;width:5838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" fillcolor="#f2f2f2">
                  <v:textbox>
                    <w:txbxContent>
                      <w:p w14:paraId="0CD5FC8E" w14:textId="77777777" w:rsidR="002C58BB" w:rsidRPr="00A3326B" w:rsidRDefault="002C58BB" w:rsidP="0069373E">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v:textbox>
                </v:rect>
                <v:shape id="Straight Arrow Connector 75" o:spid="_x0000_s1054" type="#_x0000_t32" style="position:absolute;left:33324;top:60579;width:0;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" strokecolor="#4a7ebb">
                  <v:stroke endarrow="open"/>
                </v:shape>
                <v:rect id="Rectangle 76" o:spid="_x0000_s1055" style="position:absolute;left:7705;top:66951;width:5332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" fillcolor="#f2f2f2">
                  <v:textbox>
                    <w:txbxContent>
                      <w:p w14:paraId="0CD5FC8F" w14:textId="77777777" w:rsidR="002C58BB" w:rsidRPr="00A3326B" w:rsidRDefault="002C58BB" w:rsidP="004F2A67">
                        <w:pPr>
                          <w:pStyle w:val="NormalWeb"/>
                          <w:spacing w:before="0" w:beforeAutospacing="0" w:after="0" w:afterAutospacing="0"/>
                          <w:jc w:val="center"/>
                          <w:rPr>
                            <w:rFonts w:asciiTheme="minorHAnsi" w:hAnsiTheme="minorHAnsi"/>
                          </w:rPr>
                        </w:pPr>
                        <w:r w:rsidRPr="00A3326B">
                          <w:rPr>
                            <w:rFonts w:asciiTheme="minorHAnsi" w:hAnsiTheme="minorHAnsi"/>
                          </w:rPr>
                          <w:t xml:space="preserve">DSL ensures accurate records are kept as matter progresses </w:t>
                        </w:r>
                      </w:p>
                    </w:txbxContent>
                  </v:textbox>
                </v:rect>
                <v:shape id="Straight Arrow Connector 77" o:spid="_x0000_s1056" type="#_x0000_t32" style="position:absolute;left:33403;top:64963;width:0;height:1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" strokecolor="#4a7ebb">
                  <v:stroke endarrow="open"/>
                </v:shape>
                <w10:anchorlock/>
              </v:group>
            </w:pict>
          </mc:Fallback>
        </mc:AlternateContent>
      </w:r>
    </w:p>
    <w:p w14:paraId="0CD5F683" w14:textId="77777777" w:rsidR="00C13A1F" w:rsidRPr="008B7B69" w:rsidRDefault="00C13A1F" w:rsidP="00552588">
      <w:pPr>
        <w:rPr>
          <w:rFonts w:ascii="Verdana" w:hAnsi="Verdana"/>
          <w:sz w:val="22"/>
          <w:szCs w:val="22"/>
        </w:rPr>
      </w:pPr>
    </w:p>
    <w:p w14:paraId="0CD5F684" w14:textId="77777777" w:rsidR="0069373E" w:rsidRPr="008B7B69" w:rsidRDefault="0069373E" w:rsidP="00552588">
      <w:pPr>
        <w:rPr>
          <w:rFonts w:ascii="Verdana" w:hAnsi="Verdana"/>
          <w:sz w:val="22"/>
          <w:szCs w:val="22"/>
        </w:rPr>
      </w:pPr>
    </w:p>
    <w:p w14:paraId="0CD5F685" w14:textId="77777777" w:rsidR="00BF67F2" w:rsidRPr="008B7B69" w:rsidRDefault="00BF67F2" w:rsidP="00552588">
      <w:pPr>
        <w:ind w:left="720"/>
        <w:rPr>
          <w:rFonts w:ascii="Verdana" w:hAnsi="Verdana"/>
          <w:sz w:val="22"/>
          <w:szCs w:val="22"/>
        </w:rPr>
      </w:pPr>
    </w:p>
    <w:p w14:paraId="0CD5F686" w14:textId="77777777" w:rsidR="00BF67F2" w:rsidRPr="008B7B69" w:rsidRDefault="00BF67F2" w:rsidP="00552588">
      <w:pPr>
        <w:ind w:left="720"/>
        <w:rPr>
          <w:rFonts w:ascii="Verdana" w:hAnsi="Verdana"/>
          <w:sz w:val="22"/>
          <w:szCs w:val="22"/>
        </w:rPr>
      </w:pPr>
    </w:p>
    <w:p w14:paraId="0CD5F687" w14:textId="3B168075" w:rsidR="00F8303E" w:rsidRPr="00BE306E" w:rsidRDefault="00F8303E" w:rsidP="00BE306E">
      <w:pPr>
        <w:pStyle w:val="Heading1"/>
        <w:ind w:hanging="716"/>
      </w:pPr>
      <w:bookmarkStart w:id="67" w:name="_Toc50364537"/>
      <w:r w:rsidRPr="00BE306E">
        <w:t>Local Authority designated officer (lado)</w:t>
      </w:r>
      <w:bookmarkEnd w:id="67"/>
      <w:r w:rsidRPr="00BE306E">
        <w:t xml:space="preserve"> </w:t>
      </w:r>
    </w:p>
    <w:p w14:paraId="0CD5F688" w14:textId="746689B3" w:rsidR="00A167B1" w:rsidRDefault="00475A23" w:rsidP="008C7DA0">
      <w:pPr>
        <w:pStyle w:val="Heading2"/>
      </w:pPr>
      <w:bookmarkStart w:id="68" w:name="_Toc50364538"/>
      <w:r>
        <w:t>West Sussex County Council Designated Officer (</w:t>
      </w:r>
      <w:r w:rsidR="00A167B1" w:rsidRPr="00BE306E">
        <w:t>LADO</w:t>
      </w:r>
      <w:r>
        <w:t xml:space="preserve">) </w:t>
      </w:r>
      <w:r w:rsidR="00AF66B4" w:rsidRPr="00BE306E">
        <w:t>Contact Details</w:t>
      </w:r>
      <w:bookmarkEnd w:id="68"/>
      <w:r w:rsidR="00AF66B4" w:rsidRPr="00BE306E">
        <w:t xml:space="preserve"> </w:t>
      </w:r>
    </w:p>
    <w:p w14:paraId="1D6ED0EB" w14:textId="77777777" w:rsidR="008E0DB1" w:rsidRPr="00BE306E" w:rsidRDefault="008E0DB1" w:rsidP="00111BAE">
      <w:pPr>
        <w:rPr>
          <w:rStyle w:val="Hyperlink"/>
          <w:rFonts w:ascii="Verdana" w:hAnsi="Verdana"/>
          <w:color w:val="auto"/>
          <w:u w:val="none"/>
        </w:rPr>
      </w:pPr>
      <w:r w:rsidRPr="00BE306E">
        <w:rPr>
          <w:rStyle w:val="Hyperlink"/>
          <w:rFonts w:ascii="Verdana" w:hAnsi="Verdana"/>
          <w:color w:val="auto"/>
          <w:u w:val="none"/>
        </w:rPr>
        <w:t xml:space="preserve">The LADO’s for West Sussex area: </w:t>
      </w:r>
    </w:p>
    <w:p w14:paraId="3F519A3E" w14:textId="77777777" w:rsidR="008E0DB1" w:rsidRPr="00BE306E" w:rsidRDefault="008E0DB1" w:rsidP="00111BAE">
      <w:pPr>
        <w:rPr>
          <w:rStyle w:val="Hyperlink"/>
          <w:rFonts w:ascii="Verdana" w:hAnsi="Verdana"/>
          <w:color w:val="auto"/>
          <w:u w:val="none"/>
        </w:rPr>
      </w:pPr>
    </w:p>
    <w:p w14:paraId="38971251" w14:textId="77777777" w:rsidR="008E0DB1" w:rsidRPr="000C4C1F" w:rsidRDefault="008E0DB1" w:rsidP="000C4C1F">
      <w:pPr>
        <w:pStyle w:val="ListParagraph"/>
        <w:numPr>
          <w:ilvl w:val="0"/>
          <w:numId w:val="140"/>
        </w:numPr>
        <w:rPr>
          <w:rStyle w:val="Hyperlink"/>
          <w:rFonts w:ascii="Verdana" w:hAnsi="Verdana"/>
          <w:color w:val="auto"/>
          <w:u w:val="none"/>
        </w:rPr>
      </w:pPr>
      <w:r w:rsidRPr="000C4C1F">
        <w:rPr>
          <w:rStyle w:val="Hyperlink"/>
          <w:rFonts w:ascii="Verdana" w:hAnsi="Verdana"/>
          <w:color w:val="auto"/>
          <w:u w:val="none"/>
        </w:rPr>
        <w:t>Miriam WILLIAMS</w:t>
      </w:r>
    </w:p>
    <w:p w14:paraId="16A68672" w14:textId="77777777" w:rsidR="008E0DB1" w:rsidRPr="000C4C1F" w:rsidRDefault="008E0DB1" w:rsidP="000C4C1F">
      <w:pPr>
        <w:pStyle w:val="ListParagraph"/>
        <w:numPr>
          <w:ilvl w:val="0"/>
          <w:numId w:val="140"/>
        </w:numPr>
        <w:rPr>
          <w:rStyle w:val="Hyperlink"/>
          <w:rFonts w:ascii="Verdana" w:hAnsi="Verdana"/>
          <w:color w:val="auto"/>
          <w:u w:val="none"/>
        </w:rPr>
      </w:pPr>
      <w:r w:rsidRPr="000C4C1F">
        <w:rPr>
          <w:rStyle w:val="Hyperlink"/>
          <w:rFonts w:ascii="Verdana" w:hAnsi="Verdana"/>
          <w:color w:val="auto"/>
          <w:u w:val="none"/>
        </w:rPr>
        <w:t xml:space="preserve">Donna TOMLINSON </w:t>
      </w:r>
    </w:p>
    <w:p w14:paraId="0D806ECD" w14:textId="77777777" w:rsidR="008E0DB1" w:rsidRPr="00BE306E" w:rsidRDefault="008E0DB1" w:rsidP="00111BAE">
      <w:pPr>
        <w:rPr>
          <w:rStyle w:val="Hyperlink"/>
          <w:rFonts w:ascii="Verdana" w:hAnsi="Verdana"/>
          <w:color w:val="auto"/>
          <w:u w:val="none"/>
        </w:rPr>
      </w:pPr>
    </w:p>
    <w:p w14:paraId="13276878" w14:textId="77777777" w:rsidR="008E0DB1" w:rsidRPr="00BE306E" w:rsidRDefault="008E0DB1" w:rsidP="00111BAE">
      <w:pPr>
        <w:rPr>
          <w:rStyle w:val="Hyperlink"/>
          <w:rFonts w:ascii="Verdana" w:hAnsi="Verdana"/>
          <w:color w:val="auto"/>
          <w:u w:val="none"/>
        </w:rPr>
      </w:pPr>
      <w:r w:rsidRPr="00BE306E">
        <w:rPr>
          <w:rStyle w:val="Hyperlink"/>
          <w:rFonts w:ascii="Verdana" w:hAnsi="Verdana"/>
          <w:color w:val="auto"/>
          <w:u w:val="none"/>
        </w:rPr>
        <w:t>Assistant LADO:</w:t>
      </w:r>
    </w:p>
    <w:p w14:paraId="69DF8DB2" w14:textId="77777777" w:rsidR="008E0DB1" w:rsidRPr="00BE306E" w:rsidRDefault="008E0DB1" w:rsidP="00111BAE">
      <w:pPr>
        <w:rPr>
          <w:rStyle w:val="Hyperlink"/>
          <w:rFonts w:ascii="Verdana" w:hAnsi="Verdana"/>
          <w:color w:val="auto"/>
          <w:u w:val="none"/>
        </w:rPr>
      </w:pPr>
    </w:p>
    <w:p w14:paraId="404BD828" w14:textId="77777777" w:rsidR="008E0DB1" w:rsidRPr="000C4C1F" w:rsidRDefault="008E0DB1" w:rsidP="000C4C1F">
      <w:pPr>
        <w:pStyle w:val="ListParagraph"/>
        <w:numPr>
          <w:ilvl w:val="0"/>
          <w:numId w:val="141"/>
        </w:numPr>
        <w:rPr>
          <w:rFonts w:ascii="Verdana" w:hAnsi="Verdana"/>
        </w:rPr>
      </w:pPr>
      <w:r w:rsidRPr="000C4C1F">
        <w:rPr>
          <w:rStyle w:val="Hyperlink"/>
          <w:rFonts w:ascii="Verdana" w:hAnsi="Verdana"/>
          <w:color w:val="auto"/>
          <w:u w:val="none"/>
        </w:rPr>
        <w:t xml:space="preserve">Sally ARBUCKLE </w:t>
      </w:r>
    </w:p>
    <w:p w14:paraId="38B03EFD" w14:textId="77777777" w:rsidR="008E0DB1" w:rsidRPr="00BE306E" w:rsidRDefault="008E0DB1" w:rsidP="00111BAE">
      <w:pPr>
        <w:rPr>
          <w:rFonts w:ascii="Verdana" w:hAnsi="Verdana"/>
        </w:rPr>
      </w:pPr>
    </w:p>
    <w:p w14:paraId="7711F7CA" w14:textId="0A9C886D" w:rsidR="00F9669A" w:rsidRPr="00BE306E" w:rsidRDefault="008E0DB1" w:rsidP="00111BAE">
      <w:pPr>
        <w:rPr>
          <w:rFonts w:ascii="Verdana" w:hAnsi="Verdana"/>
        </w:rPr>
      </w:pPr>
      <w:r w:rsidRPr="00BE306E">
        <w:rPr>
          <w:rFonts w:ascii="Verdana" w:hAnsi="Verdana"/>
        </w:rPr>
        <w:t xml:space="preserve">LADO should be contacted either by email: </w:t>
      </w:r>
      <w:hyperlink r:id="rId52" w:history="1">
        <w:r w:rsidRPr="00BE306E">
          <w:rPr>
            <w:rStyle w:val="Hyperlink"/>
            <w:rFonts w:ascii="Verdana" w:hAnsi="Verdana"/>
          </w:rPr>
          <w:t>LADO@westsussex.gov.uk</w:t>
        </w:r>
      </w:hyperlink>
      <w:r w:rsidRPr="00BE306E">
        <w:rPr>
          <w:rFonts w:ascii="Verdana" w:hAnsi="Verdana"/>
        </w:rPr>
        <w:t xml:space="preserve"> or by phone, LADO Consultation Contact No. 0330 222 6450 (9.00am – 5.00pm)</w:t>
      </w:r>
    </w:p>
    <w:p w14:paraId="4E2706F2" w14:textId="4A42405D" w:rsidR="00BE306E" w:rsidRDefault="00FA5057" w:rsidP="008C7DA0">
      <w:pPr>
        <w:pStyle w:val="Heading2"/>
      </w:pPr>
      <w:bookmarkStart w:id="69" w:name="_Toc50364539"/>
      <w:r w:rsidRPr="00BE306E">
        <w:t>West Sussex County Council Designated Officer Service: Guidance &amp; Information</w:t>
      </w:r>
      <w:bookmarkEnd w:id="69"/>
    </w:p>
    <w:p w14:paraId="32881D32" w14:textId="322A6469" w:rsidR="00FA5057" w:rsidRPr="00BE306E" w:rsidRDefault="00927B06" w:rsidP="00111BAE">
      <w:pPr>
        <w:rPr>
          <w:rFonts w:ascii="Verdana" w:hAnsi="Verdana"/>
        </w:rPr>
      </w:pPr>
      <w:r w:rsidRPr="00BE306E">
        <w:rPr>
          <w:rFonts w:ascii="Verdana" w:hAnsi="Verdana"/>
        </w:rPr>
        <w:t xml:space="preserve">Full </w:t>
      </w:r>
      <w:r w:rsidR="00382007" w:rsidRPr="00BE306E">
        <w:rPr>
          <w:rFonts w:ascii="Verdana" w:hAnsi="Verdana"/>
        </w:rPr>
        <w:t>guidance</w:t>
      </w:r>
      <w:r w:rsidR="00FF368E" w:rsidRPr="00BE306E">
        <w:rPr>
          <w:rFonts w:ascii="Verdana" w:hAnsi="Verdana"/>
        </w:rPr>
        <w:t>, including</w:t>
      </w:r>
      <w:r w:rsidR="00CA3D72" w:rsidRPr="00BE306E">
        <w:rPr>
          <w:rFonts w:ascii="Verdana" w:hAnsi="Verdana"/>
        </w:rPr>
        <w:t xml:space="preserve"> the</w:t>
      </w:r>
      <w:r w:rsidR="00FF368E" w:rsidRPr="00BE306E">
        <w:rPr>
          <w:rFonts w:ascii="Verdana" w:hAnsi="Verdana"/>
        </w:rPr>
        <w:t xml:space="preserve"> </w:t>
      </w:r>
      <w:hyperlink r:id="rId53" w:history="1">
        <w:r w:rsidR="00666A47" w:rsidRPr="00BE306E">
          <w:rPr>
            <w:rStyle w:val="Hyperlink"/>
            <w:rFonts w:ascii="Verdana" w:hAnsi="Verdana"/>
          </w:rPr>
          <w:t>WSCC LADO information pack</w:t>
        </w:r>
      </w:hyperlink>
      <w:r w:rsidR="00666A47" w:rsidRPr="00BE306E">
        <w:rPr>
          <w:rFonts w:ascii="Verdana" w:hAnsi="Verdana"/>
        </w:rPr>
        <w:t xml:space="preserve"> </w:t>
      </w:r>
      <w:r w:rsidR="00382007" w:rsidRPr="00BE306E">
        <w:rPr>
          <w:rFonts w:ascii="Verdana" w:hAnsi="Verdana"/>
        </w:rPr>
        <w:t>regarding the Designated Officer Service can be found</w:t>
      </w:r>
      <w:r w:rsidR="00FF368E" w:rsidRPr="00BE306E">
        <w:rPr>
          <w:rFonts w:ascii="Verdana" w:hAnsi="Verdana"/>
        </w:rPr>
        <w:t xml:space="preserve"> </w:t>
      </w:r>
      <w:r w:rsidR="00382007" w:rsidRPr="00BE306E">
        <w:rPr>
          <w:rFonts w:ascii="Verdana" w:hAnsi="Verdana"/>
        </w:rPr>
        <w:t>on the West Sussex Safeguarding Children Partnership</w:t>
      </w:r>
      <w:r w:rsidR="003E4093" w:rsidRPr="00BE306E">
        <w:rPr>
          <w:rFonts w:ascii="Verdana" w:hAnsi="Verdana"/>
        </w:rPr>
        <w:t xml:space="preserve"> (WSSCP) </w:t>
      </w:r>
      <w:r w:rsidR="00FF368E" w:rsidRPr="00BE306E">
        <w:rPr>
          <w:rStyle w:val="FootnoteReference"/>
          <w:rFonts w:ascii="Verdana" w:hAnsi="Verdana"/>
        </w:rPr>
        <w:footnoteReference w:id="15"/>
      </w:r>
    </w:p>
    <w:p w14:paraId="0CD5F68C" w14:textId="45055A1F" w:rsidR="00AA4D95" w:rsidRDefault="00BF67F2" w:rsidP="008C7DA0">
      <w:pPr>
        <w:pStyle w:val="Heading2"/>
      </w:pPr>
      <w:bookmarkStart w:id="70" w:name="_Toc50364540"/>
      <w:r w:rsidRPr="00BE306E">
        <w:t>If a member of staff has concerns about another staff member</w:t>
      </w:r>
      <w:r w:rsidR="00C353AA" w:rsidRPr="00BE306E">
        <w:t xml:space="preserve">, </w:t>
      </w:r>
      <w:r w:rsidR="00DB1A03" w:rsidRPr="00BE306E">
        <w:t>including</w:t>
      </w:r>
      <w:r w:rsidR="00C353AA" w:rsidRPr="00BE306E">
        <w:t xml:space="preserve"> volunteers</w:t>
      </w:r>
      <w:bookmarkStart w:id="71" w:name="_Hlk48229329"/>
      <w:bookmarkEnd w:id="70"/>
    </w:p>
    <w:bookmarkEnd w:id="71"/>
    <w:p w14:paraId="0CD5F68D" w14:textId="230033D0" w:rsidR="00BF67F2" w:rsidRPr="00896ABB" w:rsidRDefault="006E4F3A" w:rsidP="000C4C1F">
      <w:pPr>
        <w:pStyle w:val="ListParagraph"/>
        <w:numPr>
          <w:ilvl w:val="0"/>
          <w:numId w:val="46"/>
        </w:numPr>
        <w:ind w:left="567" w:hanging="283"/>
        <w:rPr>
          <w:rFonts w:ascii="Verdana" w:hAnsi="Verdana" w:cs="Arial"/>
        </w:rPr>
      </w:pPr>
      <w:r w:rsidRPr="00896ABB">
        <w:rPr>
          <w:rFonts w:ascii="Verdana" w:hAnsi="Verdana" w:cs="Arial"/>
        </w:rPr>
        <w:t>T</w:t>
      </w:r>
      <w:r w:rsidR="00BF67F2" w:rsidRPr="00896ABB">
        <w:rPr>
          <w:rFonts w:ascii="Verdana" w:hAnsi="Verdana" w:cs="Arial"/>
        </w:rPr>
        <w:t>his applies to any member of staff/volunteer whom the staff member has contact with in their personal, professional or community life.</w:t>
      </w:r>
    </w:p>
    <w:p w14:paraId="59D06849" w14:textId="77777777" w:rsidR="00896ABB" w:rsidRPr="00BE306E" w:rsidRDefault="00896ABB" w:rsidP="000C4C1F">
      <w:pPr>
        <w:ind w:left="567" w:hanging="283"/>
        <w:rPr>
          <w:rFonts w:ascii="Verdana" w:hAnsi="Verdana" w:cs="Arial"/>
        </w:rPr>
      </w:pPr>
    </w:p>
    <w:p w14:paraId="0CD5F68E" w14:textId="5C266FE1" w:rsidR="00BF67F2" w:rsidRPr="00896ABB" w:rsidRDefault="006E4F3A" w:rsidP="000C4C1F">
      <w:pPr>
        <w:pStyle w:val="ListParagraph"/>
        <w:numPr>
          <w:ilvl w:val="0"/>
          <w:numId w:val="46"/>
        </w:numPr>
        <w:ind w:left="567" w:hanging="283"/>
        <w:rPr>
          <w:rFonts w:ascii="Verdana" w:hAnsi="Verdana" w:cs="Arial"/>
        </w:rPr>
      </w:pPr>
      <w:r w:rsidRPr="00896ABB">
        <w:rPr>
          <w:rFonts w:ascii="Verdana" w:hAnsi="Verdana" w:cs="Arial"/>
        </w:rPr>
        <w:t>A</w:t>
      </w:r>
      <w:r w:rsidR="00BF67F2" w:rsidRPr="00896ABB">
        <w:rPr>
          <w:rFonts w:ascii="Verdana" w:hAnsi="Verdana" w:cs="Arial"/>
        </w:rPr>
        <w:t>n allegation is any information which indicates that a member of staff/volunteer may have:</w:t>
      </w:r>
    </w:p>
    <w:p w14:paraId="499EE015" w14:textId="77777777" w:rsidR="00896ABB" w:rsidRPr="00BE306E" w:rsidRDefault="00896ABB" w:rsidP="00111BAE">
      <w:pPr>
        <w:rPr>
          <w:rFonts w:ascii="Verdana" w:hAnsi="Verdana" w:cs="Arial"/>
        </w:rPr>
      </w:pPr>
    </w:p>
    <w:p w14:paraId="0CD5F68F" w14:textId="610BBE5B" w:rsidR="00BF67F2" w:rsidRPr="00896ABB" w:rsidRDefault="001972E6" w:rsidP="006239A8">
      <w:pPr>
        <w:pStyle w:val="ListParagraph"/>
        <w:numPr>
          <w:ilvl w:val="0"/>
          <w:numId w:val="47"/>
        </w:numPr>
        <w:ind w:left="993" w:hanging="284"/>
        <w:rPr>
          <w:rFonts w:ascii="Verdana" w:hAnsi="Verdana" w:cs="Arial"/>
        </w:rPr>
      </w:pPr>
      <w:r w:rsidRPr="00896ABB">
        <w:rPr>
          <w:rFonts w:ascii="Verdana" w:hAnsi="Verdana" w:cs="Arial"/>
        </w:rPr>
        <w:t>B</w:t>
      </w:r>
      <w:r w:rsidR="00BF67F2" w:rsidRPr="00896ABB">
        <w:rPr>
          <w:rFonts w:ascii="Verdana" w:hAnsi="Verdana" w:cs="Arial"/>
        </w:rPr>
        <w:t>ehaved in a way that has, or may have harmed a child</w:t>
      </w:r>
      <w:r w:rsidR="00772D37">
        <w:rPr>
          <w:rFonts w:ascii="Verdana" w:hAnsi="Verdana" w:cs="Arial"/>
        </w:rPr>
        <w:t>;</w:t>
      </w:r>
    </w:p>
    <w:p w14:paraId="0CD5F690" w14:textId="77777777" w:rsidR="00BF67F2" w:rsidRPr="00BE306E" w:rsidRDefault="00BF67F2" w:rsidP="00896ABB">
      <w:pPr>
        <w:ind w:left="993" w:hanging="284"/>
        <w:rPr>
          <w:rFonts w:ascii="Verdana" w:hAnsi="Verdana" w:cs="Arial"/>
        </w:rPr>
      </w:pPr>
    </w:p>
    <w:p w14:paraId="0CD5F691" w14:textId="1A9299D4" w:rsidR="00BF67F2" w:rsidRPr="00896ABB" w:rsidRDefault="001972E6" w:rsidP="006239A8">
      <w:pPr>
        <w:pStyle w:val="ListParagraph"/>
        <w:numPr>
          <w:ilvl w:val="0"/>
          <w:numId w:val="47"/>
        </w:numPr>
        <w:ind w:left="993" w:hanging="284"/>
        <w:rPr>
          <w:rFonts w:ascii="Verdana" w:hAnsi="Verdana" w:cs="Arial"/>
        </w:rPr>
      </w:pPr>
      <w:r w:rsidRPr="00896ABB">
        <w:rPr>
          <w:rFonts w:ascii="Verdana" w:hAnsi="Verdana" w:cs="Arial"/>
        </w:rPr>
        <w:t>P</w:t>
      </w:r>
      <w:r w:rsidR="00BF67F2" w:rsidRPr="00896ABB">
        <w:rPr>
          <w:rFonts w:ascii="Verdana" w:hAnsi="Verdana" w:cs="Arial"/>
        </w:rPr>
        <w:t>ossibly committed a criminal offence against/related to a child</w:t>
      </w:r>
      <w:r w:rsidR="00772D37">
        <w:rPr>
          <w:rFonts w:ascii="Verdana" w:hAnsi="Verdana" w:cs="Arial"/>
        </w:rPr>
        <w:t>;</w:t>
      </w:r>
    </w:p>
    <w:p w14:paraId="0CD5F692" w14:textId="77777777" w:rsidR="00BF67F2" w:rsidRPr="00BE306E" w:rsidRDefault="00BF67F2" w:rsidP="00896ABB">
      <w:pPr>
        <w:ind w:left="993" w:hanging="284"/>
        <w:rPr>
          <w:rFonts w:ascii="Verdana" w:hAnsi="Verdana" w:cs="Arial"/>
        </w:rPr>
      </w:pPr>
    </w:p>
    <w:p w14:paraId="0CD5F693" w14:textId="6D7F115D" w:rsidR="00BF67F2" w:rsidRPr="00896ABB" w:rsidRDefault="00FF1FA4" w:rsidP="006239A8">
      <w:pPr>
        <w:pStyle w:val="ListParagraph"/>
        <w:numPr>
          <w:ilvl w:val="0"/>
          <w:numId w:val="47"/>
        </w:numPr>
        <w:ind w:left="993" w:hanging="284"/>
        <w:rPr>
          <w:rFonts w:ascii="Verdana" w:hAnsi="Verdana" w:cs="Arial"/>
        </w:rPr>
      </w:pPr>
      <w:r w:rsidRPr="00896ABB">
        <w:rPr>
          <w:rFonts w:ascii="Verdana" w:hAnsi="Verdana" w:cs="Arial"/>
        </w:rPr>
        <w:t>Behaved</w:t>
      </w:r>
      <w:r w:rsidR="00BF67F2" w:rsidRPr="00896ABB">
        <w:rPr>
          <w:rFonts w:ascii="Verdana" w:hAnsi="Verdana" w:cs="Arial"/>
        </w:rPr>
        <w:t xml:space="preserve"> towards a child or children in a way which indicates s/he would pose a risk of harm if they work regularly or closely with children</w:t>
      </w:r>
      <w:r w:rsidR="00772D37">
        <w:rPr>
          <w:rFonts w:ascii="Verdana" w:hAnsi="Verdana" w:cs="Arial"/>
        </w:rPr>
        <w:t>;</w:t>
      </w:r>
    </w:p>
    <w:p w14:paraId="61A55648" w14:textId="77777777" w:rsidR="00E05E86" w:rsidRPr="00BE306E" w:rsidRDefault="00E05E86" w:rsidP="00896ABB">
      <w:pPr>
        <w:ind w:left="993" w:hanging="284"/>
        <w:rPr>
          <w:rFonts w:ascii="Verdana" w:hAnsi="Verdana" w:cs="Arial"/>
        </w:rPr>
      </w:pPr>
    </w:p>
    <w:p w14:paraId="1E55A660" w14:textId="5D17A7C9" w:rsidR="00E05E86" w:rsidRPr="00896ABB" w:rsidRDefault="00165216" w:rsidP="006239A8">
      <w:pPr>
        <w:pStyle w:val="ListParagraph"/>
        <w:numPr>
          <w:ilvl w:val="0"/>
          <w:numId w:val="47"/>
        </w:numPr>
        <w:ind w:left="993" w:hanging="284"/>
        <w:rPr>
          <w:rFonts w:ascii="Verdana" w:hAnsi="Verdana" w:cs="Arial"/>
        </w:rPr>
      </w:pPr>
      <w:r w:rsidRPr="00896ABB">
        <w:rPr>
          <w:rFonts w:ascii="Verdana" w:hAnsi="Verdana" w:cs="Arial"/>
        </w:rPr>
        <w:t>behaved or may have behaved in a way that indicates they may not be suitable to work with children.</w:t>
      </w:r>
    </w:p>
    <w:p w14:paraId="19BCC31A" w14:textId="77777777" w:rsidR="00165216" w:rsidRPr="00BE306E" w:rsidRDefault="00165216" w:rsidP="00111BAE">
      <w:pPr>
        <w:rPr>
          <w:rFonts w:ascii="Verdana" w:hAnsi="Verdana" w:cs="Arial"/>
        </w:rPr>
      </w:pPr>
    </w:p>
    <w:p w14:paraId="79A425D1" w14:textId="2D59735A" w:rsidR="00BD1324" w:rsidRPr="00896ABB" w:rsidRDefault="006E4F3A" w:rsidP="000C4C1F">
      <w:pPr>
        <w:pStyle w:val="ListParagraph"/>
        <w:numPr>
          <w:ilvl w:val="0"/>
          <w:numId w:val="46"/>
        </w:numPr>
        <w:ind w:left="567" w:hanging="283"/>
        <w:rPr>
          <w:rFonts w:ascii="Verdana" w:hAnsi="Verdana" w:cs="Arial"/>
        </w:rPr>
      </w:pPr>
      <w:r w:rsidRPr="00896ABB">
        <w:rPr>
          <w:rFonts w:ascii="Verdana" w:hAnsi="Verdana" w:cs="Arial"/>
        </w:rPr>
        <w:t>I</w:t>
      </w:r>
      <w:r w:rsidR="00BF67F2" w:rsidRPr="00896ABB">
        <w:rPr>
          <w:rFonts w:ascii="Verdana" w:hAnsi="Verdana" w:cs="Arial"/>
        </w:rPr>
        <w:t>f staff have concerns about another staff member</w:t>
      </w:r>
      <w:r w:rsidR="001972E6" w:rsidRPr="00896ABB">
        <w:rPr>
          <w:rFonts w:ascii="Verdana" w:hAnsi="Verdana" w:cs="Arial"/>
        </w:rPr>
        <w:t>,</w:t>
      </w:r>
      <w:r w:rsidR="00BF67F2" w:rsidRPr="00896ABB">
        <w:rPr>
          <w:rFonts w:ascii="Verdana" w:hAnsi="Verdana" w:cs="Arial"/>
        </w:rPr>
        <w:t xml:space="preserve"> then this should be referred to the </w:t>
      </w:r>
      <w:r w:rsidRPr="00896ABB">
        <w:rPr>
          <w:rFonts w:ascii="Verdana" w:hAnsi="Verdana" w:cs="Arial"/>
        </w:rPr>
        <w:t>H</w:t>
      </w:r>
      <w:r w:rsidR="00BF67F2" w:rsidRPr="00896ABB">
        <w:rPr>
          <w:rFonts w:ascii="Verdana" w:hAnsi="Verdana" w:cs="Arial"/>
        </w:rPr>
        <w:t xml:space="preserve">eadteacher or </w:t>
      </w:r>
      <w:r w:rsidRPr="00896ABB">
        <w:rPr>
          <w:rFonts w:ascii="Verdana" w:hAnsi="Verdana" w:cs="Arial"/>
        </w:rPr>
        <w:t>P</w:t>
      </w:r>
      <w:r w:rsidR="00BF67F2" w:rsidRPr="00896ABB">
        <w:rPr>
          <w:rFonts w:ascii="Verdana" w:hAnsi="Verdana" w:cs="Arial"/>
        </w:rPr>
        <w:t xml:space="preserve">rincipal. </w:t>
      </w:r>
    </w:p>
    <w:p w14:paraId="58C36F2B" w14:textId="77777777" w:rsidR="00BD1324" w:rsidRPr="00BE306E" w:rsidRDefault="00BD1324" w:rsidP="000C4C1F">
      <w:pPr>
        <w:ind w:left="567" w:hanging="283"/>
        <w:rPr>
          <w:rFonts w:ascii="Verdana" w:hAnsi="Verdana" w:cs="Arial"/>
        </w:rPr>
      </w:pPr>
    </w:p>
    <w:p w14:paraId="1E861BAF" w14:textId="554C9070" w:rsidR="00B458D9" w:rsidRPr="00896ABB" w:rsidRDefault="00BF67F2" w:rsidP="000C4C1F">
      <w:pPr>
        <w:pStyle w:val="ListParagraph"/>
        <w:numPr>
          <w:ilvl w:val="0"/>
          <w:numId w:val="46"/>
        </w:numPr>
        <w:ind w:left="567" w:hanging="283"/>
        <w:rPr>
          <w:rFonts w:ascii="Verdana" w:hAnsi="Verdana" w:cs="Arial"/>
        </w:rPr>
      </w:pPr>
      <w:r w:rsidRPr="00896ABB">
        <w:rPr>
          <w:rFonts w:ascii="Verdana" w:hAnsi="Verdana" w:cs="Arial"/>
        </w:rPr>
        <w:t xml:space="preserve">If the allegation is against the </w:t>
      </w:r>
      <w:r w:rsidR="006E4F3A" w:rsidRPr="00896ABB">
        <w:rPr>
          <w:rFonts w:ascii="Verdana" w:hAnsi="Verdana" w:cs="Arial"/>
        </w:rPr>
        <w:t>H</w:t>
      </w:r>
      <w:r w:rsidRPr="00896ABB">
        <w:rPr>
          <w:rFonts w:ascii="Verdana" w:hAnsi="Verdana" w:cs="Arial"/>
        </w:rPr>
        <w:t xml:space="preserve">eadteacher or </w:t>
      </w:r>
      <w:r w:rsidR="006E4F3A" w:rsidRPr="00896ABB">
        <w:rPr>
          <w:rFonts w:ascii="Verdana" w:hAnsi="Verdana" w:cs="Arial"/>
        </w:rPr>
        <w:t>P</w:t>
      </w:r>
      <w:r w:rsidRPr="00896ABB">
        <w:rPr>
          <w:rFonts w:ascii="Verdana" w:hAnsi="Verdana" w:cs="Arial"/>
        </w:rPr>
        <w:t xml:space="preserve">rincipal, then the referral should be made to the </w:t>
      </w:r>
      <w:r w:rsidR="006E4F3A" w:rsidRPr="00896ABB">
        <w:rPr>
          <w:rFonts w:ascii="Verdana" w:hAnsi="Verdana" w:cs="Arial"/>
        </w:rPr>
        <w:t>C</w:t>
      </w:r>
      <w:r w:rsidRPr="00896ABB">
        <w:rPr>
          <w:rFonts w:ascii="Verdana" w:hAnsi="Verdana" w:cs="Arial"/>
        </w:rPr>
        <w:t xml:space="preserve">hair of </w:t>
      </w:r>
      <w:r w:rsidR="006E4F3A" w:rsidRPr="00896ABB">
        <w:rPr>
          <w:rFonts w:ascii="Verdana" w:hAnsi="Verdana" w:cs="Arial"/>
        </w:rPr>
        <w:t>G</w:t>
      </w:r>
      <w:r w:rsidRPr="00896ABB">
        <w:rPr>
          <w:rFonts w:ascii="Verdana" w:hAnsi="Verdana" w:cs="Arial"/>
        </w:rPr>
        <w:t xml:space="preserve">overnors, </w:t>
      </w:r>
      <w:r w:rsidR="006E4F3A" w:rsidRPr="00896ABB">
        <w:rPr>
          <w:rFonts w:ascii="Verdana" w:hAnsi="Verdana" w:cs="Arial"/>
        </w:rPr>
        <w:t>C</w:t>
      </w:r>
      <w:r w:rsidRPr="00896ABB">
        <w:rPr>
          <w:rFonts w:ascii="Verdana" w:hAnsi="Verdana" w:cs="Arial"/>
        </w:rPr>
        <w:t xml:space="preserve">hair of the </w:t>
      </w:r>
      <w:r w:rsidR="006E4F3A" w:rsidRPr="00896ABB">
        <w:rPr>
          <w:rFonts w:ascii="Verdana" w:hAnsi="Verdana" w:cs="Arial"/>
        </w:rPr>
        <w:t>M</w:t>
      </w:r>
      <w:r w:rsidRPr="00896ABB">
        <w:rPr>
          <w:rFonts w:ascii="Verdana" w:hAnsi="Verdana" w:cs="Arial"/>
        </w:rPr>
        <w:t xml:space="preserve">anagement </w:t>
      </w:r>
      <w:r w:rsidR="006E4F3A" w:rsidRPr="00896ABB">
        <w:rPr>
          <w:rFonts w:ascii="Verdana" w:hAnsi="Verdana" w:cs="Arial"/>
        </w:rPr>
        <w:t>C</w:t>
      </w:r>
      <w:r w:rsidRPr="00896ABB">
        <w:rPr>
          <w:rFonts w:ascii="Verdana" w:hAnsi="Verdana" w:cs="Arial"/>
        </w:rPr>
        <w:t xml:space="preserve">ommittee, or </w:t>
      </w:r>
      <w:r w:rsidR="006E4F3A" w:rsidRPr="00896ABB">
        <w:rPr>
          <w:rFonts w:ascii="Verdana" w:hAnsi="Verdana" w:cs="Arial"/>
        </w:rPr>
        <w:t>P</w:t>
      </w:r>
      <w:r w:rsidRPr="00896ABB">
        <w:rPr>
          <w:rFonts w:ascii="Verdana" w:hAnsi="Verdana" w:cs="Arial"/>
        </w:rPr>
        <w:t xml:space="preserve">roprietor of an independent school as appropriate. If for any reason this causes a delay, then the </w:t>
      </w:r>
      <w:r w:rsidR="006E4F3A" w:rsidRPr="00896ABB">
        <w:rPr>
          <w:rFonts w:ascii="Verdana" w:hAnsi="Verdana" w:cs="Arial"/>
        </w:rPr>
        <w:t>L</w:t>
      </w:r>
      <w:r w:rsidRPr="00896ABB">
        <w:rPr>
          <w:rFonts w:ascii="Verdana" w:hAnsi="Verdana" w:cs="Arial"/>
        </w:rPr>
        <w:t xml:space="preserve">ocal </w:t>
      </w:r>
      <w:r w:rsidR="006E4F3A" w:rsidRPr="00896ABB">
        <w:rPr>
          <w:rFonts w:ascii="Verdana" w:hAnsi="Verdana" w:cs="Arial"/>
        </w:rPr>
        <w:t>A</w:t>
      </w:r>
      <w:r w:rsidRPr="00896ABB">
        <w:rPr>
          <w:rFonts w:ascii="Verdana" w:hAnsi="Verdana" w:cs="Arial"/>
        </w:rPr>
        <w:t xml:space="preserve">uthority </w:t>
      </w:r>
      <w:r w:rsidR="006E4F3A" w:rsidRPr="00896ABB">
        <w:rPr>
          <w:rFonts w:ascii="Verdana" w:hAnsi="Verdana" w:cs="Arial"/>
        </w:rPr>
        <w:t>D</w:t>
      </w:r>
      <w:r w:rsidRPr="00896ABB">
        <w:rPr>
          <w:rFonts w:ascii="Verdana" w:hAnsi="Verdana" w:cs="Arial"/>
        </w:rPr>
        <w:t xml:space="preserve">esignated </w:t>
      </w:r>
      <w:r w:rsidR="006E4F3A" w:rsidRPr="00896ABB">
        <w:rPr>
          <w:rFonts w:ascii="Verdana" w:hAnsi="Verdana" w:cs="Arial"/>
        </w:rPr>
        <w:t>O</w:t>
      </w:r>
      <w:r w:rsidRPr="00896ABB">
        <w:rPr>
          <w:rFonts w:ascii="Verdana" w:hAnsi="Verdana" w:cs="Arial"/>
        </w:rPr>
        <w:t xml:space="preserve">fficer (LADO) should be approached directly. </w:t>
      </w:r>
    </w:p>
    <w:p w14:paraId="6149E5F9" w14:textId="77777777" w:rsidR="00B458D9" w:rsidRPr="00BE306E" w:rsidRDefault="00B458D9" w:rsidP="000C4C1F">
      <w:pPr>
        <w:ind w:left="567" w:hanging="283"/>
        <w:rPr>
          <w:rFonts w:ascii="Verdana" w:hAnsi="Verdana" w:cs="Arial"/>
        </w:rPr>
      </w:pPr>
    </w:p>
    <w:p w14:paraId="2EAC9608" w14:textId="6CF12266" w:rsidR="00896ABB" w:rsidRPr="002F1359" w:rsidRDefault="006E4F3A" w:rsidP="000C4C1F">
      <w:pPr>
        <w:pStyle w:val="ListParagraph"/>
        <w:numPr>
          <w:ilvl w:val="0"/>
          <w:numId w:val="46"/>
        </w:numPr>
        <w:ind w:left="567" w:hanging="283"/>
        <w:rPr>
          <w:rFonts w:ascii="Verdana" w:hAnsi="Verdana" w:cs="Arial"/>
        </w:rPr>
      </w:pPr>
      <w:r w:rsidRPr="002F1359">
        <w:rPr>
          <w:rFonts w:ascii="Verdana" w:hAnsi="Verdana" w:cs="Arial"/>
        </w:rPr>
        <w:t>T</w:t>
      </w:r>
      <w:r w:rsidR="00BF67F2" w:rsidRPr="002F1359">
        <w:rPr>
          <w:rFonts w:ascii="Verdana" w:hAnsi="Verdana" w:cs="Arial"/>
        </w:rPr>
        <w:t xml:space="preserve">he person to whom an allegation against another member of staff is first reported, should take the matter seriously and keep an open mind. S/he should not investigate or ask leading questions if seeking clarification. It is important not to make </w:t>
      </w:r>
      <w:r w:rsidR="00BF67F2" w:rsidRPr="002F1359">
        <w:rPr>
          <w:rFonts w:ascii="Verdana" w:hAnsi="Verdana" w:cs="Arial"/>
        </w:rPr>
        <w:lastRenderedPageBreak/>
        <w:t xml:space="preserve">assumptions. Confidentiality should not be </w:t>
      </w:r>
      <w:r w:rsidR="000C4B54" w:rsidRPr="002F1359">
        <w:rPr>
          <w:rFonts w:ascii="Verdana" w:hAnsi="Verdana" w:cs="Arial"/>
        </w:rPr>
        <w:t>promised,</w:t>
      </w:r>
      <w:r w:rsidR="00BF67F2" w:rsidRPr="002F1359">
        <w:rPr>
          <w:rFonts w:ascii="Verdana" w:hAnsi="Verdana" w:cs="Arial"/>
        </w:rPr>
        <w:t xml:space="preserve"> and the person should be advised that the concern will be shared on a 'need to know' basis only. </w:t>
      </w:r>
    </w:p>
    <w:p w14:paraId="6C6F8A66" w14:textId="0E1D60C5" w:rsidR="00896ABB" w:rsidRDefault="007679E6" w:rsidP="008C7DA0">
      <w:pPr>
        <w:pStyle w:val="Heading2"/>
      </w:pPr>
      <w:bookmarkStart w:id="72" w:name="_Toc50364541"/>
      <w:r w:rsidRPr="00BE306E">
        <w:t>School Complaints</w:t>
      </w:r>
      <w:bookmarkEnd w:id="72"/>
    </w:p>
    <w:p w14:paraId="0CD5F699" w14:textId="202A742A" w:rsidR="007679E6" w:rsidRDefault="007679E6" w:rsidP="00111BAE">
      <w:pPr>
        <w:rPr>
          <w:rFonts w:ascii="Verdana" w:hAnsi="Verdana"/>
        </w:rPr>
      </w:pPr>
      <w:r w:rsidRPr="00BE306E">
        <w:rPr>
          <w:rFonts w:ascii="Verdana" w:hAnsi="Verdana"/>
        </w:rPr>
        <w:t>Complaints by parents about any aspect of school MUST be reviewed to ensure there are no alle</w:t>
      </w:r>
      <w:r w:rsidR="00C353AA" w:rsidRPr="00BE306E">
        <w:rPr>
          <w:rFonts w:ascii="Verdana" w:hAnsi="Verdana"/>
        </w:rPr>
        <w:t xml:space="preserve">gations against staff, </w:t>
      </w:r>
      <w:r w:rsidR="00DB1A03" w:rsidRPr="00BE306E">
        <w:rPr>
          <w:rFonts w:ascii="Verdana" w:hAnsi="Verdana"/>
        </w:rPr>
        <w:t>including</w:t>
      </w:r>
      <w:r w:rsidR="00C353AA" w:rsidRPr="00BE306E">
        <w:rPr>
          <w:rFonts w:ascii="Verdana" w:hAnsi="Verdana"/>
        </w:rPr>
        <w:t xml:space="preserve"> volunteers, </w:t>
      </w:r>
      <w:r w:rsidRPr="00BE306E">
        <w:rPr>
          <w:rFonts w:ascii="Verdana" w:hAnsi="Verdana"/>
        </w:rPr>
        <w:t xml:space="preserve">contained within </w:t>
      </w:r>
      <w:r w:rsidR="005578BD" w:rsidRPr="00BE306E">
        <w:rPr>
          <w:rFonts w:ascii="Verdana" w:hAnsi="Verdana"/>
        </w:rPr>
        <w:t>the complaint which</w:t>
      </w:r>
      <w:r w:rsidRPr="00BE306E">
        <w:rPr>
          <w:rFonts w:ascii="Verdana" w:hAnsi="Verdana"/>
        </w:rPr>
        <w:t xml:space="preserve"> require referral to LADO</w:t>
      </w:r>
      <w:r w:rsidR="000F0DE1">
        <w:rPr>
          <w:rFonts w:ascii="Verdana" w:hAnsi="Verdana"/>
        </w:rPr>
        <w:t>.</w:t>
      </w:r>
      <w:r w:rsidRPr="00BE306E">
        <w:rPr>
          <w:rFonts w:ascii="Verdana" w:hAnsi="Verdana"/>
        </w:rPr>
        <w:tab/>
      </w:r>
    </w:p>
    <w:p w14:paraId="0CD5F69A" w14:textId="7944E3CD" w:rsidR="00DF5498" w:rsidRDefault="00BF67F2" w:rsidP="008C7DA0">
      <w:pPr>
        <w:pStyle w:val="Heading2"/>
      </w:pPr>
      <w:bookmarkStart w:id="73" w:name="_Toc50364542"/>
      <w:r w:rsidRPr="00BE306E">
        <w:t xml:space="preserve">Allegations against member of staff, </w:t>
      </w:r>
      <w:r w:rsidR="00BA2B6B" w:rsidRPr="00BE306E">
        <w:t>including</w:t>
      </w:r>
      <w:r w:rsidR="00EE06AF" w:rsidRPr="00BE306E">
        <w:t xml:space="preserve"> volunteers and </w:t>
      </w:r>
      <w:r w:rsidRPr="00BE306E">
        <w:t>school governors</w:t>
      </w:r>
      <w:bookmarkStart w:id="74" w:name="_Hlk48229074"/>
      <w:bookmarkEnd w:id="73"/>
    </w:p>
    <w:bookmarkEnd w:id="74"/>
    <w:p w14:paraId="0CD5F69B" w14:textId="3ECA1C17" w:rsidR="00DF5498" w:rsidRPr="00896ABB" w:rsidRDefault="00896ABB" w:rsidP="000C4C1F">
      <w:pPr>
        <w:pStyle w:val="ListParagraph"/>
        <w:numPr>
          <w:ilvl w:val="0"/>
          <w:numId w:val="48"/>
        </w:numPr>
        <w:ind w:left="567" w:hanging="283"/>
        <w:rPr>
          <w:rFonts w:ascii="Verdana" w:hAnsi="Verdana" w:cs="Arial"/>
        </w:rPr>
      </w:pPr>
      <w:r w:rsidRPr="00896ABB">
        <w:rPr>
          <w:rFonts w:ascii="Verdana" w:hAnsi="Verdana" w:cs="Arial"/>
        </w:rPr>
        <w:t xml:space="preserve">An </w:t>
      </w:r>
      <w:r w:rsidR="00DF5498" w:rsidRPr="00896ABB">
        <w:rPr>
          <w:rFonts w:ascii="Verdana" w:hAnsi="Verdana" w:cs="Arial"/>
        </w:rPr>
        <w:t xml:space="preserve">immediate written record of the allegation using the informant's words </w:t>
      </w:r>
      <w:r w:rsidR="000C4B54" w:rsidRPr="00896ABB">
        <w:rPr>
          <w:rFonts w:ascii="Verdana" w:hAnsi="Verdana" w:cs="Arial"/>
        </w:rPr>
        <w:t>including</w:t>
      </w:r>
      <w:r w:rsidR="00DF5498" w:rsidRPr="00896ABB">
        <w:rPr>
          <w:rFonts w:ascii="Verdana" w:hAnsi="Verdana" w:cs="Arial"/>
        </w:rPr>
        <w:t xml:space="preserve"> time, date and place where the alleged incident took place, brief details of what happened, what was said and who was present</w:t>
      </w:r>
      <w:r w:rsidR="001249DA">
        <w:rPr>
          <w:rFonts w:ascii="Verdana" w:hAnsi="Verdana" w:cs="Arial"/>
        </w:rPr>
        <w:t>.</w:t>
      </w:r>
    </w:p>
    <w:p w14:paraId="0CD5F69C" w14:textId="77777777" w:rsidR="00DF5498" w:rsidRPr="00BE306E" w:rsidRDefault="00DF5498" w:rsidP="000C4C1F">
      <w:pPr>
        <w:ind w:left="567" w:hanging="283"/>
        <w:rPr>
          <w:rFonts w:ascii="Verdana" w:hAnsi="Verdana" w:cs="Arial"/>
        </w:rPr>
      </w:pPr>
    </w:p>
    <w:p w14:paraId="0CD5F69D" w14:textId="495CA193" w:rsidR="00DF5498" w:rsidRPr="00896ABB" w:rsidRDefault="00DA578E" w:rsidP="000C4C1F">
      <w:pPr>
        <w:pStyle w:val="ListParagraph"/>
        <w:numPr>
          <w:ilvl w:val="0"/>
          <w:numId w:val="48"/>
        </w:numPr>
        <w:ind w:left="567" w:hanging="283"/>
        <w:rPr>
          <w:rFonts w:ascii="Verdana" w:hAnsi="Verdana" w:cs="Arial"/>
        </w:rPr>
      </w:pPr>
      <w:r w:rsidRPr="00896ABB">
        <w:rPr>
          <w:rFonts w:ascii="Verdana" w:hAnsi="Verdana" w:cs="Arial"/>
        </w:rPr>
        <w:t>T</w:t>
      </w:r>
      <w:r w:rsidR="00DF5498" w:rsidRPr="00896ABB">
        <w:rPr>
          <w:rFonts w:ascii="Verdana" w:hAnsi="Verdana" w:cs="Arial"/>
        </w:rPr>
        <w:t xml:space="preserve">his record should be signed, dated and immediately passed on to the </w:t>
      </w:r>
      <w:r w:rsidR="006E4F3A" w:rsidRPr="00896ABB">
        <w:rPr>
          <w:rFonts w:ascii="Verdana" w:hAnsi="Verdana" w:cs="Arial"/>
        </w:rPr>
        <w:t>H</w:t>
      </w:r>
      <w:r w:rsidR="00DF5498" w:rsidRPr="00896ABB">
        <w:rPr>
          <w:rFonts w:ascii="Verdana" w:hAnsi="Verdana" w:cs="Arial"/>
        </w:rPr>
        <w:t>eadteacher/</w:t>
      </w:r>
      <w:r w:rsidR="006E4F3A" w:rsidRPr="00896ABB">
        <w:rPr>
          <w:rFonts w:ascii="Verdana" w:hAnsi="Verdana" w:cs="Arial"/>
        </w:rPr>
        <w:t>P</w:t>
      </w:r>
      <w:r w:rsidR="00DF5498" w:rsidRPr="00896ABB">
        <w:rPr>
          <w:rFonts w:ascii="Verdana" w:hAnsi="Verdana" w:cs="Arial"/>
        </w:rPr>
        <w:t>rincipal/</w:t>
      </w:r>
      <w:r w:rsidR="006E4F3A" w:rsidRPr="00896ABB">
        <w:rPr>
          <w:rFonts w:ascii="Verdana" w:hAnsi="Verdana" w:cs="Arial"/>
        </w:rPr>
        <w:t>C</w:t>
      </w:r>
      <w:r w:rsidR="00DF5498" w:rsidRPr="00896ABB">
        <w:rPr>
          <w:rFonts w:ascii="Verdana" w:hAnsi="Verdana" w:cs="Arial"/>
        </w:rPr>
        <w:t xml:space="preserve">hair of </w:t>
      </w:r>
      <w:r w:rsidR="006E4F3A" w:rsidRPr="00896ABB">
        <w:rPr>
          <w:rFonts w:ascii="Verdana" w:hAnsi="Verdana" w:cs="Arial"/>
        </w:rPr>
        <w:t>G</w:t>
      </w:r>
      <w:r w:rsidR="00DF5498" w:rsidRPr="00896ABB">
        <w:rPr>
          <w:rFonts w:ascii="Verdana" w:hAnsi="Verdana" w:cs="Arial"/>
        </w:rPr>
        <w:t>overnors</w:t>
      </w:r>
      <w:r w:rsidR="001249DA">
        <w:rPr>
          <w:rFonts w:ascii="Verdana" w:hAnsi="Verdana" w:cs="Arial"/>
        </w:rPr>
        <w:t>.</w:t>
      </w:r>
    </w:p>
    <w:p w14:paraId="0CD5F69E" w14:textId="77777777" w:rsidR="00DF5498" w:rsidRPr="00BE306E" w:rsidRDefault="00DF5498" w:rsidP="000C4C1F">
      <w:pPr>
        <w:ind w:left="567" w:hanging="283"/>
        <w:rPr>
          <w:rFonts w:ascii="Verdana" w:hAnsi="Verdana" w:cs="Arial"/>
        </w:rPr>
      </w:pPr>
    </w:p>
    <w:p w14:paraId="0CD5F69F" w14:textId="77777777" w:rsidR="00DF5498" w:rsidRPr="00896ABB" w:rsidRDefault="00DA578E" w:rsidP="000C4C1F">
      <w:pPr>
        <w:pStyle w:val="ListParagraph"/>
        <w:numPr>
          <w:ilvl w:val="0"/>
          <w:numId w:val="48"/>
        </w:numPr>
        <w:ind w:left="567" w:hanging="283"/>
        <w:rPr>
          <w:rFonts w:ascii="Verdana" w:hAnsi="Verdana" w:cs="Arial"/>
        </w:rPr>
      </w:pPr>
      <w:r w:rsidRPr="00896ABB">
        <w:rPr>
          <w:rFonts w:ascii="Verdana" w:hAnsi="Verdana" w:cs="Arial"/>
        </w:rPr>
        <w:t>T</w:t>
      </w:r>
      <w:r w:rsidR="00DF5498" w:rsidRPr="00896ABB">
        <w:rPr>
          <w:rFonts w:ascii="Verdana" w:hAnsi="Verdana" w:cs="Arial"/>
        </w:rPr>
        <w:t xml:space="preserve">he recipient of an allegation must </w:t>
      </w:r>
      <w:r w:rsidR="00DF5498" w:rsidRPr="00896ABB">
        <w:rPr>
          <w:rFonts w:ascii="Verdana" w:hAnsi="Verdana" w:cs="Arial"/>
          <w:bCs/>
        </w:rPr>
        <w:t>not</w:t>
      </w:r>
      <w:r w:rsidR="00DF5498" w:rsidRPr="00896ABB">
        <w:rPr>
          <w:rFonts w:ascii="Verdana" w:hAnsi="Verdana" w:cs="Arial"/>
        </w:rPr>
        <w:t xml:space="preserve"> unilaterally determine its validity and failure to report it in accordance with procedures is a potential disciplinary matter. The </w:t>
      </w:r>
      <w:r w:rsidR="006E4F3A" w:rsidRPr="00896ABB">
        <w:rPr>
          <w:rFonts w:ascii="Verdana" w:hAnsi="Verdana" w:cs="Arial"/>
        </w:rPr>
        <w:t>H</w:t>
      </w:r>
      <w:r w:rsidR="00DF5498" w:rsidRPr="00896ABB">
        <w:rPr>
          <w:rFonts w:ascii="Verdana" w:hAnsi="Verdana" w:cs="Arial"/>
        </w:rPr>
        <w:t xml:space="preserve">eadteacher or </w:t>
      </w:r>
      <w:r w:rsidR="006E4F3A" w:rsidRPr="00896ABB">
        <w:rPr>
          <w:rFonts w:ascii="Verdana" w:hAnsi="Verdana" w:cs="Arial"/>
        </w:rPr>
        <w:t>C</w:t>
      </w:r>
      <w:r w:rsidR="00DF5498" w:rsidRPr="00896ABB">
        <w:rPr>
          <w:rFonts w:ascii="Verdana" w:hAnsi="Verdana" w:cs="Arial"/>
        </w:rPr>
        <w:t xml:space="preserve">hair will not investigate the allegation themselves, or take written or detailed statements, but will assess and decide whether to refer the concern to the LADO. If there is any doubt as to whether to refer, advice should be taken from the LADO. </w:t>
      </w:r>
    </w:p>
    <w:p w14:paraId="0CD5F6A0" w14:textId="77777777" w:rsidR="00DF5498" w:rsidRPr="00BE306E" w:rsidRDefault="00DF5498" w:rsidP="000C4C1F">
      <w:pPr>
        <w:ind w:left="567" w:hanging="283"/>
        <w:rPr>
          <w:rFonts w:ascii="Verdana" w:hAnsi="Verdana" w:cs="Arial"/>
        </w:rPr>
      </w:pPr>
    </w:p>
    <w:p w14:paraId="0CD5F6A1" w14:textId="77777777" w:rsidR="00DF5498" w:rsidRPr="00896ABB" w:rsidRDefault="00DA578E" w:rsidP="000C4C1F">
      <w:pPr>
        <w:pStyle w:val="ListParagraph"/>
        <w:numPr>
          <w:ilvl w:val="0"/>
          <w:numId w:val="48"/>
        </w:numPr>
        <w:ind w:left="567" w:hanging="283"/>
        <w:rPr>
          <w:rFonts w:ascii="Verdana" w:hAnsi="Verdana" w:cs="Arial"/>
        </w:rPr>
      </w:pPr>
      <w:r w:rsidRPr="00896ABB">
        <w:rPr>
          <w:rFonts w:ascii="Verdana" w:hAnsi="Verdana" w:cs="Arial"/>
        </w:rPr>
        <w:t>I</w:t>
      </w:r>
      <w:r w:rsidR="00DF5498" w:rsidRPr="00896ABB">
        <w:rPr>
          <w:rFonts w:ascii="Verdana" w:hAnsi="Verdana" w:cs="Arial"/>
        </w:rPr>
        <w:t xml:space="preserve">f there are concerns that a child is at risk, the matter must be immediately reported to MASH. </w:t>
      </w:r>
    </w:p>
    <w:p w14:paraId="0CD5F6A2" w14:textId="77777777" w:rsidR="00DF5498" w:rsidRPr="00BE306E" w:rsidRDefault="00DF5498" w:rsidP="000C4C1F">
      <w:pPr>
        <w:ind w:left="567" w:hanging="283"/>
        <w:rPr>
          <w:rFonts w:ascii="Verdana" w:hAnsi="Verdana" w:cs="Arial"/>
        </w:rPr>
      </w:pPr>
    </w:p>
    <w:p w14:paraId="0CD5F6A3" w14:textId="406501B4" w:rsidR="001E7EED" w:rsidRPr="00896ABB" w:rsidRDefault="00DA578E" w:rsidP="000C4C1F">
      <w:pPr>
        <w:pStyle w:val="ListParagraph"/>
        <w:numPr>
          <w:ilvl w:val="0"/>
          <w:numId w:val="48"/>
        </w:numPr>
        <w:ind w:left="567" w:hanging="283"/>
        <w:rPr>
          <w:rFonts w:ascii="Verdana" w:hAnsi="Verdana"/>
        </w:rPr>
      </w:pPr>
      <w:r w:rsidRPr="00896ABB">
        <w:rPr>
          <w:rFonts w:ascii="Verdana" w:hAnsi="Verdana" w:cs="Arial"/>
        </w:rPr>
        <w:t>A</w:t>
      </w:r>
      <w:r w:rsidR="00DF5498" w:rsidRPr="00896ABB">
        <w:rPr>
          <w:rFonts w:ascii="Verdana" w:hAnsi="Verdana" w:cs="Arial"/>
        </w:rPr>
        <w:t xml:space="preserve">ny records generated </w:t>
      </w:r>
      <w:r w:rsidR="000C4B54" w:rsidRPr="00896ABB">
        <w:rPr>
          <w:rFonts w:ascii="Verdana" w:hAnsi="Verdana" w:cs="Arial"/>
        </w:rPr>
        <w:t>during</w:t>
      </w:r>
      <w:r w:rsidR="00DF5498" w:rsidRPr="00896ABB">
        <w:rPr>
          <w:rFonts w:ascii="Verdana" w:hAnsi="Verdana" w:cs="Arial"/>
        </w:rPr>
        <w:t xml:space="preserve"> such matters must be retained securely, away from other child protection and personnel records and only be accessed by those who need to for investigation/review purposes. </w:t>
      </w:r>
    </w:p>
    <w:p w14:paraId="0CD5F6A4" w14:textId="77777777" w:rsidR="001E7EED" w:rsidRPr="00BE306E" w:rsidRDefault="001E7EED" w:rsidP="000C4C1F">
      <w:pPr>
        <w:ind w:left="567" w:hanging="283"/>
        <w:rPr>
          <w:rFonts w:ascii="Verdana" w:hAnsi="Verdana" w:cs="Arial"/>
        </w:rPr>
      </w:pPr>
    </w:p>
    <w:p w14:paraId="675496A8" w14:textId="77777777" w:rsidR="00E90209" w:rsidRPr="00896ABB" w:rsidRDefault="00DA578E" w:rsidP="000C4C1F">
      <w:pPr>
        <w:pStyle w:val="ListParagraph"/>
        <w:numPr>
          <w:ilvl w:val="0"/>
          <w:numId w:val="48"/>
        </w:numPr>
        <w:ind w:left="567" w:hanging="283"/>
        <w:rPr>
          <w:rFonts w:ascii="Verdana" w:hAnsi="Verdana"/>
        </w:rPr>
      </w:pPr>
      <w:r w:rsidRPr="00896ABB">
        <w:rPr>
          <w:rFonts w:ascii="Verdana" w:hAnsi="Verdana" w:cs="Arial"/>
        </w:rPr>
        <w:t>G</w:t>
      </w:r>
      <w:r w:rsidR="00DF5498" w:rsidRPr="00896ABB">
        <w:rPr>
          <w:rFonts w:ascii="Verdana" w:hAnsi="Verdana" w:cs="Arial"/>
        </w:rPr>
        <w:t xml:space="preserve">uidelines contained within the Pan Sussex Child Protection and Safeguarding Procedures in respect of managing allegations made against people who work or volunteer with children, found </w:t>
      </w:r>
      <w:hyperlink r:id="rId54" w:history="1">
        <w:r w:rsidR="00DF5498" w:rsidRPr="00896ABB">
          <w:rPr>
            <w:rStyle w:val="Hyperlink"/>
            <w:rFonts w:ascii="Verdana" w:hAnsi="Verdana" w:cs="Arial"/>
            <w:b/>
          </w:rPr>
          <w:t>here</w:t>
        </w:r>
      </w:hyperlink>
      <w:r w:rsidR="00DF5498" w:rsidRPr="00896ABB">
        <w:rPr>
          <w:rFonts w:ascii="Verdana" w:hAnsi="Verdana" w:cs="Arial"/>
        </w:rPr>
        <w:t xml:space="preserve"> , must be followed on each occasion.  </w:t>
      </w:r>
    </w:p>
    <w:p w14:paraId="33248ED6" w14:textId="77777777" w:rsidR="00E90209" w:rsidRPr="00BE306E" w:rsidRDefault="00E90209" w:rsidP="000C4C1F">
      <w:pPr>
        <w:ind w:left="567" w:hanging="283"/>
        <w:rPr>
          <w:rFonts w:ascii="Verdana" w:hAnsi="Verdana" w:cs="Arial"/>
        </w:rPr>
      </w:pPr>
    </w:p>
    <w:p w14:paraId="6C044670" w14:textId="42B9B847" w:rsidR="00E05E86" w:rsidRPr="002F1359" w:rsidRDefault="00DF5498" w:rsidP="000C4C1F">
      <w:pPr>
        <w:pStyle w:val="ListParagraph"/>
        <w:numPr>
          <w:ilvl w:val="0"/>
          <w:numId w:val="48"/>
        </w:numPr>
        <w:ind w:left="567" w:hanging="283"/>
        <w:rPr>
          <w:rFonts w:ascii="Verdana" w:hAnsi="Verdana"/>
        </w:rPr>
      </w:pPr>
      <w:r w:rsidRPr="002F1359">
        <w:rPr>
          <w:rFonts w:ascii="Verdana" w:hAnsi="Verdana" w:cs="Arial"/>
        </w:rPr>
        <w:t xml:space="preserve">If there is any </w:t>
      </w:r>
      <w:r w:rsidR="000C4B54" w:rsidRPr="002F1359">
        <w:rPr>
          <w:rFonts w:ascii="Verdana" w:hAnsi="Verdana" w:cs="Arial"/>
        </w:rPr>
        <w:t>doubt,</w:t>
      </w:r>
      <w:r w:rsidRPr="002F1359">
        <w:rPr>
          <w:rFonts w:ascii="Verdana" w:hAnsi="Verdana" w:cs="Arial"/>
        </w:rPr>
        <w:t xml:space="preserve"> then advice must be taken from the LADO</w:t>
      </w:r>
      <w:r w:rsidR="00735A69">
        <w:rPr>
          <w:rFonts w:ascii="Verdana" w:hAnsi="Verdana" w:cs="Arial"/>
        </w:rPr>
        <w:t>.</w:t>
      </w:r>
    </w:p>
    <w:p w14:paraId="0CD5F6BC" w14:textId="1C192B84" w:rsidR="00BF67F2" w:rsidRPr="002F1359" w:rsidRDefault="00BF67F2" w:rsidP="008C7DA0">
      <w:pPr>
        <w:pStyle w:val="Heading2"/>
      </w:pPr>
      <w:bookmarkStart w:id="75" w:name="_Toc50364543"/>
      <w:r w:rsidRPr="00BE306E">
        <w:t>What staff should do if they have concerns about safeguarding practices within the school or college</w:t>
      </w:r>
      <w:bookmarkEnd w:id="75"/>
    </w:p>
    <w:p w14:paraId="07634013" w14:textId="77777777" w:rsidR="00896ABB" w:rsidRPr="00896ABB" w:rsidRDefault="00DA578E" w:rsidP="000C4C1F">
      <w:pPr>
        <w:pStyle w:val="ListParagraph"/>
        <w:numPr>
          <w:ilvl w:val="0"/>
          <w:numId w:val="49"/>
        </w:numPr>
        <w:ind w:left="567" w:hanging="283"/>
        <w:rPr>
          <w:rFonts w:ascii="Verdana" w:hAnsi="Verdana"/>
        </w:rPr>
      </w:pPr>
      <w:r w:rsidRPr="00896ABB">
        <w:rPr>
          <w:rFonts w:ascii="Verdana" w:hAnsi="Verdana"/>
        </w:rPr>
        <w:t>A</w:t>
      </w:r>
      <w:r w:rsidR="00BF67F2" w:rsidRPr="00896ABB">
        <w:rPr>
          <w:rFonts w:ascii="Verdana" w:hAnsi="Verdana"/>
        </w:rPr>
        <w:t xml:space="preserve">ll staff and volunteers should feel able to raise concerns about poor or unsafe practice and potential failures in the school or college’s safeguarding regime and know that such concerns will be taken seriously by the </w:t>
      </w:r>
      <w:r w:rsidR="00A8656A" w:rsidRPr="00896ABB">
        <w:rPr>
          <w:rFonts w:ascii="Verdana" w:hAnsi="Verdana"/>
        </w:rPr>
        <w:t>S</w:t>
      </w:r>
      <w:r w:rsidR="00BF67F2" w:rsidRPr="00896ABB">
        <w:rPr>
          <w:rFonts w:ascii="Verdana" w:hAnsi="Verdana"/>
        </w:rPr>
        <w:t xml:space="preserve">enior </w:t>
      </w:r>
      <w:r w:rsidR="00A8656A" w:rsidRPr="00896ABB">
        <w:rPr>
          <w:rFonts w:ascii="Verdana" w:hAnsi="Verdana"/>
        </w:rPr>
        <w:t>L</w:t>
      </w:r>
      <w:r w:rsidR="00BF67F2" w:rsidRPr="00896ABB">
        <w:rPr>
          <w:rFonts w:ascii="Verdana" w:hAnsi="Verdana"/>
        </w:rPr>
        <w:t xml:space="preserve">eadership </w:t>
      </w:r>
      <w:r w:rsidR="00A8656A" w:rsidRPr="00896ABB">
        <w:rPr>
          <w:rFonts w:ascii="Verdana" w:hAnsi="Verdana"/>
        </w:rPr>
        <w:t>T</w:t>
      </w:r>
      <w:r w:rsidR="00BF67F2" w:rsidRPr="00896ABB">
        <w:rPr>
          <w:rFonts w:ascii="Verdana" w:hAnsi="Verdana"/>
        </w:rPr>
        <w:t>eam.</w:t>
      </w:r>
    </w:p>
    <w:p w14:paraId="0CD5F6BD" w14:textId="4B49F197" w:rsidR="00BF67F2" w:rsidRPr="00BE306E" w:rsidRDefault="00BF67F2" w:rsidP="000C4C1F">
      <w:pPr>
        <w:ind w:left="567" w:hanging="283"/>
        <w:rPr>
          <w:rFonts w:ascii="Verdana" w:hAnsi="Verdana"/>
        </w:rPr>
      </w:pPr>
    </w:p>
    <w:p w14:paraId="0CD5F6BE" w14:textId="0DC4DE39" w:rsidR="00BF67F2" w:rsidRPr="00896ABB" w:rsidRDefault="00DA578E" w:rsidP="000C4C1F">
      <w:pPr>
        <w:pStyle w:val="ListParagraph"/>
        <w:numPr>
          <w:ilvl w:val="0"/>
          <w:numId w:val="49"/>
        </w:numPr>
        <w:ind w:left="567" w:hanging="283"/>
        <w:rPr>
          <w:rFonts w:ascii="Verdana" w:hAnsi="Verdana"/>
        </w:rPr>
      </w:pPr>
      <w:r w:rsidRPr="00896ABB">
        <w:rPr>
          <w:rFonts w:ascii="Verdana" w:hAnsi="Verdana"/>
        </w:rPr>
        <w:t>A</w:t>
      </w:r>
      <w:r w:rsidR="00BF67F2" w:rsidRPr="00896ABB">
        <w:rPr>
          <w:rFonts w:ascii="Verdana" w:hAnsi="Verdana"/>
        </w:rPr>
        <w:t xml:space="preserve">ppropriate whistleblowing procedures, which are suitably reflected in staff training and staff behaviour policies, should be in place for such concerns to be raised with the school or college’s </w:t>
      </w:r>
      <w:r w:rsidR="00A8656A" w:rsidRPr="00896ABB">
        <w:rPr>
          <w:rFonts w:ascii="Verdana" w:hAnsi="Verdana"/>
        </w:rPr>
        <w:t>S</w:t>
      </w:r>
      <w:r w:rsidR="00BF67F2" w:rsidRPr="00896ABB">
        <w:rPr>
          <w:rFonts w:ascii="Verdana" w:hAnsi="Verdana"/>
        </w:rPr>
        <w:t xml:space="preserve">enior </w:t>
      </w:r>
      <w:r w:rsidR="00A8656A" w:rsidRPr="00896ABB">
        <w:rPr>
          <w:rFonts w:ascii="Verdana" w:hAnsi="Verdana"/>
        </w:rPr>
        <w:t>L</w:t>
      </w:r>
      <w:r w:rsidR="00BF67F2" w:rsidRPr="00896ABB">
        <w:rPr>
          <w:rFonts w:ascii="Verdana" w:hAnsi="Verdana"/>
        </w:rPr>
        <w:t xml:space="preserve">eadership </w:t>
      </w:r>
      <w:r w:rsidR="00A8656A" w:rsidRPr="00896ABB">
        <w:rPr>
          <w:rFonts w:ascii="Verdana" w:hAnsi="Verdana"/>
        </w:rPr>
        <w:t>T</w:t>
      </w:r>
      <w:r w:rsidR="00BF67F2" w:rsidRPr="00896ABB">
        <w:rPr>
          <w:rFonts w:ascii="Verdana" w:hAnsi="Verdana"/>
        </w:rPr>
        <w:t xml:space="preserve">eam. </w:t>
      </w:r>
    </w:p>
    <w:p w14:paraId="548DDDD0" w14:textId="77777777" w:rsidR="00896ABB" w:rsidRPr="00BE306E" w:rsidRDefault="00896ABB" w:rsidP="000C4C1F">
      <w:pPr>
        <w:ind w:left="567" w:hanging="283"/>
        <w:rPr>
          <w:rFonts w:ascii="Verdana" w:hAnsi="Verdana"/>
        </w:rPr>
      </w:pPr>
    </w:p>
    <w:p w14:paraId="0CD5F6BF" w14:textId="20937D34" w:rsidR="008A1B19" w:rsidRPr="00896ABB" w:rsidRDefault="00DA578E" w:rsidP="000C4C1F">
      <w:pPr>
        <w:pStyle w:val="ListParagraph"/>
        <w:numPr>
          <w:ilvl w:val="0"/>
          <w:numId w:val="49"/>
        </w:numPr>
        <w:ind w:left="567" w:hanging="283"/>
        <w:rPr>
          <w:rFonts w:ascii="Verdana" w:hAnsi="Verdana"/>
        </w:rPr>
      </w:pPr>
      <w:r w:rsidRPr="00896ABB">
        <w:rPr>
          <w:rFonts w:ascii="Verdana" w:hAnsi="Verdana"/>
        </w:rPr>
        <w:t>W</w:t>
      </w:r>
      <w:r w:rsidR="000513AB" w:rsidRPr="00896ABB">
        <w:rPr>
          <w:rFonts w:ascii="Verdana" w:hAnsi="Verdana"/>
        </w:rPr>
        <w:t>here</w:t>
      </w:r>
      <w:r w:rsidR="00BF67F2" w:rsidRPr="00896ABB">
        <w:rPr>
          <w:rFonts w:ascii="Verdana" w:hAnsi="Verdana"/>
        </w:rPr>
        <w:t xml:space="preserve"> a staff member feels unable to raise an issue with their </w:t>
      </w:r>
      <w:r w:rsidR="00A225B8" w:rsidRPr="00896ABB">
        <w:rPr>
          <w:rFonts w:ascii="Verdana" w:hAnsi="Verdana"/>
        </w:rPr>
        <w:t>employer or</w:t>
      </w:r>
      <w:r w:rsidR="00BF67F2" w:rsidRPr="00896ABB">
        <w:rPr>
          <w:rFonts w:ascii="Verdana" w:hAnsi="Verdana"/>
        </w:rPr>
        <w:t xml:space="preserve"> feels that their genuine concerns are not being addressed, other whistleblowin</w:t>
      </w:r>
      <w:r w:rsidR="00C353AA" w:rsidRPr="00896ABB">
        <w:rPr>
          <w:rFonts w:ascii="Verdana" w:hAnsi="Verdana"/>
        </w:rPr>
        <w:t>g channels may be open to them, a</w:t>
      </w:r>
      <w:r w:rsidR="008A1B19" w:rsidRPr="00896ABB">
        <w:rPr>
          <w:rFonts w:ascii="Verdana" w:hAnsi="Verdana"/>
        </w:rPr>
        <w:t xml:space="preserve">dvice can </w:t>
      </w:r>
      <w:r w:rsidR="004D0808" w:rsidRPr="00896ABB">
        <w:rPr>
          <w:rFonts w:ascii="Verdana" w:hAnsi="Verdana"/>
        </w:rPr>
        <w:t xml:space="preserve">always </w:t>
      </w:r>
      <w:r w:rsidR="008A1B19" w:rsidRPr="00896ABB">
        <w:rPr>
          <w:rFonts w:ascii="Verdana" w:hAnsi="Verdana"/>
        </w:rPr>
        <w:t>be taken from LADO</w:t>
      </w:r>
      <w:r w:rsidR="00BE233F">
        <w:rPr>
          <w:rFonts w:ascii="Verdana" w:hAnsi="Verdana"/>
        </w:rPr>
        <w:t>.</w:t>
      </w:r>
      <w:r w:rsidR="008A1B19" w:rsidRPr="00896ABB">
        <w:rPr>
          <w:rFonts w:ascii="Verdana" w:hAnsi="Verdana"/>
        </w:rPr>
        <w:t xml:space="preserve"> </w:t>
      </w:r>
    </w:p>
    <w:p w14:paraId="0CD5F6C0" w14:textId="77777777" w:rsidR="008A1B19" w:rsidRPr="00BE306E" w:rsidRDefault="008A1B19" w:rsidP="00111BAE">
      <w:pPr>
        <w:rPr>
          <w:rFonts w:ascii="Verdana" w:hAnsi="Verdana"/>
        </w:rPr>
      </w:pPr>
    </w:p>
    <w:p w14:paraId="0CD5F6C1" w14:textId="4675F885" w:rsidR="00BF67F2" w:rsidRDefault="00BF67F2" w:rsidP="008C7DA0">
      <w:pPr>
        <w:pStyle w:val="Heading2"/>
      </w:pPr>
      <w:bookmarkStart w:id="76" w:name="_Toc50364544"/>
      <w:r w:rsidRPr="00BE306E">
        <w:lastRenderedPageBreak/>
        <w:t>Whistleblow</w:t>
      </w:r>
      <w:r w:rsidR="00EE06AF" w:rsidRPr="00BE306E">
        <w:t>ing/</w:t>
      </w:r>
      <w:r w:rsidRPr="00BE306E">
        <w:t>Confidential reporting</w:t>
      </w:r>
      <w:bookmarkEnd w:id="76"/>
    </w:p>
    <w:p w14:paraId="0CD5F6C3" w14:textId="28A882F2" w:rsidR="00BF67F2" w:rsidRPr="00896ABB" w:rsidRDefault="00BF67F2" w:rsidP="000C4C1F">
      <w:pPr>
        <w:pStyle w:val="ListParagraph"/>
        <w:numPr>
          <w:ilvl w:val="0"/>
          <w:numId w:val="50"/>
        </w:numPr>
        <w:ind w:left="567" w:hanging="425"/>
        <w:rPr>
          <w:rFonts w:ascii="Verdana" w:hAnsi="Verdana" w:cs="Arial"/>
        </w:rPr>
      </w:pPr>
      <w:r w:rsidRPr="00896ABB">
        <w:rPr>
          <w:rFonts w:ascii="Verdana" w:hAnsi="Verdana" w:cs="Arial"/>
        </w:rPr>
        <w:t xml:space="preserve">We will ensure that all staff members are aware of their duty to raise concerns, where they exist, about the actions or attitudes of colleagues. If </w:t>
      </w:r>
      <w:r w:rsidR="000C4B54" w:rsidRPr="00896ABB">
        <w:rPr>
          <w:rFonts w:ascii="Verdana" w:hAnsi="Verdana" w:cs="Arial"/>
        </w:rPr>
        <w:t>necessary,</w:t>
      </w:r>
      <w:r w:rsidRPr="00896ABB">
        <w:rPr>
          <w:rFonts w:ascii="Verdana" w:hAnsi="Verdana" w:cs="Arial"/>
        </w:rPr>
        <w:t xml:space="preserve"> the member of staff can speak with the </w:t>
      </w:r>
      <w:r w:rsidR="00A8656A" w:rsidRPr="00896ABB">
        <w:rPr>
          <w:rFonts w:ascii="Verdana" w:hAnsi="Verdana" w:cs="Arial"/>
        </w:rPr>
        <w:t>H</w:t>
      </w:r>
      <w:r w:rsidRPr="00896ABB">
        <w:rPr>
          <w:rFonts w:ascii="Verdana" w:hAnsi="Verdana" w:cs="Arial"/>
        </w:rPr>
        <w:t xml:space="preserve">eadteacher, </w:t>
      </w:r>
      <w:r w:rsidR="00A8656A" w:rsidRPr="00896ABB">
        <w:rPr>
          <w:rFonts w:ascii="Verdana" w:hAnsi="Verdana" w:cs="Arial"/>
        </w:rPr>
        <w:t>Principal</w:t>
      </w:r>
      <w:r w:rsidR="0070674D" w:rsidRPr="00896ABB">
        <w:rPr>
          <w:rFonts w:ascii="Verdana" w:hAnsi="Verdana" w:cs="Arial"/>
        </w:rPr>
        <w:t>, Chair</w:t>
      </w:r>
      <w:r w:rsidRPr="00896ABB">
        <w:rPr>
          <w:rFonts w:ascii="Verdana" w:hAnsi="Verdana" w:cs="Arial"/>
        </w:rPr>
        <w:t xml:space="preserve"> of </w:t>
      </w:r>
      <w:r w:rsidR="00A8656A" w:rsidRPr="00896ABB">
        <w:rPr>
          <w:rFonts w:ascii="Verdana" w:hAnsi="Verdana" w:cs="Arial"/>
        </w:rPr>
        <w:t>G</w:t>
      </w:r>
      <w:r w:rsidRPr="00896ABB">
        <w:rPr>
          <w:rFonts w:ascii="Verdana" w:hAnsi="Verdana" w:cs="Arial"/>
        </w:rPr>
        <w:t xml:space="preserve">overnors or with the LADO.  </w:t>
      </w:r>
    </w:p>
    <w:p w14:paraId="0CD5F6C4" w14:textId="77777777" w:rsidR="00BF67F2" w:rsidRPr="00BE306E" w:rsidRDefault="00BF67F2" w:rsidP="000C4C1F">
      <w:pPr>
        <w:ind w:left="567" w:hanging="425"/>
        <w:rPr>
          <w:rFonts w:ascii="Verdana" w:hAnsi="Verdana" w:cs="Arial"/>
        </w:rPr>
      </w:pPr>
    </w:p>
    <w:p w14:paraId="70AF2D35" w14:textId="77777777" w:rsidR="00D57413" w:rsidRPr="00896ABB" w:rsidRDefault="00BF67F2" w:rsidP="000C4C1F">
      <w:pPr>
        <w:pStyle w:val="ListParagraph"/>
        <w:numPr>
          <w:ilvl w:val="0"/>
          <w:numId w:val="50"/>
        </w:numPr>
        <w:ind w:left="567" w:hanging="425"/>
        <w:rPr>
          <w:rFonts w:ascii="Verdana" w:hAnsi="Verdana" w:cs="Arial"/>
        </w:rPr>
      </w:pPr>
      <w:r w:rsidRPr="00896ABB">
        <w:rPr>
          <w:rFonts w:ascii="Verdana" w:hAnsi="Verdana" w:cs="Arial"/>
        </w:rPr>
        <w:t>We will ensure staff should are aware of and know how to access West Sussex Confidential Reporting Polic</w:t>
      </w:r>
      <w:r w:rsidR="00D57413" w:rsidRPr="00896ABB">
        <w:rPr>
          <w:rFonts w:ascii="Verdana" w:hAnsi="Verdana" w:cs="Arial"/>
        </w:rPr>
        <w:t xml:space="preserve">y, found </w:t>
      </w:r>
      <w:hyperlink r:id="rId55" w:anchor="how-to-raise-concern" w:history="1">
        <w:r w:rsidR="00D57413" w:rsidRPr="00896ABB">
          <w:rPr>
            <w:rStyle w:val="Hyperlink"/>
            <w:rFonts w:ascii="Verdana" w:hAnsi="Verdana" w:cs="Arial"/>
          </w:rPr>
          <w:t>HERE</w:t>
        </w:r>
      </w:hyperlink>
      <w:r w:rsidR="00D57413" w:rsidRPr="00896ABB">
        <w:rPr>
          <w:rFonts w:ascii="Verdana" w:hAnsi="Verdana" w:cs="Arial"/>
        </w:rPr>
        <w:t xml:space="preserve">. </w:t>
      </w:r>
    </w:p>
    <w:p w14:paraId="0B66400B" w14:textId="77777777" w:rsidR="00D57413" w:rsidRPr="00BE306E" w:rsidRDefault="00D57413" w:rsidP="000C4C1F">
      <w:pPr>
        <w:ind w:left="567" w:hanging="425"/>
        <w:rPr>
          <w:rFonts w:ascii="Verdana" w:hAnsi="Verdana" w:cs="Arial"/>
        </w:rPr>
      </w:pPr>
    </w:p>
    <w:p w14:paraId="0CD5F6C5" w14:textId="0AE790EB" w:rsidR="00BF67F2" w:rsidRPr="00896ABB" w:rsidRDefault="00D57413" w:rsidP="000C4C1F">
      <w:pPr>
        <w:pStyle w:val="ListParagraph"/>
        <w:numPr>
          <w:ilvl w:val="0"/>
          <w:numId w:val="50"/>
        </w:numPr>
        <w:ind w:left="567" w:hanging="425"/>
        <w:rPr>
          <w:rFonts w:ascii="Verdana" w:hAnsi="Verdana" w:cs="Arial"/>
        </w:rPr>
      </w:pPr>
      <w:r w:rsidRPr="00896ABB">
        <w:rPr>
          <w:rFonts w:ascii="Verdana" w:hAnsi="Verdana" w:cs="Arial"/>
        </w:rPr>
        <w:t>F</w:t>
      </w:r>
      <w:r w:rsidR="00BF67F2" w:rsidRPr="00896ABB">
        <w:rPr>
          <w:rFonts w:ascii="Verdana" w:hAnsi="Verdana" w:cs="Arial"/>
        </w:rPr>
        <w:t>urther assistance for staff to raise concerns can be accessed by calling the NSPCC whistleblo</w:t>
      </w:r>
      <w:r w:rsidR="00B70DF9" w:rsidRPr="00896ABB">
        <w:rPr>
          <w:rFonts w:ascii="Verdana" w:hAnsi="Verdana" w:cs="Arial"/>
        </w:rPr>
        <w:t xml:space="preserve">wing helpline on 0800 028 0285 or visiting the </w:t>
      </w:r>
      <w:hyperlink r:id="rId56" w:history="1">
        <w:r w:rsidR="00B70DF9" w:rsidRPr="00896ABB">
          <w:rPr>
            <w:rStyle w:val="Hyperlink"/>
            <w:rFonts w:ascii="Verdana" w:hAnsi="Verdana" w:cs="Arial"/>
          </w:rPr>
          <w:t>Whistleblowing advice line | NSPCC</w:t>
        </w:r>
      </w:hyperlink>
    </w:p>
    <w:p w14:paraId="0CD5F6C6" w14:textId="77777777" w:rsidR="00020174" w:rsidRPr="008B7B69" w:rsidRDefault="00020174" w:rsidP="00552588">
      <w:pPr>
        <w:ind w:left="709"/>
        <w:rPr>
          <w:rFonts w:ascii="Verdana" w:hAnsi="Verdana" w:cs="Arial"/>
          <w:sz w:val="22"/>
          <w:szCs w:val="22"/>
        </w:rPr>
      </w:pPr>
    </w:p>
    <w:p w14:paraId="0CD5F6C7" w14:textId="77777777" w:rsidR="00CC3DB8" w:rsidRPr="008B7B69" w:rsidRDefault="00CC3DB8" w:rsidP="00552588">
      <w:pPr>
        <w:rPr>
          <w:rFonts w:ascii="Verdana" w:hAnsi="Verdana"/>
          <w:sz w:val="22"/>
          <w:szCs w:val="22"/>
        </w:rPr>
      </w:pPr>
    </w:p>
    <w:p w14:paraId="0CD5F6C8" w14:textId="1D915852" w:rsidR="00730579" w:rsidRPr="00896ABB" w:rsidRDefault="00504D7D" w:rsidP="00896ABB">
      <w:pPr>
        <w:pStyle w:val="Heading1"/>
        <w:ind w:hanging="716"/>
      </w:pPr>
      <w:bookmarkStart w:id="77" w:name="_Toc50364545"/>
      <w:r w:rsidRPr="00896ABB">
        <w:t>SPECIAL EDUCATIONAL NEEDS</w:t>
      </w:r>
      <w:r w:rsidR="00A8656A" w:rsidRPr="00896ABB">
        <w:t xml:space="preserve"> (SEN)</w:t>
      </w:r>
      <w:r w:rsidRPr="00896ABB">
        <w:t xml:space="preserve"> &amp; DISABILITIES</w:t>
      </w:r>
      <w:bookmarkEnd w:id="77"/>
      <w:r w:rsidRPr="00896ABB">
        <w:t xml:space="preserve"> </w:t>
      </w:r>
    </w:p>
    <w:p w14:paraId="01063313" w14:textId="65E20BCF" w:rsidR="00896ABB" w:rsidRDefault="00DC44B0" w:rsidP="008C7DA0">
      <w:pPr>
        <w:pStyle w:val="Heading2"/>
      </w:pPr>
      <w:bookmarkStart w:id="78" w:name="_Toc50364546"/>
      <w:r w:rsidRPr="008B7B69">
        <w:t>Special Considerations</w:t>
      </w:r>
      <w:bookmarkEnd w:id="78"/>
    </w:p>
    <w:p w14:paraId="0CD5F6CB" w14:textId="77777777" w:rsidR="00F615DB" w:rsidRPr="00896ABB" w:rsidRDefault="00F615DB" w:rsidP="00111BAE">
      <w:pPr>
        <w:rPr>
          <w:rFonts w:ascii="Verdana" w:hAnsi="Verdana"/>
        </w:rPr>
      </w:pPr>
      <w:r w:rsidRPr="008B7B69">
        <w:rPr>
          <w:rFonts w:ascii="Verdana" w:hAnsi="Verdana"/>
          <w:sz w:val="22"/>
          <w:szCs w:val="22"/>
        </w:rPr>
        <w:t xml:space="preserve">As a school, we are aware that children with SEN and disabilities can face </w:t>
      </w:r>
      <w:r w:rsidRPr="00896ABB">
        <w:rPr>
          <w:rFonts w:ascii="Verdana" w:hAnsi="Verdana"/>
        </w:rPr>
        <w:t xml:space="preserve">additional safeguarding challenges and expect all staff to recognise: </w:t>
      </w:r>
    </w:p>
    <w:p w14:paraId="0CD5F6CC" w14:textId="77777777" w:rsidR="00E60A56" w:rsidRPr="00896ABB" w:rsidRDefault="00E60A56" w:rsidP="00111BAE">
      <w:pPr>
        <w:rPr>
          <w:rFonts w:ascii="Verdana" w:hAnsi="Verdana"/>
        </w:rPr>
      </w:pPr>
    </w:p>
    <w:p w14:paraId="0CD5F6CD" w14:textId="7B627D2D" w:rsidR="00E60A56" w:rsidRPr="00896ABB" w:rsidRDefault="00DA578E" w:rsidP="000C4C1F">
      <w:pPr>
        <w:pStyle w:val="ListParagraph"/>
        <w:numPr>
          <w:ilvl w:val="0"/>
          <w:numId w:val="51"/>
        </w:numPr>
        <w:ind w:left="851" w:hanging="142"/>
        <w:rPr>
          <w:rFonts w:ascii="Verdana" w:eastAsiaTheme="minorHAnsi" w:hAnsi="Verdana"/>
        </w:rPr>
      </w:pPr>
      <w:r w:rsidRPr="00896ABB">
        <w:rPr>
          <w:rFonts w:ascii="Verdana" w:eastAsiaTheme="minorHAnsi" w:hAnsi="Verdana"/>
        </w:rPr>
        <w:t>A</w:t>
      </w:r>
      <w:r w:rsidR="00E60A56" w:rsidRPr="00896ABB">
        <w:rPr>
          <w:rFonts w:ascii="Verdana" w:eastAsiaTheme="minorHAnsi" w:hAnsi="Verdana"/>
        </w:rPr>
        <w:t xml:space="preserve">ssumptions that indicators of possible abuse such as behaviour, mood and injury relate to the child’s disability without further exploration; </w:t>
      </w:r>
    </w:p>
    <w:p w14:paraId="0C691C50" w14:textId="77777777" w:rsidR="00896ABB" w:rsidRPr="00896ABB" w:rsidRDefault="00896ABB" w:rsidP="000C4C1F">
      <w:pPr>
        <w:ind w:left="851" w:hanging="142"/>
        <w:rPr>
          <w:rFonts w:ascii="Verdana" w:eastAsiaTheme="minorHAnsi" w:hAnsi="Verdana"/>
        </w:rPr>
      </w:pPr>
    </w:p>
    <w:p w14:paraId="0CD5F6CE" w14:textId="376FF15F" w:rsidR="00E60A56" w:rsidRPr="00896ABB" w:rsidRDefault="00DA578E" w:rsidP="000C4C1F">
      <w:pPr>
        <w:pStyle w:val="ListParagraph"/>
        <w:numPr>
          <w:ilvl w:val="0"/>
          <w:numId w:val="51"/>
        </w:numPr>
        <w:ind w:left="851" w:hanging="142"/>
        <w:rPr>
          <w:rFonts w:ascii="Verdana" w:eastAsiaTheme="minorHAnsi" w:hAnsi="Verdana"/>
        </w:rPr>
      </w:pPr>
      <w:r w:rsidRPr="00896ABB">
        <w:rPr>
          <w:rFonts w:ascii="Verdana" w:eastAsiaTheme="minorHAnsi" w:hAnsi="Verdana"/>
        </w:rPr>
        <w:t>B</w:t>
      </w:r>
      <w:r w:rsidR="00E60A56" w:rsidRPr="00896ABB">
        <w:rPr>
          <w:rFonts w:ascii="Verdana" w:eastAsiaTheme="minorHAnsi" w:hAnsi="Verdana"/>
        </w:rPr>
        <w:t xml:space="preserve">eing more prone to peer group isolation than other children; </w:t>
      </w:r>
    </w:p>
    <w:p w14:paraId="5C8B87DA" w14:textId="77777777" w:rsidR="00896ABB" w:rsidRPr="00896ABB" w:rsidRDefault="00896ABB" w:rsidP="000C4C1F">
      <w:pPr>
        <w:ind w:left="851" w:hanging="142"/>
        <w:rPr>
          <w:rFonts w:ascii="Verdana" w:eastAsiaTheme="minorHAnsi" w:hAnsi="Verdana"/>
        </w:rPr>
      </w:pPr>
    </w:p>
    <w:p w14:paraId="64EEE89A" w14:textId="77777777" w:rsidR="00514103" w:rsidRDefault="00DA578E" w:rsidP="000C4C1F">
      <w:pPr>
        <w:pStyle w:val="ListParagraph"/>
        <w:numPr>
          <w:ilvl w:val="0"/>
          <w:numId w:val="51"/>
        </w:numPr>
        <w:ind w:left="851" w:hanging="142"/>
        <w:rPr>
          <w:rFonts w:ascii="Verdana" w:eastAsiaTheme="minorHAnsi" w:hAnsi="Verdana"/>
        </w:rPr>
      </w:pPr>
      <w:r w:rsidRPr="00896ABB">
        <w:rPr>
          <w:rFonts w:ascii="Verdana" w:eastAsiaTheme="minorHAnsi" w:hAnsi="Verdana"/>
        </w:rPr>
        <w:t>T</w:t>
      </w:r>
      <w:r w:rsidR="00E60A56" w:rsidRPr="00896ABB">
        <w:rPr>
          <w:rFonts w:ascii="Verdana" w:eastAsiaTheme="minorHAnsi" w:hAnsi="Verdana"/>
        </w:rPr>
        <w:t>he potential for children with SEN and disabilities being disproportionally impacted by behaviours such as bullying, without outwardly showing any signs; and</w:t>
      </w:r>
    </w:p>
    <w:p w14:paraId="3C5E41B3" w14:textId="77777777" w:rsidR="00514103" w:rsidRPr="00514103" w:rsidRDefault="00514103" w:rsidP="000C4C1F">
      <w:pPr>
        <w:pStyle w:val="ListParagraph"/>
        <w:ind w:left="851" w:hanging="142"/>
        <w:rPr>
          <w:rFonts w:ascii="Verdana" w:eastAsiaTheme="minorHAnsi" w:hAnsi="Verdana"/>
        </w:rPr>
      </w:pPr>
    </w:p>
    <w:p w14:paraId="0CD5F6D0" w14:textId="6FE794D4" w:rsidR="00E60A56" w:rsidRPr="00896ABB" w:rsidRDefault="00DA578E" w:rsidP="000C4C1F">
      <w:pPr>
        <w:pStyle w:val="ListParagraph"/>
        <w:numPr>
          <w:ilvl w:val="0"/>
          <w:numId w:val="51"/>
        </w:numPr>
        <w:ind w:left="851" w:hanging="142"/>
        <w:rPr>
          <w:rFonts w:ascii="Verdana" w:eastAsiaTheme="minorHAnsi" w:hAnsi="Verdana"/>
        </w:rPr>
      </w:pPr>
      <w:r w:rsidRPr="00896ABB">
        <w:rPr>
          <w:rFonts w:ascii="Verdana" w:eastAsiaTheme="minorHAnsi" w:hAnsi="Verdana"/>
        </w:rPr>
        <w:t>C</w:t>
      </w:r>
      <w:r w:rsidR="00E60A56" w:rsidRPr="00896ABB">
        <w:rPr>
          <w:rFonts w:ascii="Verdana" w:eastAsiaTheme="minorHAnsi" w:hAnsi="Verdana"/>
        </w:rPr>
        <w:t xml:space="preserve">ommunication barriers and difficulties in overcoming these barriers. </w:t>
      </w:r>
    </w:p>
    <w:p w14:paraId="0CD5F6D1" w14:textId="09B73072" w:rsidR="004D0808" w:rsidRDefault="004D0808" w:rsidP="008C7DA0">
      <w:pPr>
        <w:pStyle w:val="Heading2"/>
      </w:pPr>
      <w:bookmarkStart w:id="79" w:name="_Toc50364547"/>
      <w:r w:rsidRPr="00896ABB">
        <w:t>SEN &amp; D Support</w:t>
      </w:r>
      <w:bookmarkEnd w:id="79"/>
      <w:r w:rsidRPr="00896ABB">
        <w:t xml:space="preserve"> </w:t>
      </w:r>
    </w:p>
    <w:p w14:paraId="0CD5F6D2" w14:textId="77777777" w:rsidR="00E60A56" w:rsidRPr="00896ABB" w:rsidRDefault="00E60A56" w:rsidP="00111BAE">
      <w:pPr>
        <w:rPr>
          <w:rFonts w:ascii="Verdana" w:hAnsi="Verdana"/>
        </w:rPr>
      </w:pPr>
      <w:r w:rsidRPr="00896ABB">
        <w:rPr>
          <w:rFonts w:ascii="Verdana" w:hAnsi="Verdana"/>
        </w:rPr>
        <w:t xml:space="preserve">To address these additional challenges, </w:t>
      </w:r>
      <w:r w:rsidR="004D0808" w:rsidRPr="00896ABB">
        <w:rPr>
          <w:rFonts w:ascii="Verdana" w:hAnsi="Verdana"/>
        </w:rPr>
        <w:t xml:space="preserve">our </w:t>
      </w:r>
      <w:r w:rsidRPr="00896ABB">
        <w:rPr>
          <w:rFonts w:ascii="Verdana" w:hAnsi="Verdana"/>
        </w:rPr>
        <w:t>schools</w:t>
      </w:r>
      <w:r w:rsidR="004D0808" w:rsidRPr="00896ABB">
        <w:rPr>
          <w:rFonts w:ascii="Verdana" w:hAnsi="Verdana"/>
        </w:rPr>
        <w:t xml:space="preserve"> will </w:t>
      </w:r>
      <w:r w:rsidRPr="00896ABB">
        <w:rPr>
          <w:rFonts w:ascii="Verdana" w:hAnsi="Verdana"/>
        </w:rPr>
        <w:t>consider extra pastoral support for children with SEN and disabilities.</w:t>
      </w:r>
    </w:p>
    <w:p w14:paraId="0CD5F6D3" w14:textId="77777777" w:rsidR="00E60A56" w:rsidRPr="00896ABB" w:rsidRDefault="00E60A56" w:rsidP="004D0808">
      <w:pPr>
        <w:ind w:left="709"/>
        <w:rPr>
          <w:rFonts w:ascii="Verdana" w:hAnsi="Verdana"/>
        </w:rPr>
      </w:pPr>
    </w:p>
    <w:p w14:paraId="0CD5F6D4" w14:textId="77777777" w:rsidR="001E7EED" w:rsidRPr="008B7B69" w:rsidRDefault="001E7EED" w:rsidP="00552588">
      <w:pPr>
        <w:rPr>
          <w:rFonts w:ascii="Verdana" w:hAnsi="Verdana"/>
          <w:sz w:val="22"/>
          <w:szCs w:val="22"/>
        </w:rPr>
      </w:pPr>
    </w:p>
    <w:p w14:paraId="0CD5F6D5" w14:textId="289DA787" w:rsidR="00AA4D95" w:rsidRPr="00514103" w:rsidRDefault="00514103" w:rsidP="00514103">
      <w:pPr>
        <w:pStyle w:val="Heading1"/>
        <w:ind w:hanging="716"/>
      </w:pPr>
      <w:r>
        <w:t xml:space="preserve"> </w:t>
      </w:r>
      <w:bookmarkStart w:id="80" w:name="_Toc50364548"/>
      <w:r w:rsidR="00AA4D95" w:rsidRPr="00514103">
        <w:t xml:space="preserve">children looked after </w:t>
      </w:r>
      <w:r w:rsidR="005318C2" w:rsidRPr="00514103">
        <w:t xml:space="preserve">/ </w:t>
      </w:r>
      <w:r w:rsidR="00824BBC" w:rsidRPr="00514103">
        <w:t>previously looked after</w:t>
      </w:r>
      <w:bookmarkEnd w:id="80"/>
      <w:r w:rsidR="00824BBC" w:rsidRPr="00514103">
        <w:t xml:space="preserve"> </w:t>
      </w:r>
    </w:p>
    <w:p w14:paraId="0CD5F6D6" w14:textId="4E04762F" w:rsidR="00020174" w:rsidRPr="008B7B69" w:rsidRDefault="00020174" w:rsidP="00552588">
      <w:pPr>
        <w:pStyle w:val="ListParagraph"/>
        <w:rPr>
          <w:rFonts w:ascii="Verdana" w:hAnsi="Verdana"/>
          <w:sz w:val="22"/>
          <w:szCs w:val="22"/>
        </w:rPr>
      </w:pPr>
    </w:p>
    <w:p w14:paraId="0CD5F6D7" w14:textId="7219825B" w:rsidR="000D1C12" w:rsidRPr="00514103" w:rsidRDefault="00DA578E" w:rsidP="00514103">
      <w:pPr>
        <w:pStyle w:val="ListParagraph"/>
        <w:numPr>
          <w:ilvl w:val="0"/>
          <w:numId w:val="17"/>
        </w:numPr>
        <w:autoSpaceDE w:val="0"/>
        <w:autoSpaceDN w:val="0"/>
        <w:adjustRightInd w:val="0"/>
        <w:spacing w:after="200"/>
        <w:ind w:hanging="436"/>
        <w:rPr>
          <w:rFonts w:ascii="Verdana" w:eastAsiaTheme="minorHAnsi" w:hAnsi="Verdana" w:cs="Arial"/>
          <w:color w:val="000000"/>
          <w:lang w:eastAsia="en-US"/>
        </w:rPr>
      </w:pPr>
      <w:r w:rsidRPr="00292C38">
        <w:rPr>
          <w:rFonts w:ascii="Verdana" w:eastAsiaTheme="minorHAnsi" w:hAnsi="Verdana" w:cs="Arial"/>
          <w:color w:val="000000"/>
          <w:lang w:eastAsia="en-US"/>
        </w:rPr>
        <w:t>A</w:t>
      </w:r>
      <w:r w:rsidR="005578BD" w:rsidRPr="00292C38">
        <w:rPr>
          <w:rFonts w:ascii="Verdana" w:eastAsiaTheme="minorHAnsi" w:hAnsi="Verdana" w:cs="Arial"/>
          <w:color w:val="000000"/>
          <w:lang w:eastAsia="en-US"/>
        </w:rPr>
        <w:t xml:space="preserve">s the </w:t>
      </w:r>
      <w:r w:rsidR="00935B45" w:rsidRPr="00292C38">
        <w:rPr>
          <w:rFonts w:ascii="Verdana" w:eastAsiaTheme="minorHAnsi" w:hAnsi="Verdana" w:cs="Arial"/>
          <w:color w:val="000000"/>
          <w:lang w:eastAsia="en-US"/>
        </w:rPr>
        <w:t>Governing Body</w:t>
      </w:r>
      <w:r w:rsidR="000D1C12" w:rsidRPr="00514103">
        <w:rPr>
          <w:rFonts w:ascii="Verdana" w:eastAsiaTheme="minorHAnsi" w:hAnsi="Verdana" w:cs="Arial"/>
          <w:color w:val="000000"/>
          <w:lang w:eastAsia="en-US"/>
        </w:rPr>
        <w:t xml:space="preserve"> of this school we will ensure that staff have the skills, knowledge and understanding to keep</w:t>
      </w:r>
      <w:r w:rsidR="00A8656A" w:rsidRPr="00514103">
        <w:rPr>
          <w:rFonts w:ascii="Verdana" w:eastAsiaTheme="minorHAnsi" w:hAnsi="Verdana" w:cs="Arial"/>
          <w:color w:val="000000"/>
          <w:lang w:eastAsia="en-US"/>
        </w:rPr>
        <w:t xml:space="preserve"> </w:t>
      </w:r>
      <w:r w:rsidR="00E94BC5">
        <w:rPr>
          <w:rFonts w:ascii="Verdana" w:eastAsiaTheme="minorHAnsi" w:hAnsi="Verdana" w:cs="Arial"/>
          <w:color w:val="000000"/>
          <w:lang w:eastAsia="en-US"/>
        </w:rPr>
        <w:t>C</w:t>
      </w:r>
      <w:r w:rsidR="00A8656A" w:rsidRPr="00514103">
        <w:rPr>
          <w:rFonts w:ascii="Verdana" w:eastAsiaTheme="minorHAnsi" w:hAnsi="Verdana" w:cs="Arial"/>
          <w:color w:val="000000"/>
          <w:lang w:eastAsia="en-US"/>
        </w:rPr>
        <w:t xml:space="preserve">hildren </w:t>
      </w:r>
      <w:r w:rsidR="00E94BC5">
        <w:rPr>
          <w:rFonts w:ascii="Verdana" w:eastAsiaTheme="minorHAnsi" w:hAnsi="Verdana" w:cs="Arial"/>
          <w:color w:val="000000"/>
          <w:lang w:eastAsia="en-US"/>
        </w:rPr>
        <w:t>L</w:t>
      </w:r>
      <w:r w:rsidR="00A8656A" w:rsidRPr="00514103">
        <w:rPr>
          <w:rFonts w:ascii="Verdana" w:eastAsiaTheme="minorHAnsi" w:hAnsi="Verdana" w:cs="Arial"/>
          <w:color w:val="000000"/>
          <w:lang w:eastAsia="en-US"/>
        </w:rPr>
        <w:t xml:space="preserve">ooked </w:t>
      </w:r>
      <w:r w:rsidR="00E94BC5">
        <w:rPr>
          <w:rFonts w:ascii="Verdana" w:eastAsiaTheme="minorHAnsi" w:hAnsi="Verdana" w:cs="Arial"/>
          <w:color w:val="000000"/>
          <w:lang w:eastAsia="en-US"/>
        </w:rPr>
        <w:t>A</w:t>
      </w:r>
      <w:r w:rsidR="00A8656A" w:rsidRPr="00514103">
        <w:rPr>
          <w:rFonts w:ascii="Verdana" w:eastAsiaTheme="minorHAnsi" w:hAnsi="Verdana" w:cs="Arial"/>
          <w:color w:val="000000"/>
          <w:lang w:eastAsia="en-US"/>
        </w:rPr>
        <w:t>fter</w:t>
      </w:r>
      <w:r w:rsidR="000D1C12" w:rsidRPr="00514103">
        <w:rPr>
          <w:rFonts w:ascii="Verdana" w:eastAsiaTheme="minorHAnsi" w:hAnsi="Verdana" w:cs="Arial"/>
          <w:color w:val="000000"/>
          <w:lang w:eastAsia="en-US"/>
        </w:rPr>
        <w:t xml:space="preserve"> safe. </w:t>
      </w:r>
    </w:p>
    <w:p w14:paraId="1592BB09" w14:textId="77777777" w:rsidR="005A7B32" w:rsidRPr="00514103" w:rsidRDefault="00DA578E" w:rsidP="00514103">
      <w:pPr>
        <w:pStyle w:val="ListParagraph"/>
        <w:numPr>
          <w:ilvl w:val="0"/>
          <w:numId w:val="17"/>
        </w:numPr>
        <w:autoSpaceDE w:val="0"/>
        <w:autoSpaceDN w:val="0"/>
        <w:adjustRightInd w:val="0"/>
        <w:spacing w:after="200"/>
        <w:ind w:hanging="436"/>
        <w:rPr>
          <w:rFonts w:ascii="Verdana" w:eastAsiaTheme="minorHAnsi" w:hAnsi="Verdana" w:cs="Arial"/>
          <w:color w:val="000000"/>
          <w:lang w:eastAsia="en-US"/>
        </w:rPr>
      </w:pPr>
      <w:r w:rsidRPr="00514103">
        <w:rPr>
          <w:rFonts w:ascii="Verdana" w:eastAsiaTheme="minorHAnsi" w:hAnsi="Verdana" w:cs="Arial"/>
          <w:color w:val="000000"/>
          <w:lang w:eastAsia="en-US"/>
        </w:rPr>
        <w:t>I</w:t>
      </w:r>
      <w:r w:rsidR="000D1C12" w:rsidRPr="00514103">
        <w:rPr>
          <w:rFonts w:ascii="Verdana" w:eastAsiaTheme="minorHAnsi" w:hAnsi="Verdana" w:cs="Arial"/>
          <w:color w:val="000000"/>
          <w:lang w:eastAsia="en-US"/>
        </w:rPr>
        <w:t xml:space="preserve">n particular, we will ensure that </w:t>
      </w:r>
      <w:r w:rsidR="00113C38" w:rsidRPr="00514103">
        <w:rPr>
          <w:rFonts w:ascii="Verdana" w:eastAsiaTheme="minorHAnsi" w:hAnsi="Verdana" w:cs="Arial"/>
          <w:color w:val="000000"/>
          <w:lang w:eastAsia="en-US"/>
        </w:rPr>
        <w:t xml:space="preserve">appropriate staff have the information they need in relation to a child’s looked after legal status (whether they are looked after under voluntary arrangements with consent of parents, or on an interim or full care order) and the child’s contact arrangements with birth parents or those with parental responsibility.  </w:t>
      </w:r>
    </w:p>
    <w:p w14:paraId="742A952E" w14:textId="6B4CFC0B" w:rsidR="00113C38" w:rsidRPr="00514103" w:rsidRDefault="005A7B32" w:rsidP="00514103">
      <w:pPr>
        <w:pStyle w:val="ListParagraph"/>
        <w:numPr>
          <w:ilvl w:val="0"/>
          <w:numId w:val="17"/>
        </w:numPr>
        <w:autoSpaceDE w:val="0"/>
        <w:autoSpaceDN w:val="0"/>
        <w:adjustRightInd w:val="0"/>
        <w:spacing w:after="200"/>
        <w:ind w:hanging="436"/>
        <w:rPr>
          <w:rFonts w:ascii="Verdana" w:eastAsiaTheme="minorHAnsi" w:hAnsi="Verdana" w:cs="Arial"/>
          <w:color w:val="000000"/>
          <w:lang w:eastAsia="en-US"/>
        </w:rPr>
      </w:pPr>
      <w:r w:rsidRPr="00514103">
        <w:rPr>
          <w:rFonts w:ascii="Verdana" w:eastAsiaTheme="minorHAnsi" w:hAnsi="Verdana" w:cs="Arial"/>
          <w:color w:val="000000"/>
          <w:lang w:eastAsia="en-US"/>
        </w:rPr>
        <w:t xml:space="preserve">We will </w:t>
      </w:r>
      <w:r w:rsidR="00113C38" w:rsidRPr="00514103">
        <w:rPr>
          <w:rFonts w:ascii="Verdana" w:eastAsiaTheme="minorHAnsi" w:hAnsi="Verdana" w:cs="Arial"/>
          <w:color w:val="000000"/>
          <w:lang w:eastAsia="en-US"/>
        </w:rPr>
        <w:t xml:space="preserve">also </w:t>
      </w:r>
      <w:r w:rsidRPr="00514103">
        <w:rPr>
          <w:rFonts w:ascii="Verdana" w:eastAsiaTheme="minorHAnsi" w:hAnsi="Verdana" w:cs="Arial"/>
          <w:color w:val="000000"/>
          <w:lang w:eastAsia="en-US"/>
        </w:rPr>
        <w:t xml:space="preserve">ensure staff </w:t>
      </w:r>
      <w:r w:rsidR="00113C38" w:rsidRPr="00514103">
        <w:rPr>
          <w:rFonts w:ascii="Verdana" w:eastAsiaTheme="minorHAnsi" w:hAnsi="Verdana" w:cs="Arial"/>
          <w:color w:val="000000"/>
          <w:lang w:eastAsia="en-US"/>
        </w:rPr>
        <w:t xml:space="preserve">have information about the child’s care arrangements and the levels of authority delegated to the carer by the authority looking after him/her. </w:t>
      </w:r>
      <w:r w:rsidR="00113C38" w:rsidRPr="00514103">
        <w:rPr>
          <w:rFonts w:ascii="Verdana" w:eastAsiaTheme="minorHAnsi" w:hAnsi="Verdana" w:cs="Arial"/>
          <w:color w:val="000000"/>
          <w:lang w:eastAsia="en-US"/>
        </w:rPr>
        <w:lastRenderedPageBreak/>
        <w:t>The designated safeguarding lead should have details of the child’s social worker and the name of the virtual school head in the authority that looks after the child.</w:t>
      </w:r>
    </w:p>
    <w:p w14:paraId="0CD5F6D9" w14:textId="5FFD4C06" w:rsidR="000D1C12" w:rsidRPr="00514103" w:rsidRDefault="001F1F42" w:rsidP="00514103">
      <w:pPr>
        <w:pStyle w:val="ListParagraph"/>
        <w:numPr>
          <w:ilvl w:val="0"/>
          <w:numId w:val="17"/>
        </w:numPr>
        <w:autoSpaceDE w:val="0"/>
        <w:autoSpaceDN w:val="0"/>
        <w:adjustRightInd w:val="0"/>
        <w:spacing w:after="200"/>
        <w:ind w:hanging="436"/>
        <w:rPr>
          <w:rFonts w:ascii="Verdana" w:eastAsiaTheme="minorHAnsi" w:hAnsi="Verdana" w:cs="Arial"/>
          <w:color w:val="000000"/>
          <w:lang w:eastAsia="en-US"/>
        </w:rPr>
      </w:pPr>
      <w:r w:rsidRPr="00514103">
        <w:rPr>
          <w:rFonts w:ascii="Verdana" w:eastAsiaTheme="minorHAnsi" w:hAnsi="Verdana" w:cs="Arial"/>
          <w:color w:val="000000"/>
          <w:lang w:eastAsia="en-US"/>
        </w:rPr>
        <w:t>We will work with the</w:t>
      </w:r>
      <w:r w:rsidR="00B14330">
        <w:rPr>
          <w:rFonts w:ascii="Verdana" w:eastAsiaTheme="minorHAnsi" w:hAnsi="Verdana" w:cs="Arial"/>
          <w:color w:val="000000"/>
          <w:lang w:eastAsia="en-US"/>
        </w:rPr>
        <w:t xml:space="preserve"> Head Teacher of the Virtual School</w:t>
      </w:r>
      <w:r w:rsidR="00214521">
        <w:rPr>
          <w:rFonts w:ascii="Verdana" w:eastAsiaTheme="minorHAnsi" w:hAnsi="Verdana" w:cs="Arial"/>
          <w:color w:val="000000"/>
          <w:lang w:eastAsia="en-US"/>
        </w:rPr>
        <w:t>.</w:t>
      </w:r>
      <w:r w:rsidRPr="00514103">
        <w:rPr>
          <w:rFonts w:ascii="Verdana" w:eastAsiaTheme="minorHAnsi" w:hAnsi="Verdana" w:cs="Arial"/>
          <w:color w:val="000000"/>
          <w:lang w:eastAsia="en-US"/>
        </w:rPr>
        <w:t xml:space="preserve"> </w:t>
      </w:r>
      <w:r w:rsidR="00DA578E" w:rsidRPr="00514103">
        <w:rPr>
          <w:rFonts w:ascii="Verdana" w:eastAsiaTheme="minorHAnsi" w:hAnsi="Verdana" w:cs="Arial"/>
          <w:color w:val="000000"/>
          <w:lang w:eastAsia="en-US"/>
        </w:rPr>
        <w:t>T</w:t>
      </w:r>
      <w:r w:rsidR="000D1C12" w:rsidRPr="00514103">
        <w:rPr>
          <w:rFonts w:ascii="Verdana" w:eastAsiaTheme="minorHAnsi" w:hAnsi="Verdana" w:cs="Arial"/>
          <w:color w:val="000000"/>
          <w:lang w:eastAsia="en-US"/>
        </w:rPr>
        <w:t xml:space="preserve">he </w:t>
      </w:r>
      <w:r w:rsidR="00A8656A" w:rsidRPr="00514103">
        <w:rPr>
          <w:rFonts w:ascii="Verdana" w:eastAsiaTheme="minorHAnsi" w:hAnsi="Verdana" w:cs="Arial"/>
          <w:color w:val="000000"/>
          <w:lang w:eastAsia="en-US"/>
        </w:rPr>
        <w:t>D</w:t>
      </w:r>
      <w:r w:rsidR="000D1C12" w:rsidRPr="00514103">
        <w:rPr>
          <w:rFonts w:ascii="Verdana" w:eastAsiaTheme="minorHAnsi" w:hAnsi="Verdana" w:cs="Arial"/>
          <w:color w:val="000000"/>
          <w:lang w:eastAsia="en-US"/>
        </w:rPr>
        <w:t xml:space="preserve">esignated </w:t>
      </w:r>
      <w:r w:rsidR="00A8656A" w:rsidRPr="00514103">
        <w:rPr>
          <w:rFonts w:ascii="Verdana" w:eastAsiaTheme="minorHAnsi" w:hAnsi="Verdana" w:cs="Arial"/>
          <w:color w:val="000000"/>
          <w:lang w:eastAsia="en-US"/>
        </w:rPr>
        <w:t>S</w:t>
      </w:r>
      <w:r w:rsidR="000D1C12" w:rsidRPr="00514103">
        <w:rPr>
          <w:rFonts w:ascii="Verdana" w:eastAsiaTheme="minorHAnsi" w:hAnsi="Verdana" w:cs="Arial"/>
          <w:color w:val="000000"/>
          <w:lang w:eastAsia="en-US"/>
        </w:rPr>
        <w:t xml:space="preserve">afeguarding </w:t>
      </w:r>
      <w:r w:rsidR="00A8656A" w:rsidRPr="00514103">
        <w:rPr>
          <w:rFonts w:ascii="Verdana" w:eastAsiaTheme="minorHAnsi" w:hAnsi="Verdana" w:cs="Arial"/>
          <w:color w:val="000000"/>
          <w:lang w:eastAsia="en-US"/>
        </w:rPr>
        <w:t>L</w:t>
      </w:r>
      <w:r w:rsidR="000D1C12" w:rsidRPr="00514103">
        <w:rPr>
          <w:rFonts w:ascii="Verdana" w:eastAsiaTheme="minorHAnsi" w:hAnsi="Verdana" w:cs="Arial"/>
          <w:color w:val="000000"/>
          <w:lang w:eastAsia="en-US"/>
        </w:rPr>
        <w:t xml:space="preserve">ead will have details of the child’s </w:t>
      </w:r>
      <w:r w:rsidR="00A8656A" w:rsidRPr="00514103">
        <w:rPr>
          <w:rFonts w:ascii="Verdana" w:eastAsiaTheme="minorHAnsi" w:hAnsi="Verdana" w:cs="Arial"/>
          <w:color w:val="000000"/>
          <w:lang w:eastAsia="en-US"/>
        </w:rPr>
        <w:t>S</w:t>
      </w:r>
      <w:r w:rsidR="000D1C12" w:rsidRPr="00514103">
        <w:rPr>
          <w:rFonts w:ascii="Verdana" w:eastAsiaTheme="minorHAnsi" w:hAnsi="Verdana" w:cs="Arial"/>
          <w:color w:val="000000"/>
          <w:lang w:eastAsia="en-US"/>
        </w:rPr>
        <w:t xml:space="preserve">ocial </w:t>
      </w:r>
      <w:r w:rsidR="00A8656A" w:rsidRPr="00514103">
        <w:rPr>
          <w:rFonts w:ascii="Verdana" w:eastAsiaTheme="minorHAnsi" w:hAnsi="Verdana" w:cs="Arial"/>
          <w:color w:val="000000"/>
          <w:lang w:eastAsia="en-US"/>
        </w:rPr>
        <w:t>W</w:t>
      </w:r>
      <w:r w:rsidR="000D1C12" w:rsidRPr="00514103">
        <w:rPr>
          <w:rFonts w:ascii="Verdana" w:eastAsiaTheme="minorHAnsi" w:hAnsi="Verdana" w:cs="Arial"/>
          <w:color w:val="000000"/>
          <w:lang w:eastAsia="en-US"/>
        </w:rPr>
        <w:t xml:space="preserve">orker and the name of the </w:t>
      </w:r>
      <w:r w:rsidR="00A8656A" w:rsidRPr="00514103">
        <w:rPr>
          <w:rFonts w:ascii="Verdana" w:eastAsiaTheme="minorHAnsi" w:hAnsi="Verdana" w:cs="Arial"/>
          <w:color w:val="000000"/>
          <w:lang w:eastAsia="en-US"/>
        </w:rPr>
        <w:t>Headteacher of the V</w:t>
      </w:r>
      <w:r w:rsidR="000D1C12" w:rsidRPr="00514103">
        <w:rPr>
          <w:rFonts w:ascii="Verdana" w:eastAsiaTheme="minorHAnsi" w:hAnsi="Verdana" w:cs="Arial"/>
          <w:color w:val="000000"/>
          <w:lang w:eastAsia="en-US"/>
        </w:rPr>
        <w:t xml:space="preserve">irtual </w:t>
      </w:r>
      <w:r w:rsidR="00A8656A" w:rsidRPr="00514103">
        <w:rPr>
          <w:rFonts w:ascii="Verdana" w:eastAsiaTheme="minorHAnsi" w:hAnsi="Verdana" w:cs="Arial"/>
          <w:color w:val="000000"/>
          <w:lang w:eastAsia="en-US"/>
        </w:rPr>
        <w:t>S</w:t>
      </w:r>
      <w:r w:rsidR="000D1C12" w:rsidRPr="00514103">
        <w:rPr>
          <w:rFonts w:ascii="Verdana" w:eastAsiaTheme="minorHAnsi" w:hAnsi="Verdana" w:cs="Arial"/>
          <w:color w:val="000000"/>
          <w:lang w:eastAsia="en-US"/>
        </w:rPr>
        <w:t xml:space="preserve">chool in the authority that looks after the child. </w:t>
      </w:r>
    </w:p>
    <w:p w14:paraId="6B2F9508" w14:textId="72ADF8E2" w:rsidR="00A9639C" w:rsidRPr="00514103" w:rsidRDefault="00A9639C" w:rsidP="008C7DA0">
      <w:pPr>
        <w:pStyle w:val="Heading2"/>
      </w:pPr>
      <w:bookmarkStart w:id="81" w:name="_Toc50364549"/>
      <w:r w:rsidRPr="00514103">
        <w:t>Designated Teacher for Looked After Children</w:t>
      </w:r>
      <w:bookmarkEnd w:id="81"/>
      <w:r w:rsidRPr="00514103">
        <w:t xml:space="preserve"> </w:t>
      </w:r>
    </w:p>
    <w:p w14:paraId="56DFF245" w14:textId="4CD0EB4E" w:rsidR="004B6CC2" w:rsidRPr="00292C38" w:rsidRDefault="00DA578E" w:rsidP="00514103">
      <w:pPr>
        <w:pStyle w:val="ListParagraph"/>
        <w:numPr>
          <w:ilvl w:val="0"/>
          <w:numId w:val="18"/>
        </w:numPr>
        <w:autoSpaceDE w:val="0"/>
        <w:autoSpaceDN w:val="0"/>
        <w:adjustRightInd w:val="0"/>
        <w:ind w:hanging="436"/>
        <w:rPr>
          <w:rFonts w:ascii="Verdana" w:eastAsiaTheme="minorHAnsi" w:hAnsi="Verdana" w:cs="Arial"/>
          <w:color w:val="000000"/>
          <w:lang w:eastAsia="en-US"/>
        </w:rPr>
      </w:pPr>
      <w:r w:rsidRPr="00292C38">
        <w:rPr>
          <w:rFonts w:ascii="Verdana" w:eastAsiaTheme="minorHAnsi" w:hAnsi="Verdana" w:cs="Arial"/>
          <w:color w:val="000000"/>
          <w:lang w:eastAsia="en-US"/>
        </w:rPr>
        <w:t>W</w:t>
      </w:r>
      <w:r w:rsidR="000D1C12" w:rsidRPr="00292C38">
        <w:rPr>
          <w:rFonts w:ascii="Verdana" w:eastAsiaTheme="minorHAnsi" w:hAnsi="Verdana" w:cs="Arial"/>
          <w:color w:val="000000"/>
          <w:lang w:eastAsia="en-US"/>
        </w:rPr>
        <w:t xml:space="preserve">e recognise </w:t>
      </w:r>
      <w:r w:rsidR="00F027FB" w:rsidRPr="00292C38">
        <w:rPr>
          <w:rFonts w:ascii="Verdana" w:eastAsiaTheme="minorHAnsi" w:hAnsi="Verdana" w:cs="Arial"/>
          <w:color w:val="000000"/>
          <w:lang w:eastAsia="en-US"/>
        </w:rPr>
        <w:t xml:space="preserve">that </w:t>
      </w:r>
      <w:r w:rsidR="00292C38" w:rsidRPr="00292C38">
        <w:rPr>
          <w:rFonts w:ascii="Verdana" w:eastAsiaTheme="minorHAnsi" w:hAnsi="Verdana" w:cs="Arial"/>
          <w:color w:val="000000"/>
          <w:lang w:eastAsia="en-US"/>
        </w:rPr>
        <w:t xml:space="preserve">as an </w:t>
      </w:r>
      <w:r w:rsidR="004B6CC2" w:rsidRPr="00292C38">
        <w:rPr>
          <w:rFonts w:ascii="Verdana" w:eastAsiaTheme="minorHAnsi" w:hAnsi="Verdana" w:cs="Arial"/>
          <w:color w:val="000000"/>
          <w:lang w:eastAsia="en-US"/>
        </w:rPr>
        <w:t xml:space="preserve">academy, we must appoint a designated teacher for </w:t>
      </w:r>
      <w:r w:rsidR="00F936F5" w:rsidRPr="00292C38">
        <w:rPr>
          <w:rFonts w:ascii="Verdana" w:eastAsiaTheme="minorHAnsi" w:hAnsi="Verdana" w:cs="Arial"/>
          <w:color w:val="000000"/>
          <w:lang w:eastAsia="en-US"/>
        </w:rPr>
        <w:t>C</w:t>
      </w:r>
      <w:r w:rsidR="004B6CC2" w:rsidRPr="00292C38">
        <w:rPr>
          <w:rFonts w:ascii="Verdana" w:eastAsiaTheme="minorHAnsi" w:hAnsi="Verdana" w:cs="Arial"/>
          <w:color w:val="000000"/>
          <w:lang w:eastAsia="en-US"/>
        </w:rPr>
        <w:t xml:space="preserve">hildren </w:t>
      </w:r>
      <w:r w:rsidR="00F936F5" w:rsidRPr="00292C38">
        <w:rPr>
          <w:rFonts w:ascii="Verdana" w:eastAsiaTheme="minorHAnsi" w:hAnsi="Verdana" w:cs="Arial"/>
          <w:color w:val="000000"/>
          <w:lang w:eastAsia="en-US"/>
        </w:rPr>
        <w:t>L</w:t>
      </w:r>
      <w:r w:rsidR="004B6CC2" w:rsidRPr="00292C38">
        <w:rPr>
          <w:rFonts w:ascii="Verdana" w:eastAsiaTheme="minorHAnsi" w:hAnsi="Verdana" w:cs="Arial"/>
          <w:color w:val="000000"/>
          <w:lang w:eastAsia="en-US"/>
        </w:rPr>
        <w:t xml:space="preserve">ooked </w:t>
      </w:r>
      <w:r w:rsidR="00F936F5" w:rsidRPr="00292C38">
        <w:rPr>
          <w:rFonts w:ascii="Verdana" w:eastAsiaTheme="minorHAnsi" w:hAnsi="Verdana" w:cs="Arial"/>
          <w:color w:val="000000"/>
          <w:lang w:eastAsia="en-US"/>
        </w:rPr>
        <w:t>A</w:t>
      </w:r>
      <w:r w:rsidR="004B6CC2" w:rsidRPr="00292C38">
        <w:rPr>
          <w:rFonts w:ascii="Verdana" w:eastAsiaTheme="minorHAnsi" w:hAnsi="Verdana" w:cs="Arial"/>
          <w:color w:val="000000"/>
          <w:lang w:eastAsia="en-US"/>
        </w:rPr>
        <w:t xml:space="preserve">fter. </w:t>
      </w:r>
    </w:p>
    <w:p w14:paraId="3617EE10" w14:textId="77777777" w:rsidR="004B6CC2" w:rsidRPr="00292C38" w:rsidRDefault="004B6CC2" w:rsidP="00514103">
      <w:pPr>
        <w:autoSpaceDE w:val="0"/>
        <w:autoSpaceDN w:val="0"/>
        <w:adjustRightInd w:val="0"/>
        <w:ind w:left="360" w:hanging="436"/>
        <w:rPr>
          <w:rFonts w:ascii="Verdana" w:eastAsiaTheme="minorHAnsi" w:hAnsi="Verdana" w:cs="Arial"/>
          <w:color w:val="000000"/>
          <w:lang w:eastAsia="en-US"/>
        </w:rPr>
      </w:pPr>
    </w:p>
    <w:p w14:paraId="7FEE882C" w14:textId="756A3620" w:rsidR="00F2504C" w:rsidRPr="00292C38" w:rsidRDefault="004B6CC2" w:rsidP="00514103">
      <w:pPr>
        <w:pStyle w:val="ListParagraph"/>
        <w:numPr>
          <w:ilvl w:val="0"/>
          <w:numId w:val="18"/>
        </w:numPr>
        <w:autoSpaceDE w:val="0"/>
        <w:autoSpaceDN w:val="0"/>
        <w:adjustRightInd w:val="0"/>
        <w:ind w:left="709" w:hanging="436"/>
        <w:rPr>
          <w:rFonts w:ascii="Verdana" w:eastAsiaTheme="minorHAnsi" w:hAnsi="Verdana" w:cs="Arial"/>
          <w:color w:val="000000"/>
          <w:lang w:eastAsia="en-US"/>
        </w:rPr>
      </w:pPr>
      <w:r w:rsidRPr="00292C38">
        <w:rPr>
          <w:rFonts w:ascii="Verdana" w:eastAsiaTheme="minorHAnsi" w:hAnsi="Verdana" w:cs="Arial"/>
          <w:color w:val="000000"/>
          <w:lang w:eastAsia="en-US"/>
        </w:rPr>
        <w:t>The designated teacher for look</w:t>
      </w:r>
      <w:r w:rsidR="00F936F5" w:rsidRPr="00292C38">
        <w:rPr>
          <w:rFonts w:ascii="Verdana" w:eastAsiaTheme="minorHAnsi" w:hAnsi="Verdana" w:cs="Arial"/>
          <w:color w:val="000000"/>
          <w:lang w:eastAsia="en-US"/>
        </w:rPr>
        <w:t>ed</w:t>
      </w:r>
      <w:r w:rsidRPr="00292C38">
        <w:rPr>
          <w:rFonts w:ascii="Verdana" w:eastAsiaTheme="minorHAnsi" w:hAnsi="Verdana" w:cs="Arial"/>
          <w:color w:val="000000"/>
          <w:lang w:eastAsia="en-US"/>
        </w:rPr>
        <w:t xml:space="preserve"> after children in our school is</w:t>
      </w:r>
      <w:r w:rsidR="00292C38" w:rsidRPr="00292C38">
        <w:rPr>
          <w:rFonts w:ascii="Verdana" w:eastAsiaTheme="minorHAnsi" w:hAnsi="Verdana" w:cs="Arial"/>
          <w:color w:val="000000"/>
          <w:lang w:eastAsia="en-US"/>
        </w:rPr>
        <w:t xml:space="preserve"> </w:t>
      </w:r>
      <w:r w:rsidR="00292C38" w:rsidRPr="00292C38">
        <w:rPr>
          <w:rFonts w:ascii="Verdana" w:eastAsiaTheme="minorHAnsi" w:hAnsi="Verdana" w:cs="Arial"/>
          <w:b/>
          <w:color w:val="000000"/>
          <w:lang w:eastAsia="en-US"/>
        </w:rPr>
        <w:t>Mrs Kirsty Cass</w:t>
      </w:r>
    </w:p>
    <w:p w14:paraId="7CEB0FB2" w14:textId="77777777" w:rsidR="00F2504C" w:rsidRPr="00514103" w:rsidRDefault="00F2504C" w:rsidP="00514103">
      <w:pPr>
        <w:pStyle w:val="ListParagraph"/>
        <w:ind w:hanging="436"/>
        <w:rPr>
          <w:rFonts w:ascii="Verdana" w:eastAsiaTheme="minorHAnsi" w:hAnsi="Verdana" w:cs="Arial"/>
          <w:color w:val="000000"/>
          <w:lang w:eastAsia="en-US"/>
        </w:rPr>
      </w:pPr>
    </w:p>
    <w:p w14:paraId="6D39355C" w14:textId="689435A2" w:rsidR="004B6CC2" w:rsidRPr="00514103" w:rsidRDefault="00B014E8" w:rsidP="00514103">
      <w:pPr>
        <w:pStyle w:val="ListParagraph"/>
        <w:numPr>
          <w:ilvl w:val="0"/>
          <w:numId w:val="18"/>
        </w:numPr>
        <w:autoSpaceDE w:val="0"/>
        <w:autoSpaceDN w:val="0"/>
        <w:adjustRightInd w:val="0"/>
        <w:ind w:left="709" w:hanging="436"/>
        <w:rPr>
          <w:rFonts w:ascii="Verdana" w:eastAsiaTheme="minorHAnsi" w:hAnsi="Verdana" w:cs="Arial"/>
          <w:color w:val="000000"/>
          <w:lang w:eastAsia="en-US"/>
        </w:rPr>
      </w:pPr>
      <w:r w:rsidRPr="00514103">
        <w:rPr>
          <w:rFonts w:ascii="Verdana" w:eastAsiaTheme="minorHAnsi" w:hAnsi="Verdana" w:cs="Arial"/>
          <w:color w:val="000000"/>
          <w:lang w:eastAsia="en-US"/>
        </w:rPr>
        <w:t xml:space="preserve">We will ensure our designated teacher </w:t>
      </w:r>
      <w:r w:rsidR="00103663" w:rsidRPr="00514103">
        <w:rPr>
          <w:rFonts w:ascii="Verdana" w:eastAsiaTheme="minorHAnsi" w:hAnsi="Verdana" w:cs="Arial"/>
          <w:color w:val="000000"/>
          <w:lang w:eastAsia="en-US"/>
        </w:rPr>
        <w:t xml:space="preserve">will have appropriate training, relevant qualifications and experience. </w:t>
      </w:r>
      <w:r w:rsidR="00407934" w:rsidRPr="00514103">
        <w:rPr>
          <w:rFonts w:ascii="Verdana" w:eastAsiaTheme="minorHAnsi" w:hAnsi="Verdana" w:cs="Arial"/>
          <w:color w:val="000000"/>
          <w:lang w:eastAsia="en-US"/>
        </w:rPr>
        <w:t xml:space="preserve">We will ensure the designated teacher is aware of </w:t>
      </w:r>
      <w:r w:rsidR="008B6AA1" w:rsidRPr="00514103">
        <w:rPr>
          <w:rFonts w:ascii="Verdana" w:eastAsiaTheme="minorHAnsi" w:hAnsi="Verdana" w:cs="Arial"/>
          <w:color w:val="000000"/>
          <w:lang w:eastAsia="en-US"/>
        </w:rPr>
        <w:t xml:space="preserve">the statutory guidance </w:t>
      </w:r>
      <w:hyperlink r:id="rId57" w:history="1">
        <w:r w:rsidR="008B6AA1" w:rsidRPr="00514103">
          <w:rPr>
            <w:rStyle w:val="Hyperlink"/>
            <w:rFonts w:ascii="Verdana" w:eastAsiaTheme="minorHAnsi" w:hAnsi="Verdana" w:cs="Arial"/>
            <w:lang w:eastAsia="en-US"/>
          </w:rPr>
          <w:t>The Role and Responsibilities of the Designated Teacher</w:t>
        </w:r>
      </w:hyperlink>
      <w:r w:rsidR="008B6AA1" w:rsidRPr="00514103">
        <w:rPr>
          <w:rFonts w:ascii="Verdana" w:eastAsiaTheme="minorHAnsi" w:hAnsi="Verdana" w:cs="Arial"/>
          <w:color w:val="000000"/>
          <w:lang w:eastAsia="en-US"/>
        </w:rPr>
        <w:t xml:space="preserve"> </w:t>
      </w:r>
      <w:r w:rsidR="00B026F3">
        <w:rPr>
          <w:rFonts w:ascii="Verdana" w:eastAsiaTheme="minorHAnsi" w:hAnsi="Verdana" w:cs="Arial"/>
          <w:color w:val="000000"/>
          <w:lang w:eastAsia="en-US"/>
        </w:rPr>
        <w:t>.</w:t>
      </w:r>
    </w:p>
    <w:p w14:paraId="4A9E0D98" w14:textId="77777777" w:rsidR="00F2504C" w:rsidRPr="00514103" w:rsidRDefault="00F2504C" w:rsidP="00514103">
      <w:pPr>
        <w:pStyle w:val="ListParagraph"/>
        <w:ind w:hanging="436"/>
        <w:rPr>
          <w:rFonts w:ascii="Verdana" w:eastAsiaTheme="minorHAnsi" w:hAnsi="Verdana" w:cs="Arial"/>
          <w:color w:val="000000"/>
          <w:lang w:eastAsia="en-US"/>
        </w:rPr>
      </w:pPr>
    </w:p>
    <w:p w14:paraId="6B46DF9B" w14:textId="1D57DFF5" w:rsidR="00F2504C" w:rsidRDefault="00F2504C" w:rsidP="00514103">
      <w:pPr>
        <w:pStyle w:val="ListParagraph"/>
        <w:numPr>
          <w:ilvl w:val="0"/>
          <w:numId w:val="18"/>
        </w:numPr>
        <w:ind w:hanging="436"/>
        <w:rPr>
          <w:rFonts w:ascii="Verdana" w:eastAsiaTheme="minorHAnsi" w:hAnsi="Verdana" w:cs="Arial"/>
          <w:color w:val="000000"/>
          <w:lang w:eastAsia="en-US"/>
        </w:rPr>
      </w:pPr>
      <w:r w:rsidRPr="00514103">
        <w:rPr>
          <w:rFonts w:ascii="Verdana" w:eastAsiaTheme="minorHAnsi" w:hAnsi="Verdana" w:cs="Arial"/>
          <w:color w:val="000000"/>
          <w:lang w:eastAsia="en-US"/>
        </w:rPr>
        <w:t>Our school will work with the Head</w:t>
      </w:r>
      <w:r w:rsidR="00B14330">
        <w:rPr>
          <w:rFonts w:ascii="Verdana" w:eastAsiaTheme="minorHAnsi" w:hAnsi="Verdana" w:cs="Arial"/>
          <w:color w:val="000000"/>
          <w:lang w:eastAsia="en-US"/>
        </w:rPr>
        <w:t xml:space="preserve"> T</w:t>
      </w:r>
      <w:r w:rsidRPr="00514103">
        <w:rPr>
          <w:rFonts w:ascii="Verdana" w:eastAsiaTheme="minorHAnsi" w:hAnsi="Verdana" w:cs="Arial"/>
          <w:color w:val="000000"/>
          <w:lang w:eastAsia="en-US"/>
        </w:rPr>
        <w:t xml:space="preserve">eacher of the Virtual School to discuss how the school can best support the child and meet the needs of the child’s Personal Education Plan (PEP) and use any additional resources accordingly. </w:t>
      </w:r>
    </w:p>
    <w:p w14:paraId="44BC44B4" w14:textId="77777777" w:rsidR="00B14330" w:rsidRPr="00B14330" w:rsidRDefault="00B14330" w:rsidP="00B14330">
      <w:pPr>
        <w:pStyle w:val="ListParagraph"/>
        <w:rPr>
          <w:rFonts w:ascii="Verdana" w:eastAsiaTheme="minorHAnsi" w:hAnsi="Verdana" w:cs="Arial"/>
          <w:color w:val="000000"/>
          <w:lang w:eastAsia="en-US"/>
        </w:rPr>
      </w:pPr>
    </w:p>
    <w:p w14:paraId="1023B3FA" w14:textId="18F32F5F" w:rsidR="00B14330" w:rsidRPr="00514103" w:rsidRDefault="00B14330" w:rsidP="00514103">
      <w:pPr>
        <w:pStyle w:val="ListParagraph"/>
        <w:numPr>
          <w:ilvl w:val="0"/>
          <w:numId w:val="18"/>
        </w:numPr>
        <w:ind w:hanging="436"/>
        <w:rPr>
          <w:rFonts w:ascii="Verdana" w:eastAsiaTheme="minorHAnsi" w:hAnsi="Verdana" w:cs="Arial"/>
          <w:color w:val="000000"/>
          <w:lang w:eastAsia="en-US"/>
        </w:rPr>
      </w:pPr>
      <w:r>
        <w:rPr>
          <w:rFonts w:ascii="Verdana" w:eastAsiaTheme="minorHAnsi" w:hAnsi="Verdana" w:cs="Arial"/>
          <w:color w:val="000000"/>
          <w:lang w:eastAsia="en-US"/>
        </w:rPr>
        <w:t xml:space="preserve">We will pay additional attention to the attendance of children looked after. Where any exclusions are issued for children looked after we will consider whether these are indicative of wider safeguarding concerns and share any concerns with the Head Teacher of the Virtual School and other safeguarding partners as necessary. </w:t>
      </w:r>
    </w:p>
    <w:p w14:paraId="04105365" w14:textId="77777777" w:rsidR="00F2504C" w:rsidRPr="00514103" w:rsidRDefault="00F2504C" w:rsidP="00514103">
      <w:pPr>
        <w:autoSpaceDE w:val="0"/>
        <w:autoSpaceDN w:val="0"/>
        <w:adjustRightInd w:val="0"/>
        <w:ind w:hanging="436"/>
        <w:rPr>
          <w:rFonts w:ascii="Verdana" w:eastAsiaTheme="minorHAnsi" w:hAnsi="Verdana" w:cs="Arial"/>
          <w:color w:val="000000"/>
          <w:lang w:eastAsia="en-US"/>
        </w:rPr>
      </w:pPr>
    </w:p>
    <w:p w14:paraId="0CD5F6DB" w14:textId="18AAE166" w:rsidR="000D1C12" w:rsidRPr="002F1359" w:rsidRDefault="00955BF0" w:rsidP="002F1359">
      <w:pPr>
        <w:pStyle w:val="ListParagraph"/>
        <w:numPr>
          <w:ilvl w:val="0"/>
          <w:numId w:val="18"/>
        </w:numPr>
        <w:autoSpaceDE w:val="0"/>
        <w:autoSpaceDN w:val="0"/>
        <w:adjustRightInd w:val="0"/>
        <w:ind w:hanging="436"/>
        <w:rPr>
          <w:rFonts w:ascii="Verdana" w:eastAsiaTheme="minorHAnsi" w:hAnsi="Verdana" w:cs="Arial"/>
          <w:color w:val="000000"/>
          <w:lang w:eastAsia="en-US"/>
        </w:rPr>
      </w:pPr>
      <w:r w:rsidRPr="002F1359">
        <w:rPr>
          <w:rFonts w:ascii="Verdana" w:eastAsiaTheme="minorHAnsi" w:hAnsi="Verdana" w:cs="Arial"/>
          <w:color w:val="000000"/>
          <w:lang w:eastAsia="en-US"/>
        </w:rPr>
        <w:t>P</w:t>
      </w:r>
      <w:r w:rsidR="000D1C12" w:rsidRPr="002F1359">
        <w:rPr>
          <w:rFonts w:ascii="Verdana" w:eastAsiaTheme="minorHAnsi" w:hAnsi="Verdana" w:cs="Arial"/>
          <w:color w:val="000000"/>
          <w:lang w:eastAsia="en-US"/>
        </w:rPr>
        <w:t>reviously looked after child</w:t>
      </w:r>
      <w:r w:rsidR="000B219D">
        <w:rPr>
          <w:rFonts w:ascii="Verdana" w:eastAsiaTheme="minorHAnsi" w:hAnsi="Verdana" w:cs="Arial"/>
          <w:color w:val="000000"/>
          <w:lang w:eastAsia="en-US"/>
        </w:rPr>
        <w:t>ren</w:t>
      </w:r>
      <w:r w:rsidR="000D1C12" w:rsidRPr="002F1359">
        <w:rPr>
          <w:rFonts w:ascii="Verdana" w:eastAsiaTheme="minorHAnsi" w:hAnsi="Verdana" w:cs="Arial"/>
          <w:color w:val="000000"/>
          <w:lang w:eastAsia="en-US"/>
        </w:rPr>
        <w:t xml:space="preserve"> potentially remain vulnerable and we will ensure that all staff should have the skills, knowledge and understanding to keep previously looked after children safe. When dealing with </w:t>
      </w:r>
      <w:r w:rsidR="00F521F9">
        <w:rPr>
          <w:rFonts w:ascii="Verdana" w:eastAsiaTheme="minorHAnsi" w:hAnsi="Verdana" w:cs="Arial"/>
          <w:color w:val="000000"/>
          <w:lang w:eastAsia="en-US"/>
        </w:rPr>
        <w:t>C</w:t>
      </w:r>
      <w:r w:rsidR="00A8656A" w:rsidRPr="002F1359">
        <w:rPr>
          <w:rFonts w:ascii="Verdana" w:eastAsiaTheme="minorHAnsi" w:hAnsi="Verdana" w:cs="Arial"/>
          <w:color w:val="000000"/>
          <w:lang w:eastAsia="en-US"/>
        </w:rPr>
        <w:t xml:space="preserve">hildren </w:t>
      </w:r>
      <w:r w:rsidR="00F521F9">
        <w:rPr>
          <w:rFonts w:ascii="Verdana" w:eastAsiaTheme="minorHAnsi" w:hAnsi="Verdana" w:cs="Arial"/>
          <w:color w:val="000000"/>
          <w:lang w:eastAsia="en-US"/>
        </w:rPr>
        <w:t>L</w:t>
      </w:r>
      <w:r w:rsidR="00A8656A" w:rsidRPr="002F1359">
        <w:rPr>
          <w:rFonts w:ascii="Verdana" w:eastAsiaTheme="minorHAnsi" w:hAnsi="Verdana" w:cs="Arial"/>
          <w:color w:val="000000"/>
          <w:lang w:eastAsia="en-US"/>
        </w:rPr>
        <w:t xml:space="preserve">ooked </w:t>
      </w:r>
      <w:r w:rsidR="00F521F9">
        <w:rPr>
          <w:rFonts w:ascii="Verdana" w:eastAsiaTheme="minorHAnsi" w:hAnsi="Verdana" w:cs="Arial"/>
          <w:color w:val="000000"/>
          <w:lang w:eastAsia="en-US"/>
        </w:rPr>
        <w:t>A</w:t>
      </w:r>
      <w:r w:rsidR="00A8656A" w:rsidRPr="002F1359">
        <w:rPr>
          <w:rFonts w:ascii="Verdana" w:eastAsiaTheme="minorHAnsi" w:hAnsi="Verdana" w:cs="Arial"/>
          <w:color w:val="000000"/>
          <w:lang w:eastAsia="en-US"/>
        </w:rPr>
        <w:t>fter</w:t>
      </w:r>
      <w:r w:rsidR="000D1C12" w:rsidRPr="002F1359">
        <w:rPr>
          <w:rFonts w:ascii="Verdana" w:eastAsiaTheme="minorHAnsi" w:hAnsi="Verdana" w:cs="Arial"/>
          <w:color w:val="000000"/>
          <w:lang w:eastAsia="en-US"/>
        </w:rPr>
        <w:t xml:space="preserve"> and previously looked after children, we will ensure our school works together with other agencies and takes prompt action when necessary to safeguard these children, who are a particularly vulnerable group.  </w:t>
      </w:r>
    </w:p>
    <w:p w14:paraId="0CD5F6DD" w14:textId="5ACDEA2D" w:rsidR="00E800BA" w:rsidRPr="00514103" w:rsidRDefault="00F2504C" w:rsidP="008C7DA0">
      <w:pPr>
        <w:pStyle w:val="Heading2"/>
      </w:pPr>
      <w:bookmarkStart w:id="82" w:name="_Toc50364550"/>
      <w:r w:rsidRPr="00514103">
        <w:t>Care Leavers</w:t>
      </w:r>
      <w:bookmarkStart w:id="83" w:name="_Hlk48296951"/>
      <w:bookmarkEnd w:id="82"/>
      <w:r w:rsidRPr="00514103">
        <w:t xml:space="preserve"> </w:t>
      </w:r>
    </w:p>
    <w:bookmarkEnd w:id="83"/>
    <w:p w14:paraId="6926F9D2" w14:textId="038ACA99" w:rsidR="00D30459" w:rsidRPr="00514103" w:rsidRDefault="00D30459" w:rsidP="006239A8">
      <w:pPr>
        <w:pStyle w:val="ListParagraph"/>
        <w:numPr>
          <w:ilvl w:val="0"/>
          <w:numId w:val="20"/>
        </w:numPr>
        <w:autoSpaceDE w:val="0"/>
        <w:autoSpaceDN w:val="0"/>
        <w:adjustRightInd w:val="0"/>
        <w:ind w:hanging="436"/>
        <w:rPr>
          <w:rFonts w:ascii="Verdana" w:hAnsi="Verdana"/>
        </w:rPr>
      </w:pPr>
      <w:r w:rsidRPr="00514103">
        <w:rPr>
          <w:rFonts w:ascii="Verdana" w:hAnsi="Verdana"/>
        </w:rPr>
        <w:t xml:space="preserve">Local authorities have on-going responsibilities to the young people who cease to be looked after and become care leavers. That includes keeping in touch with them, preparing an assessment of their needs and appointing a </w:t>
      </w:r>
      <w:r w:rsidR="008A2F77">
        <w:rPr>
          <w:rFonts w:ascii="Verdana" w:hAnsi="Verdana"/>
        </w:rPr>
        <w:t>P</w:t>
      </w:r>
      <w:r w:rsidRPr="00514103">
        <w:rPr>
          <w:rFonts w:ascii="Verdana" w:hAnsi="Verdana"/>
        </w:rPr>
        <w:t xml:space="preserve">ersonal </w:t>
      </w:r>
      <w:r w:rsidR="008A2F77">
        <w:rPr>
          <w:rFonts w:ascii="Verdana" w:hAnsi="Verdana"/>
        </w:rPr>
        <w:t>A</w:t>
      </w:r>
      <w:r w:rsidRPr="00514103">
        <w:rPr>
          <w:rFonts w:ascii="Verdana" w:hAnsi="Verdana"/>
        </w:rPr>
        <w:t xml:space="preserve">dviser who develops a pathway plan with the young person. This plan describes how the local authority will support the care leaver to participate in education or training. </w:t>
      </w:r>
    </w:p>
    <w:p w14:paraId="2F7D5858" w14:textId="77777777" w:rsidR="00D30459" w:rsidRPr="00514103" w:rsidRDefault="00D30459" w:rsidP="00514103">
      <w:pPr>
        <w:autoSpaceDE w:val="0"/>
        <w:autoSpaceDN w:val="0"/>
        <w:adjustRightInd w:val="0"/>
        <w:ind w:left="360" w:hanging="436"/>
        <w:rPr>
          <w:rFonts w:ascii="Verdana" w:hAnsi="Verdana"/>
        </w:rPr>
      </w:pPr>
    </w:p>
    <w:p w14:paraId="2A069E26" w14:textId="1F0322CB" w:rsidR="00D30459" w:rsidRPr="00514103" w:rsidRDefault="00D30459" w:rsidP="006239A8">
      <w:pPr>
        <w:pStyle w:val="ListParagraph"/>
        <w:numPr>
          <w:ilvl w:val="0"/>
          <w:numId w:val="20"/>
        </w:numPr>
        <w:autoSpaceDE w:val="0"/>
        <w:autoSpaceDN w:val="0"/>
        <w:adjustRightInd w:val="0"/>
        <w:ind w:hanging="436"/>
        <w:rPr>
          <w:rFonts w:ascii="Verdana" w:hAnsi="Verdana"/>
        </w:rPr>
      </w:pPr>
      <w:r w:rsidRPr="00514103">
        <w:rPr>
          <w:rFonts w:ascii="Verdana" w:hAnsi="Verdana"/>
        </w:rPr>
        <w:t xml:space="preserve">The Designated </w:t>
      </w:r>
      <w:r w:rsidR="00F74468">
        <w:rPr>
          <w:rFonts w:ascii="Verdana" w:hAnsi="Verdana"/>
        </w:rPr>
        <w:t>S</w:t>
      </w:r>
      <w:r w:rsidRPr="00514103">
        <w:rPr>
          <w:rFonts w:ascii="Verdana" w:hAnsi="Verdana"/>
        </w:rPr>
        <w:t xml:space="preserve">afeguarding </w:t>
      </w:r>
      <w:r w:rsidR="00F74468">
        <w:rPr>
          <w:rFonts w:ascii="Verdana" w:hAnsi="Verdana"/>
        </w:rPr>
        <w:t>L</w:t>
      </w:r>
      <w:r w:rsidRPr="00514103">
        <w:rPr>
          <w:rFonts w:ascii="Verdana" w:hAnsi="Verdana"/>
        </w:rPr>
        <w:t>ead in our school will therefore have details of the local authority Personal Advis</w:t>
      </w:r>
      <w:r w:rsidR="008A2F77">
        <w:rPr>
          <w:rFonts w:ascii="Verdana" w:hAnsi="Verdana"/>
        </w:rPr>
        <w:t>e</w:t>
      </w:r>
      <w:r w:rsidRPr="00514103">
        <w:rPr>
          <w:rFonts w:ascii="Verdana" w:hAnsi="Verdana"/>
        </w:rPr>
        <w:t>r appointed to guide and support the care leaver</w:t>
      </w:r>
      <w:r w:rsidR="005134BC" w:rsidRPr="00514103">
        <w:rPr>
          <w:rFonts w:ascii="Verdana" w:hAnsi="Verdana"/>
        </w:rPr>
        <w:t xml:space="preserve"> </w:t>
      </w:r>
      <w:r w:rsidRPr="00514103">
        <w:rPr>
          <w:rFonts w:ascii="Verdana" w:hAnsi="Verdana"/>
        </w:rPr>
        <w:t>and should liaise with them as necessary regarding any issues of concern affecting the care leaver.</w:t>
      </w:r>
    </w:p>
    <w:p w14:paraId="36B3A8AE" w14:textId="77777777" w:rsidR="00D30459" w:rsidRPr="00514103" w:rsidRDefault="00D30459" w:rsidP="00514103">
      <w:pPr>
        <w:autoSpaceDE w:val="0"/>
        <w:autoSpaceDN w:val="0"/>
        <w:adjustRightInd w:val="0"/>
        <w:ind w:left="360" w:hanging="436"/>
        <w:rPr>
          <w:rFonts w:ascii="Verdana" w:hAnsi="Verdana"/>
        </w:rPr>
      </w:pPr>
    </w:p>
    <w:p w14:paraId="0CD5F6DE" w14:textId="10816D99" w:rsidR="00E800BA" w:rsidRPr="00514103" w:rsidRDefault="005134BC" w:rsidP="006239A8">
      <w:pPr>
        <w:pStyle w:val="ListParagraph"/>
        <w:numPr>
          <w:ilvl w:val="0"/>
          <w:numId w:val="20"/>
        </w:numPr>
        <w:autoSpaceDE w:val="0"/>
        <w:autoSpaceDN w:val="0"/>
        <w:adjustRightInd w:val="0"/>
        <w:ind w:hanging="436"/>
        <w:rPr>
          <w:rFonts w:ascii="Verdana" w:hAnsi="Verdana"/>
        </w:rPr>
      </w:pPr>
      <w:r w:rsidRPr="00514103">
        <w:rPr>
          <w:rFonts w:ascii="Verdana" w:hAnsi="Verdana"/>
        </w:rPr>
        <w:t xml:space="preserve">Details of </w:t>
      </w:r>
      <w:r w:rsidR="00E800BA" w:rsidRPr="00514103">
        <w:rPr>
          <w:rFonts w:ascii="Verdana" w:hAnsi="Verdana"/>
        </w:rPr>
        <w:t>leaving care personal advisor</w:t>
      </w:r>
      <w:r w:rsidR="00DC3479" w:rsidRPr="00514103">
        <w:rPr>
          <w:rFonts w:ascii="Verdana" w:hAnsi="Verdana"/>
        </w:rPr>
        <w:t>s</w:t>
      </w:r>
      <w:r w:rsidR="00E800BA" w:rsidRPr="00514103">
        <w:rPr>
          <w:rFonts w:ascii="Verdana" w:hAnsi="Verdana"/>
        </w:rPr>
        <w:t xml:space="preserve"> can be found </w:t>
      </w:r>
      <w:hyperlink r:id="rId58" w:history="1">
        <w:r w:rsidR="00E800BA" w:rsidRPr="00514103">
          <w:rPr>
            <w:rStyle w:val="Hyperlink"/>
            <w:rFonts w:ascii="Verdana" w:hAnsi="Verdana"/>
          </w:rPr>
          <w:t>here</w:t>
        </w:r>
      </w:hyperlink>
      <w:r w:rsidR="008A2F77">
        <w:rPr>
          <w:rStyle w:val="Hyperlink"/>
          <w:rFonts w:ascii="Verdana" w:hAnsi="Verdana"/>
        </w:rPr>
        <w:t>.</w:t>
      </w:r>
    </w:p>
    <w:p w14:paraId="0CD5F6DF" w14:textId="7BC9BE9C" w:rsidR="00D539DF" w:rsidRPr="008B7B69" w:rsidRDefault="00D539DF" w:rsidP="00B014E8">
      <w:pPr>
        <w:pStyle w:val="ListParagraph"/>
        <w:rPr>
          <w:rFonts w:ascii="Verdana" w:hAnsi="Verdana"/>
          <w:sz w:val="22"/>
          <w:szCs w:val="22"/>
        </w:rPr>
      </w:pPr>
    </w:p>
    <w:p w14:paraId="0CD5F6E0" w14:textId="77777777" w:rsidR="00AA4D95" w:rsidRPr="008B7B69" w:rsidRDefault="00AA4D95" w:rsidP="00552588">
      <w:pPr>
        <w:pStyle w:val="ListParagraph"/>
        <w:rPr>
          <w:rFonts w:ascii="Verdana" w:hAnsi="Verdana"/>
          <w:sz w:val="22"/>
          <w:szCs w:val="22"/>
        </w:rPr>
      </w:pPr>
    </w:p>
    <w:p w14:paraId="0CD5F6E1" w14:textId="7DD2A569" w:rsidR="00020174" w:rsidRPr="00514103" w:rsidRDefault="00514103" w:rsidP="00514103">
      <w:pPr>
        <w:pStyle w:val="Heading1"/>
        <w:ind w:hanging="716"/>
      </w:pPr>
      <w:r>
        <w:t xml:space="preserve"> </w:t>
      </w:r>
      <w:bookmarkStart w:id="84" w:name="_Toc50364551"/>
      <w:r w:rsidR="00DD6B20" w:rsidRPr="00514103">
        <w:t xml:space="preserve">cHILDREN POTENTIALLY AT GREATER RISK OF HARM </w:t>
      </w:r>
      <w:r w:rsidR="00CA3D72" w:rsidRPr="00514103">
        <w:t>-</w:t>
      </w:r>
      <w:bookmarkStart w:id="85" w:name="_Hlk48233109"/>
      <w:bookmarkEnd w:id="84"/>
      <w:r w:rsidR="00CA3D72" w:rsidRPr="00514103">
        <w:t xml:space="preserve"> </w:t>
      </w:r>
    </w:p>
    <w:p w14:paraId="5DFED4D6" w14:textId="77777777" w:rsidR="00872E82" w:rsidRPr="00872E82" w:rsidRDefault="004D1DD1" w:rsidP="008C7DA0">
      <w:pPr>
        <w:pStyle w:val="Heading2"/>
      </w:pPr>
      <w:bookmarkStart w:id="86" w:name="_Toc50364552"/>
      <w:bookmarkEnd w:id="85"/>
      <w:r w:rsidRPr="00872E82">
        <w:t>As a school we recognise c</w:t>
      </w:r>
      <w:r w:rsidR="00D76B1A" w:rsidRPr="00872E82">
        <w:t>hildren may need a social worker due to safeguarding or welfare needs.</w:t>
      </w:r>
      <w:bookmarkEnd w:id="86"/>
      <w:r w:rsidR="00D76B1A" w:rsidRPr="00872E82">
        <w:t xml:space="preserve"> </w:t>
      </w:r>
    </w:p>
    <w:p w14:paraId="120734D3" w14:textId="10F91C66" w:rsidR="003B1545" w:rsidRPr="00514103" w:rsidRDefault="00D76B1A" w:rsidP="006239A8">
      <w:pPr>
        <w:pStyle w:val="ListParagraph"/>
        <w:numPr>
          <w:ilvl w:val="0"/>
          <w:numId w:val="52"/>
        </w:numPr>
        <w:ind w:hanging="436"/>
        <w:rPr>
          <w:rFonts w:ascii="Verdana" w:hAnsi="Verdana"/>
        </w:rPr>
      </w:pPr>
      <w:r w:rsidRPr="00514103">
        <w:rPr>
          <w:rFonts w:ascii="Verdana" w:hAnsi="Verdana"/>
        </w:rPr>
        <w:lastRenderedPageBreak/>
        <w:t>Children may need this help due to abuse, neglect and</w:t>
      </w:r>
      <w:r w:rsidR="002F3248">
        <w:rPr>
          <w:rFonts w:ascii="Verdana" w:hAnsi="Verdana"/>
        </w:rPr>
        <w:t>/or</w:t>
      </w:r>
      <w:r w:rsidRPr="00514103">
        <w:rPr>
          <w:rFonts w:ascii="Verdana" w:hAnsi="Verdana"/>
        </w:rPr>
        <w:t xml:space="preserve"> complex family circumstances. A child’s experiences of adversity and trauma can leave them vulnerable to further harm, as well as educationally disadvantaged in facing barriers to attendance, learning, behaviour and mental health.</w:t>
      </w:r>
      <w:r w:rsidR="003B1545" w:rsidRPr="00514103">
        <w:rPr>
          <w:rFonts w:ascii="Verdana" w:hAnsi="Verdana"/>
        </w:rPr>
        <w:t xml:space="preserve"> </w:t>
      </w:r>
    </w:p>
    <w:p w14:paraId="562961B7" w14:textId="77777777" w:rsidR="003B1545" w:rsidRPr="008B7B69" w:rsidRDefault="003B1545" w:rsidP="00514103">
      <w:pPr>
        <w:ind w:hanging="436"/>
        <w:rPr>
          <w:rFonts w:ascii="Verdana" w:hAnsi="Verdana"/>
        </w:rPr>
      </w:pPr>
    </w:p>
    <w:p w14:paraId="4AF60E43" w14:textId="1DD48640" w:rsidR="000F58E1" w:rsidRPr="00514103" w:rsidRDefault="00D76B1A" w:rsidP="006239A8">
      <w:pPr>
        <w:pStyle w:val="ListParagraph"/>
        <w:numPr>
          <w:ilvl w:val="0"/>
          <w:numId w:val="52"/>
        </w:numPr>
        <w:ind w:hanging="436"/>
        <w:rPr>
          <w:rFonts w:ascii="Verdana" w:hAnsi="Verdana"/>
        </w:rPr>
      </w:pPr>
      <w:r w:rsidRPr="00514103">
        <w:rPr>
          <w:rFonts w:ascii="Verdana" w:hAnsi="Verdana"/>
        </w:rPr>
        <w:t xml:space="preserve">Local authorities should share the fact a child has a social worker, and </w:t>
      </w:r>
      <w:r w:rsidR="000F58E1" w:rsidRPr="00514103">
        <w:rPr>
          <w:rFonts w:ascii="Verdana" w:hAnsi="Verdana"/>
        </w:rPr>
        <w:t xml:space="preserve">we recognise that our </w:t>
      </w:r>
      <w:r w:rsidR="00834401">
        <w:rPr>
          <w:rFonts w:ascii="Verdana" w:hAnsi="Verdana"/>
        </w:rPr>
        <w:t>D</w:t>
      </w:r>
      <w:r w:rsidRPr="00514103">
        <w:rPr>
          <w:rFonts w:ascii="Verdana" w:hAnsi="Verdana"/>
        </w:rPr>
        <w:t xml:space="preserve">esignated </w:t>
      </w:r>
      <w:r w:rsidR="00834401">
        <w:rPr>
          <w:rFonts w:ascii="Verdana" w:hAnsi="Verdana"/>
        </w:rPr>
        <w:t>S</w:t>
      </w:r>
      <w:r w:rsidRPr="00514103">
        <w:rPr>
          <w:rFonts w:ascii="Verdana" w:hAnsi="Verdana"/>
        </w:rPr>
        <w:t xml:space="preserve">afeguarding </w:t>
      </w:r>
      <w:r w:rsidR="00834401">
        <w:rPr>
          <w:rFonts w:ascii="Verdana" w:hAnsi="Verdana"/>
        </w:rPr>
        <w:t>L</w:t>
      </w:r>
      <w:r w:rsidRPr="00514103">
        <w:rPr>
          <w:rFonts w:ascii="Verdana" w:hAnsi="Verdana"/>
        </w:rPr>
        <w:t>ead should hold and use this information so that decisions can be made in the best interests of the child’s safety, welfare and educational outcomes. This should be considered as a matter of routine.</w:t>
      </w:r>
    </w:p>
    <w:p w14:paraId="50B4A680" w14:textId="77777777" w:rsidR="000F58E1" w:rsidRPr="008B7B69" w:rsidRDefault="000F58E1" w:rsidP="00514103">
      <w:pPr>
        <w:ind w:hanging="436"/>
        <w:rPr>
          <w:rFonts w:ascii="Verdana" w:hAnsi="Verdana"/>
        </w:rPr>
      </w:pPr>
    </w:p>
    <w:p w14:paraId="452CEB70" w14:textId="7D2F0BE7" w:rsidR="00D76B1A" w:rsidRPr="00514103" w:rsidRDefault="000F58E1" w:rsidP="006239A8">
      <w:pPr>
        <w:pStyle w:val="ListParagraph"/>
        <w:numPr>
          <w:ilvl w:val="0"/>
          <w:numId w:val="52"/>
        </w:numPr>
        <w:ind w:hanging="436"/>
        <w:rPr>
          <w:rFonts w:ascii="Verdana" w:hAnsi="Verdana"/>
        </w:rPr>
      </w:pPr>
      <w:r w:rsidRPr="00514103">
        <w:rPr>
          <w:rFonts w:ascii="Verdana" w:hAnsi="Verdana"/>
        </w:rPr>
        <w:t xml:space="preserve">As outlined in </w:t>
      </w:r>
      <w:r w:rsidR="0080258E">
        <w:rPr>
          <w:rFonts w:ascii="Verdana" w:hAnsi="Verdana"/>
        </w:rPr>
        <w:t>C</w:t>
      </w:r>
      <w:r w:rsidRPr="00514103">
        <w:rPr>
          <w:rFonts w:ascii="Verdana" w:hAnsi="Verdana"/>
        </w:rPr>
        <w:t>hapter 7 above, we recognise t</w:t>
      </w:r>
      <w:r w:rsidR="00D76B1A" w:rsidRPr="00514103">
        <w:rPr>
          <w:rFonts w:ascii="Verdana" w:hAnsi="Verdana"/>
        </w:rPr>
        <w:t>here are clear powers to share this information under existing duties on both local authorities and schools and colleges to safeguard and promote the welfare of children.</w:t>
      </w:r>
    </w:p>
    <w:p w14:paraId="440277AE" w14:textId="77777777" w:rsidR="00D76B1A" w:rsidRPr="008B7B69" w:rsidRDefault="00D76B1A" w:rsidP="00514103">
      <w:pPr>
        <w:ind w:hanging="436"/>
        <w:rPr>
          <w:rFonts w:ascii="Verdana" w:hAnsi="Verdana"/>
        </w:rPr>
      </w:pPr>
    </w:p>
    <w:p w14:paraId="4098877B" w14:textId="41284C79" w:rsidR="00D76B1A" w:rsidRPr="002F1359" w:rsidRDefault="00D76B1A" w:rsidP="002F1359">
      <w:pPr>
        <w:pStyle w:val="ListParagraph"/>
        <w:numPr>
          <w:ilvl w:val="0"/>
          <w:numId w:val="52"/>
        </w:numPr>
        <w:ind w:hanging="436"/>
        <w:rPr>
          <w:rFonts w:ascii="Verdana" w:hAnsi="Verdana"/>
        </w:rPr>
      </w:pPr>
      <w:r w:rsidRPr="002F1359">
        <w:rPr>
          <w:rFonts w:ascii="Verdana" w:hAnsi="Verdana"/>
        </w:rPr>
        <w:t>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r w:rsidR="00503F91" w:rsidRPr="002F1359">
        <w:rPr>
          <w:rFonts w:ascii="Verdana" w:hAnsi="Verdana"/>
        </w:rPr>
        <w:t xml:space="preserve"> </w:t>
      </w:r>
    </w:p>
    <w:p w14:paraId="28E9A1FA" w14:textId="442A5C60" w:rsidR="00872E82" w:rsidRDefault="00F16959" w:rsidP="008C7DA0">
      <w:pPr>
        <w:pStyle w:val="Heading2"/>
      </w:pPr>
      <w:bookmarkStart w:id="87" w:name="_Toc50364553"/>
      <w:r w:rsidRPr="00872E82">
        <w:t xml:space="preserve">As a school we </w:t>
      </w:r>
      <w:r w:rsidR="009F2686" w:rsidRPr="00872E82">
        <w:t>are aware</w:t>
      </w:r>
      <w:bookmarkEnd w:id="87"/>
      <w:r w:rsidR="009F2686" w:rsidRPr="00872E82">
        <w:t xml:space="preserve">  </w:t>
      </w:r>
      <w:r w:rsidR="00D76B1A" w:rsidRPr="00872E82">
        <w:t xml:space="preserve"> </w:t>
      </w:r>
    </w:p>
    <w:p w14:paraId="19764A23" w14:textId="242E8056" w:rsidR="00661C3E" w:rsidRPr="00872E82" w:rsidRDefault="00872E82" w:rsidP="00872E82">
      <w:pPr>
        <w:pStyle w:val="ListParagraph"/>
        <w:numPr>
          <w:ilvl w:val="0"/>
          <w:numId w:val="130"/>
        </w:numPr>
        <w:rPr>
          <w:rFonts w:ascii="Verdana" w:hAnsi="Verdana"/>
        </w:rPr>
      </w:pPr>
      <w:r w:rsidRPr="00872E82">
        <w:rPr>
          <w:rFonts w:ascii="Verdana" w:hAnsi="Verdana"/>
        </w:rPr>
        <w:t xml:space="preserve">Of the findings </w:t>
      </w:r>
      <w:r w:rsidR="00D76B1A" w:rsidRPr="00872E82">
        <w:rPr>
          <w:rFonts w:ascii="Verdana" w:hAnsi="Verdana"/>
        </w:rPr>
        <w:t>from the</w:t>
      </w:r>
      <w:r w:rsidR="00DB06AB" w:rsidRPr="00872E82">
        <w:rPr>
          <w:rFonts w:ascii="Verdana" w:hAnsi="Verdana"/>
        </w:rPr>
        <w:t xml:space="preserve"> </w:t>
      </w:r>
      <w:hyperlink r:id="rId59" w:history="1">
        <w:r w:rsidR="00DB06AB" w:rsidRPr="00BB5D46">
          <w:rPr>
            <w:rStyle w:val="Hyperlink"/>
            <w:rFonts w:ascii="Verdana" w:hAnsi="Verdana"/>
          </w:rPr>
          <w:t>Children in Need Review</w:t>
        </w:r>
      </w:hyperlink>
      <w:r w:rsidR="00BB5E8D" w:rsidRPr="00BB5D46">
        <w:rPr>
          <w:rFonts w:ascii="Verdana" w:hAnsi="Verdana"/>
        </w:rPr>
        <w:t xml:space="preserve">, </w:t>
      </w:r>
      <w:hyperlink r:id="rId60" w:history="1">
        <w:r w:rsidR="009F335B" w:rsidRPr="00BB5D46">
          <w:rPr>
            <w:rStyle w:val="Hyperlink"/>
            <w:rFonts w:ascii="Verdana" w:hAnsi="Verdana"/>
          </w:rPr>
          <w:t>Improving the educational outcomes for Children in Need of help and protection</w:t>
        </w:r>
      </w:hyperlink>
      <w:r w:rsidR="009F335B" w:rsidRPr="00872E82">
        <w:rPr>
          <w:rFonts w:ascii="Verdana" w:hAnsi="Verdana"/>
        </w:rPr>
        <w:t xml:space="preserve"> </w:t>
      </w:r>
      <w:r w:rsidR="007825FE" w:rsidRPr="00872E82">
        <w:rPr>
          <w:rFonts w:ascii="Verdana" w:hAnsi="Verdana"/>
        </w:rPr>
        <w:t xml:space="preserve"> </w:t>
      </w:r>
      <w:r w:rsidR="009F335B" w:rsidRPr="00872E82">
        <w:rPr>
          <w:rFonts w:ascii="Verdana" w:hAnsi="Verdana"/>
        </w:rPr>
        <w:t xml:space="preserve">and </w:t>
      </w:r>
      <w:r w:rsidR="00661C3E" w:rsidRPr="00872E82">
        <w:rPr>
          <w:rFonts w:ascii="Verdana" w:hAnsi="Verdana"/>
        </w:rPr>
        <w:t xml:space="preserve">the detail </w:t>
      </w:r>
      <w:r w:rsidR="00940D20" w:rsidRPr="00872E82">
        <w:rPr>
          <w:rFonts w:ascii="Verdana" w:hAnsi="Verdana"/>
        </w:rPr>
        <w:t xml:space="preserve">contained within </w:t>
      </w:r>
      <w:hyperlink r:id="rId61" w:history="1">
        <w:r w:rsidR="00940D20" w:rsidRPr="00BB5D46">
          <w:rPr>
            <w:rStyle w:val="Hyperlink"/>
            <w:rFonts w:ascii="Verdana" w:hAnsi="Verdana"/>
          </w:rPr>
          <w:t>Help, protection, education</w:t>
        </w:r>
      </w:hyperlink>
      <w:r w:rsidR="00CD24BC">
        <w:rPr>
          <w:rStyle w:val="Hyperlink"/>
          <w:rFonts w:ascii="Verdana" w:hAnsi="Verdana"/>
          <w:sz w:val="22"/>
          <w:szCs w:val="22"/>
        </w:rPr>
        <w:t>.</w:t>
      </w:r>
    </w:p>
    <w:p w14:paraId="025CA9FE" w14:textId="59AC117D" w:rsidR="00661C3E" w:rsidRPr="008B7B69" w:rsidRDefault="00661C3E" w:rsidP="00514103">
      <w:pPr>
        <w:ind w:hanging="436"/>
        <w:rPr>
          <w:rFonts w:ascii="Verdana" w:hAnsi="Verdana"/>
        </w:rPr>
      </w:pPr>
    </w:p>
    <w:p w14:paraId="3927D85B" w14:textId="4B1C6D6C" w:rsidR="00661C3E" w:rsidRPr="00872E82" w:rsidRDefault="00661C3E" w:rsidP="00872E82">
      <w:pPr>
        <w:pStyle w:val="ListParagraph"/>
        <w:numPr>
          <w:ilvl w:val="0"/>
          <w:numId w:val="130"/>
        </w:numPr>
        <w:rPr>
          <w:rFonts w:ascii="Verdana" w:hAnsi="Verdana"/>
        </w:rPr>
      </w:pPr>
      <w:r w:rsidRPr="00872E82">
        <w:rPr>
          <w:rFonts w:ascii="Verdana" w:hAnsi="Verdana"/>
        </w:rPr>
        <w:t xml:space="preserve">In our school </w:t>
      </w:r>
      <w:r w:rsidR="00292C38">
        <w:rPr>
          <w:rFonts w:ascii="Verdana" w:hAnsi="Verdana"/>
        </w:rPr>
        <w:t>Mrs Kirsty Cass</w:t>
      </w:r>
      <w:r w:rsidR="00DA7B46" w:rsidRPr="00872E82">
        <w:rPr>
          <w:rFonts w:ascii="Verdana" w:hAnsi="Verdana"/>
        </w:rPr>
        <w:t xml:space="preserve">will take responsibility </w:t>
      </w:r>
      <w:r w:rsidR="00942A72" w:rsidRPr="00872E82">
        <w:rPr>
          <w:rFonts w:ascii="Verdana" w:hAnsi="Verdana"/>
        </w:rPr>
        <w:t>in how we can</w:t>
      </w:r>
      <w:r w:rsidR="00CD24BC">
        <w:rPr>
          <w:rFonts w:ascii="Verdana" w:hAnsi="Verdana"/>
        </w:rPr>
        <w:t>,</w:t>
      </w:r>
      <w:r w:rsidR="00942A72" w:rsidRPr="00872E82">
        <w:rPr>
          <w:rFonts w:ascii="Verdana" w:hAnsi="Verdana"/>
        </w:rPr>
        <w:t xml:space="preserve"> as a school</w:t>
      </w:r>
      <w:r w:rsidR="00CD24BC">
        <w:rPr>
          <w:rFonts w:ascii="Verdana" w:hAnsi="Verdana"/>
        </w:rPr>
        <w:t>,</w:t>
      </w:r>
      <w:r w:rsidR="00942A72" w:rsidRPr="00872E82">
        <w:rPr>
          <w:rFonts w:ascii="Verdana" w:hAnsi="Verdana"/>
        </w:rPr>
        <w:t xml:space="preserve"> </w:t>
      </w:r>
      <w:r w:rsidR="0058510E" w:rsidRPr="00872E82">
        <w:rPr>
          <w:rFonts w:ascii="Verdana" w:hAnsi="Verdana"/>
        </w:rPr>
        <w:t xml:space="preserve"> </w:t>
      </w:r>
      <w:r w:rsidR="00942A72" w:rsidRPr="00872E82">
        <w:rPr>
          <w:rFonts w:ascii="Verdana" w:hAnsi="Verdana"/>
        </w:rPr>
        <w:t xml:space="preserve">assist children who are potentially at greater risk of harm </w:t>
      </w:r>
      <w:r w:rsidR="0058510E" w:rsidRPr="00872E82">
        <w:rPr>
          <w:rFonts w:ascii="Verdana" w:hAnsi="Verdana"/>
        </w:rPr>
        <w:t xml:space="preserve">achieve their educational potential. </w:t>
      </w:r>
      <w:r w:rsidRPr="00872E82">
        <w:rPr>
          <w:rFonts w:ascii="Verdana" w:hAnsi="Verdana"/>
        </w:rPr>
        <w:t xml:space="preserve"> </w:t>
      </w:r>
    </w:p>
    <w:p w14:paraId="5E8973B4" w14:textId="77777777" w:rsidR="00883A6E" w:rsidRPr="008B7B69" w:rsidRDefault="00883A6E" w:rsidP="00872E82">
      <w:pPr>
        <w:ind w:left="-436"/>
        <w:rPr>
          <w:rFonts w:ascii="Verdana" w:hAnsi="Verdana"/>
        </w:rPr>
      </w:pPr>
    </w:p>
    <w:p w14:paraId="604552E1" w14:textId="48870D13" w:rsidR="00883A6E" w:rsidRPr="00872E82" w:rsidRDefault="00883A6E" w:rsidP="00872E82">
      <w:pPr>
        <w:pStyle w:val="ListParagraph"/>
        <w:numPr>
          <w:ilvl w:val="0"/>
          <w:numId w:val="130"/>
        </w:numPr>
        <w:rPr>
          <w:rFonts w:ascii="Verdana" w:hAnsi="Verdana"/>
        </w:rPr>
      </w:pPr>
      <w:r w:rsidRPr="00872E82">
        <w:rPr>
          <w:rFonts w:ascii="Verdana" w:hAnsi="Verdana"/>
        </w:rPr>
        <w:t xml:space="preserve">As a </w:t>
      </w:r>
      <w:r w:rsidR="00935B45">
        <w:rPr>
          <w:rFonts w:ascii="Verdana" w:hAnsi="Verdana"/>
        </w:rPr>
        <w:t>Governing Body</w:t>
      </w:r>
      <w:r w:rsidRPr="00872E82">
        <w:rPr>
          <w:rFonts w:ascii="Verdana" w:hAnsi="Verdana"/>
        </w:rPr>
        <w:t xml:space="preserve"> we will regular</w:t>
      </w:r>
      <w:r w:rsidR="00C66573">
        <w:rPr>
          <w:rFonts w:ascii="Verdana" w:hAnsi="Verdana"/>
        </w:rPr>
        <w:t>ly</w:t>
      </w:r>
      <w:r w:rsidRPr="00872E82">
        <w:rPr>
          <w:rFonts w:ascii="Verdana" w:hAnsi="Verdana"/>
        </w:rPr>
        <w:t xml:space="preserve"> scrutinise educational progress of children who are at greater risk of harm. </w:t>
      </w:r>
    </w:p>
    <w:p w14:paraId="3238B411" w14:textId="77777777" w:rsidR="004568A8" w:rsidRPr="008B7B69" w:rsidRDefault="004568A8" w:rsidP="004568A8">
      <w:pPr>
        <w:rPr>
          <w:rFonts w:ascii="Verdana" w:hAnsi="Verdana"/>
          <w:highlight w:val="yellow"/>
        </w:rPr>
      </w:pPr>
    </w:p>
    <w:p w14:paraId="6E3408EA" w14:textId="0EC60568" w:rsidR="004568A8" w:rsidRPr="00514103" w:rsidRDefault="00514103" w:rsidP="00514103">
      <w:pPr>
        <w:pStyle w:val="Heading1"/>
        <w:ind w:hanging="716"/>
      </w:pPr>
      <w:r>
        <w:t xml:space="preserve"> </w:t>
      </w:r>
      <w:bookmarkStart w:id="88" w:name="_Toc50364554"/>
      <w:r w:rsidR="00772983" w:rsidRPr="00514103">
        <w:t>children requiring mental health support</w:t>
      </w:r>
      <w:bookmarkStart w:id="89" w:name="_Hlk48235285"/>
      <w:bookmarkEnd w:id="88"/>
      <w:r w:rsidR="00772983" w:rsidRPr="00514103">
        <w:t xml:space="preserve"> </w:t>
      </w:r>
      <w:r w:rsidR="00936D3B" w:rsidRPr="00514103">
        <w:t xml:space="preserve"> </w:t>
      </w:r>
      <w:r w:rsidR="004568A8" w:rsidRPr="00514103">
        <w:t xml:space="preserve"> </w:t>
      </w:r>
    </w:p>
    <w:bookmarkEnd w:id="89"/>
    <w:p w14:paraId="06D9C57D" w14:textId="046F47F4" w:rsidR="008E4DCF" w:rsidRPr="00514103" w:rsidRDefault="002A3465" w:rsidP="006239A8">
      <w:pPr>
        <w:pStyle w:val="ListParagraph"/>
        <w:numPr>
          <w:ilvl w:val="0"/>
          <w:numId w:val="53"/>
        </w:numPr>
        <w:rPr>
          <w:rFonts w:ascii="Verdana" w:hAnsi="Verdana"/>
        </w:rPr>
      </w:pPr>
      <w:r w:rsidRPr="00514103">
        <w:rPr>
          <w:rFonts w:ascii="Verdana" w:hAnsi="Verdana"/>
        </w:rPr>
        <w:t xml:space="preserve">We recognise </w:t>
      </w:r>
      <w:r w:rsidR="00D30C06" w:rsidRPr="00514103">
        <w:rPr>
          <w:rFonts w:ascii="Verdana" w:hAnsi="Verdana"/>
        </w:rPr>
        <w:t xml:space="preserve">our school has </w:t>
      </w:r>
      <w:r w:rsidR="008E4DCF" w:rsidRPr="00514103">
        <w:rPr>
          <w:rFonts w:ascii="Verdana" w:hAnsi="Verdana"/>
        </w:rPr>
        <w:t xml:space="preserve">an important role to play in supporting the mental health and wellbeing of </w:t>
      </w:r>
      <w:r w:rsidR="00D30C06" w:rsidRPr="00514103">
        <w:rPr>
          <w:rFonts w:ascii="Verdana" w:hAnsi="Verdana"/>
        </w:rPr>
        <w:t xml:space="preserve">our </w:t>
      </w:r>
      <w:r w:rsidR="008E4DCF" w:rsidRPr="00514103">
        <w:rPr>
          <w:rFonts w:ascii="Verdana" w:hAnsi="Verdana"/>
        </w:rPr>
        <w:t>pupils.</w:t>
      </w:r>
    </w:p>
    <w:p w14:paraId="7E0F8864" w14:textId="77777777" w:rsidR="008E4DCF" w:rsidRPr="008B7B69" w:rsidRDefault="008E4DCF" w:rsidP="00111BAE">
      <w:pPr>
        <w:rPr>
          <w:rFonts w:ascii="Verdana" w:hAnsi="Verdana"/>
        </w:rPr>
      </w:pPr>
    </w:p>
    <w:p w14:paraId="5F5C692F" w14:textId="2BF6F2A5" w:rsidR="00CB255D" w:rsidRPr="002F1359" w:rsidRDefault="00D30C06" w:rsidP="002F1359">
      <w:pPr>
        <w:pStyle w:val="ListParagraph"/>
        <w:numPr>
          <w:ilvl w:val="0"/>
          <w:numId w:val="53"/>
        </w:numPr>
        <w:rPr>
          <w:rFonts w:ascii="Verdana" w:hAnsi="Verdana"/>
        </w:rPr>
      </w:pPr>
      <w:r w:rsidRPr="002F1359">
        <w:rPr>
          <w:rFonts w:ascii="Verdana" w:hAnsi="Verdana"/>
        </w:rPr>
        <w:t>We recognise m</w:t>
      </w:r>
      <w:r w:rsidR="008E4DCF" w:rsidRPr="002F1359">
        <w:rPr>
          <w:rFonts w:ascii="Verdana" w:hAnsi="Verdana"/>
        </w:rPr>
        <w:t xml:space="preserve">ental health problems can, in some cases, be an indicator that a child has suffered or is at risk of suffering abuse, neglect or exploitation. </w:t>
      </w:r>
    </w:p>
    <w:p w14:paraId="35000361" w14:textId="5C76A4A6" w:rsidR="00B60ADF" w:rsidRPr="00292C38" w:rsidRDefault="00292C38" w:rsidP="008C7DA0">
      <w:pPr>
        <w:pStyle w:val="Heading2"/>
      </w:pPr>
      <w:bookmarkStart w:id="90" w:name="_Toc50364555"/>
      <w:r w:rsidRPr="00292C38">
        <w:t>Our school</w:t>
      </w:r>
      <w:r w:rsidR="00B60ADF" w:rsidRPr="00292C38">
        <w:t xml:space="preserve"> has an Emotional Well-being Lead and that is </w:t>
      </w:r>
      <w:bookmarkEnd w:id="90"/>
      <w:r w:rsidRPr="00292C38">
        <w:t>Mrs Kirsty Cass</w:t>
      </w:r>
    </w:p>
    <w:p w14:paraId="08E1E8FE" w14:textId="10A47541" w:rsidR="002A3465" w:rsidRPr="00872E82" w:rsidRDefault="00DD4E62" w:rsidP="00872E82">
      <w:pPr>
        <w:pStyle w:val="ListParagraph"/>
        <w:numPr>
          <w:ilvl w:val="0"/>
          <w:numId w:val="131"/>
        </w:numPr>
        <w:rPr>
          <w:rFonts w:ascii="Verdana" w:hAnsi="Verdana"/>
        </w:rPr>
      </w:pPr>
      <w:r w:rsidRPr="00872E82">
        <w:rPr>
          <w:rFonts w:ascii="Verdana" w:hAnsi="Verdana"/>
        </w:rPr>
        <w:t xml:space="preserve">As a school we will have </w:t>
      </w:r>
      <w:r w:rsidR="002922EA" w:rsidRPr="00872E82">
        <w:rPr>
          <w:rFonts w:ascii="Verdana" w:hAnsi="Verdana"/>
        </w:rPr>
        <w:t xml:space="preserve">a </w:t>
      </w:r>
      <w:r w:rsidR="002A3465" w:rsidRPr="00872E82">
        <w:rPr>
          <w:rFonts w:ascii="Verdana" w:hAnsi="Verdana"/>
        </w:rPr>
        <w:t xml:space="preserve">clear system and process in place for identifying possible mental health problems, including routes to escalate and clear referral and accountability systems. </w:t>
      </w:r>
      <w:r w:rsidR="002922EA" w:rsidRPr="00872E82">
        <w:rPr>
          <w:rFonts w:ascii="Verdana" w:hAnsi="Verdana"/>
        </w:rPr>
        <w:t xml:space="preserve">We will make sure all staff and volunteers </w:t>
      </w:r>
      <w:r w:rsidR="005C0409" w:rsidRPr="00872E82">
        <w:rPr>
          <w:rFonts w:ascii="Verdana" w:hAnsi="Verdana"/>
        </w:rPr>
        <w:t>are aware of our system.</w:t>
      </w:r>
    </w:p>
    <w:p w14:paraId="0A0EA0F3" w14:textId="6E414757" w:rsidR="005C0409" w:rsidRPr="008B7B69" w:rsidRDefault="005C0409" w:rsidP="00872E82">
      <w:pPr>
        <w:rPr>
          <w:rFonts w:ascii="Verdana" w:hAnsi="Verdana"/>
        </w:rPr>
      </w:pPr>
    </w:p>
    <w:p w14:paraId="56D5E07A" w14:textId="29E062E0" w:rsidR="00242280" w:rsidRPr="00872E82" w:rsidRDefault="00B103DA" w:rsidP="00872E82">
      <w:pPr>
        <w:pStyle w:val="ListParagraph"/>
        <w:numPr>
          <w:ilvl w:val="0"/>
          <w:numId w:val="131"/>
        </w:numPr>
        <w:rPr>
          <w:rFonts w:ascii="Verdana" w:hAnsi="Verdana"/>
        </w:rPr>
      </w:pPr>
      <w:r w:rsidRPr="00872E82">
        <w:rPr>
          <w:rFonts w:ascii="Verdana" w:hAnsi="Verdana"/>
        </w:rPr>
        <w:t xml:space="preserve">Where there are concerns about the </w:t>
      </w:r>
      <w:r w:rsidR="00351336" w:rsidRPr="00872E82">
        <w:rPr>
          <w:rFonts w:ascii="Verdana" w:hAnsi="Verdana"/>
        </w:rPr>
        <w:t>mental health</w:t>
      </w:r>
      <w:r w:rsidRPr="00872E82">
        <w:rPr>
          <w:rFonts w:ascii="Verdana" w:hAnsi="Verdana"/>
        </w:rPr>
        <w:t xml:space="preserve">, </w:t>
      </w:r>
      <w:r w:rsidR="00351336" w:rsidRPr="00872E82">
        <w:rPr>
          <w:rFonts w:ascii="Verdana" w:hAnsi="Verdana"/>
        </w:rPr>
        <w:t>wellbeing</w:t>
      </w:r>
      <w:r w:rsidR="00DD4E98" w:rsidRPr="00872E82">
        <w:rPr>
          <w:rFonts w:ascii="Verdana" w:hAnsi="Verdana"/>
        </w:rPr>
        <w:t xml:space="preserve"> </w:t>
      </w:r>
      <w:r w:rsidR="00C51E57" w:rsidRPr="00872E82">
        <w:rPr>
          <w:rFonts w:ascii="Verdana" w:hAnsi="Verdana"/>
        </w:rPr>
        <w:t xml:space="preserve">and safeguarding </w:t>
      </w:r>
      <w:r w:rsidR="00DD4E98" w:rsidRPr="00872E82">
        <w:rPr>
          <w:rFonts w:ascii="Verdana" w:hAnsi="Verdana"/>
        </w:rPr>
        <w:t>of a child</w:t>
      </w:r>
      <w:r w:rsidR="00C51E57" w:rsidRPr="00872E82">
        <w:rPr>
          <w:rFonts w:ascii="Verdana" w:hAnsi="Verdana"/>
        </w:rPr>
        <w:t xml:space="preserve">, staff </w:t>
      </w:r>
      <w:r w:rsidR="00242280" w:rsidRPr="00872E82">
        <w:rPr>
          <w:rFonts w:ascii="Verdana" w:hAnsi="Verdana"/>
        </w:rPr>
        <w:t>will</w:t>
      </w:r>
      <w:r w:rsidR="00DD4E98" w:rsidRPr="00872E82">
        <w:rPr>
          <w:rFonts w:ascii="Verdana" w:hAnsi="Verdana"/>
        </w:rPr>
        <w:t xml:space="preserve"> immediately </w:t>
      </w:r>
      <w:r w:rsidR="00242280" w:rsidRPr="00872E82">
        <w:rPr>
          <w:rFonts w:ascii="Verdana" w:hAnsi="Verdana"/>
        </w:rPr>
        <w:t xml:space="preserve">discuss those concerns </w:t>
      </w:r>
      <w:r w:rsidR="00DD4E98" w:rsidRPr="00872E82">
        <w:rPr>
          <w:rFonts w:ascii="Verdana" w:hAnsi="Verdana"/>
        </w:rPr>
        <w:t xml:space="preserve">with the </w:t>
      </w:r>
      <w:r w:rsidR="00612E78">
        <w:rPr>
          <w:rFonts w:ascii="Verdana" w:hAnsi="Verdana"/>
        </w:rPr>
        <w:t>D</w:t>
      </w:r>
      <w:r w:rsidR="00DD4E98" w:rsidRPr="00872E82">
        <w:rPr>
          <w:rFonts w:ascii="Verdana" w:hAnsi="Verdana"/>
        </w:rPr>
        <w:t xml:space="preserve">esignated </w:t>
      </w:r>
      <w:r w:rsidR="00612E78">
        <w:rPr>
          <w:rFonts w:ascii="Verdana" w:hAnsi="Verdana"/>
        </w:rPr>
        <w:t>S</w:t>
      </w:r>
      <w:r w:rsidR="00DD4E98" w:rsidRPr="00872E82">
        <w:rPr>
          <w:rFonts w:ascii="Verdana" w:hAnsi="Verdana"/>
        </w:rPr>
        <w:t xml:space="preserve">afeguarding </w:t>
      </w:r>
      <w:r w:rsidR="00612E78">
        <w:rPr>
          <w:rFonts w:ascii="Verdana" w:hAnsi="Verdana"/>
        </w:rPr>
        <w:t>L</w:t>
      </w:r>
      <w:r w:rsidR="00DD4E98" w:rsidRPr="00872E82">
        <w:rPr>
          <w:rFonts w:ascii="Verdana" w:hAnsi="Verdana"/>
        </w:rPr>
        <w:t>ead</w:t>
      </w:r>
      <w:r w:rsidR="00242280" w:rsidRPr="00872E82">
        <w:rPr>
          <w:rFonts w:ascii="Verdana" w:hAnsi="Verdana"/>
        </w:rPr>
        <w:t>.</w:t>
      </w:r>
    </w:p>
    <w:p w14:paraId="4C250940" w14:textId="77777777" w:rsidR="00242280" w:rsidRPr="008B7B69" w:rsidRDefault="00242280" w:rsidP="00872E82">
      <w:pPr>
        <w:rPr>
          <w:rFonts w:ascii="Verdana" w:hAnsi="Verdana"/>
        </w:rPr>
      </w:pPr>
    </w:p>
    <w:p w14:paraId="639F21E4" w14:textId="03D58234" w:rsidR="009F5ACA" w:rsidRPr="00872E82" w:rsidRDefault="003616E9" w:rsidP="00872E82">
      <w:pPr>
        <w:pStyle w:val="ListParagraph"/>
        <w:numPr>
          <w:ilvl w:val="0"/>
          <w:numId w:val="131"/>
        </w:numPr>
        <w:rPr>
          <w:rFonts w:ascii="Verdana" w:hAnsi="Verdana"/>
        </w:rPr>
      </w:pPr>
      <w:r w:rsidRPr="00872E82">
        <w:rPr>
          <w:rFonts w:ascii="Verdana" w:hAnsi="Verdana"/>
        </w:rPr>
        <w:t xml:space="preserve">We are aware of </w:t>
      </w:r>
      <w:r w:rsidR="009F2E40" w:rsidRPr="00872E82">
        <w:rPr>
          <w:rFonts w:ascii="Verdana" w:hAnsi="Verdana"/>
        </w:rPr>
        <w:t>recent government publications</w:t>
      </w:r>
      <w:r w:rsidR="009F5ACA" w:rsidRPr="00872E82">
        <w:rPr>
          <w:rFonts w:ascii="Verdana" w:hAnsi="Verdana"/>
        </w:rPr>
        <w:t>:</w:t>
      </w:r>
    </w:p>
    <w:p w14:paraId="6AE4032A" w14:textId="77777777" w:rsidR="009F5ACA" w:rsidRPr="008B7B69" w:rsidRDefault="009F5ACA" w:rsidP="00111BAE">
      <w:pPr>
        <w:rPr>
          <w:rFonts w:ascii="Verdana" w:hAnsi="Verdana"/>
        </w:rPr>
      </w:pPr>
    </w:p>
    <w:p w14:paraId="105858BF" w14:textId="77777777" w:rsidR="009F5ACA" w:rsidRPr="00BB5D46" w:rsidRDefault="00F821E6" w:rsidP="00AE063E">
      <w:pPr>
        <w:pStyle w:val="ListParagraph"/>
        <w:numPr>
          <w:ilvl w:val="0"/>
          <w:numId w:val="54"/>
        </w:numPr>
        <w:ind w:hanging="371"/>
        <w:rPr>
          <w:rFonts w:ascii="Verdana" w:hAnsi="Verdana"/>
        </w:rPr>
      </w:pPr>
      <w:hyperlink r:id="rId62" w:history="1">
        <w:r w:rsidR="00172136" w:rsidRPr="00BB5D46">
          <w:rPr>
            <w:rStyle w:val="Hyperlink"/>
            <w:rFonts w:ascii="Verdana" w:hAnsi="Verdana" w:cs="Arial"/>
          </w:rPr>
          <w:t>Preventing and tackling bullying</w:t>
        </w:r>
      </w:hyperlink>
      <w:r w:rsidR="00172136" w:rsidRPr="00BB5D46">
        <w:rPr>
          <w:rFonts w:ascii="Verdana" w:hAnsi="Verdana"/>
        </w:rPr>
        <w:t xml:space="preserve">, </w:t>
      </w:r>
    </w:p>
    <w:p w14:paraId="51D17089" w14:textId="77777777" w:rsidR="009F5ACA" w:rsidRPr="00514103" w:rsidRDefault="00F821E6" w:rsidP="00AE063E">
      <w:pPr>
        <w:pStyle w:val="ListParagraph"/>
        <w:numPr>
          <w:ilvl w:val="0"/>
          <w:numId w:val="54"/>
        </w:numPr>
        <w:ind w:hanging="371"/>
        <w:rPr>
          <w:rFonts w:ascii="Verdana" w:hAnsi="Verdana"/>
        </w:rPr>
      </w:pPr>
      <w:hyperlink r:id="rId63" w:history="1">
        <w:r w:rsidR="00710530" w:rsidRPr="00BB5D46">
          <w:rPr>
            <w:rStyle w:val="Hyperlink"/>
            <w:rFonts w:ascii="Verdana" w:hAnsi="Verdana" w:cs="Arial"/>
          </w:rPr>
          <w:t>Mental health and behaviour in schools</w:t>
        </w:r>
      </w:hyperlink>
      <w:r w:rsidR="00710530" w:rsidRPr="00514103">
        <w:rPr>
          <w:rFonts w:ascii="Verdana" w:hAnsi="Verdana"/>
        </w:rPr>
        <w:t xml:space="preserve">, </w:t>
      </w:r>
      <w:r w:rsidR="002E3A49" w:rsidRPr="00514103">
        <w:rPr>
          <w:rFonts w:ascii="Verdana" w:hAnsi="Verdana"/>
        </w:rPr>
        <w:t xml:space="preserve">and </w:t>
      </w:r>
    </w:p>
    <w:p w14:paraId="57D4CE5B" w14:textId="28514BB0" w:rsidR="00B75C8D" w:rsidRPr="00BB5D46" w:rsidRDefault="00F821E6" w:rsidP="00AE063E">
      <w:pPr>
        <w:pStyle w:val="ListParagraph"/>
        <w:numPr>
          <w:ilvl w:val="0"/>
          <w:numId w:val="54"/>
        </w:numPr>
        <w:ind w:hanging="371"/>
        <w:rPr>
          <w:rFonts w:ascii="Verdana" w:hAnsi="Verdana"/>
        </w:rPr>
      </w:pPr>
      <w:hyperlink r:id="rId64" w:history="1">
        <w:r w:rsidR="002E3A49" w:rsidRPr="00BB5D46">
          <w:rPr>
            <w:rStyle w:val="Hyperlink"/>
            <w:rFonts w:ascii="Verdana" w:hAnsi="Verdana" w:cs="Arial"/>
          </w:rPr>
          <w:t>Promoting children and young people's emotional health and wellbeing</w:t>
        </w:r>
      </w:hyperlink>
      <w:r w:rsidR="00E201B0" w:rsidRPr="00BB5D46">
        <w:rPr>
          <w:rFonts w:ascii="Verdana" w:hAnsi="Verdana"/>
        </w:rPr>
        <w:t xml:space="preserve">. </w:t>
      </w:r>
    </w:p>
    <w:p w14:paraId="66148408" w14:textId="3C1A2769" w:rsidR="0095144D" w:rsidRPr="008B7B69" w:rsidRDefault="0095144D" w:rsidP="00AE063E">
      <w:pPr>
        <w:ind w:hanging="371"/>
        <w:rPr>
          <w:rFonts w:ascii="Verdana" w:hAnsi="Verdana"/>
        </w:rPr>
      </w:pPr>
    </w:p>
    <w:p w14:paraId="5266AE53" w14:textId="0965D6B0" w:rsidR="0095144D" w:rsidRDefault="00B51907" w:rsidP="00872E82">
      <w:pPr>
        <w:pStyle w:val="ListParagraph"/>
        <w:numPr>
          <w:ilvl w:val="0"/>
          <w:numId w:val="131"/>
        </w:numPr>
        <w:rPr>
          <w:rFonts w:ascii="Verdana" w:hAnsi="Verdana"/>
        </w:rPr>
      </w:pPr>
      <w:r w:rsidRPr="00872E82">
        <w:rPr>
          <w:rFonts w:ascii="Verdana" w:hAnsi="Verdana"/>
        </w:rPr>
        <w:t xml:space="preserve">Our </w:t>
      </w:r>
      <w:r w:rsidR="00701B30" w:rsidRPr="00872E82">
        <w:rPr>
          <w:rFonts w:ascii="Verdana" w:hAnsi="Verdana"/>
        </w:rPr>
        <w:t xml:space="preserve">staff are aware of </w:t>
      </w:r>
      <w:r w:rsidR="007B7C69" w:rsidRPr="00872E82">
        <w:rPr>
          <w:rFonts w:ascii="Verdana" w:hAnsi="Verdana"/>
        </w:rPr>
        <w:t xml:space="preserve">the West Sussex Community Mental Health Liaison Service </w:t>
      </w:r>
      <w:hyperlink r:id="rId65" w:anchor=":~:text=The%20new%20Community%20Mental%20Health,to%20moderate%20mental%20health%20conditions." w:history="1">
        <w:r w:rsidR="00341BE9" w:rsidRPr="00872E82">
          <w:rPr>
            <w:rStyle w:val="Hyperlink"/>
            <w:rFonts w:ascii="Verdana" w:hAnsi="Verdana" w:cs="Arial"/>
            <w:sz w:val="22"/>
            <w:szCs w:val="22"/>
          </w:rPr>
          <w:t>CMHL</w:t>
        </w:r>
      </w:hyperlink>
      <w:r w:rsidR="007B7C69" w:rsidRPr="00872E82">
        <w:rPr>
          <w:rFonts w:ascii="Verdana" w:hAnsi="Verdana"/>
        </w:rPr>
        <w:t xml:space="preserve"> who provide an early intervention and prevention service for professionals who are working with young people under the age of 18, and are concerned about a young </w:t>
      </w:r>
      <w:r w:rsidR="000C4B54" w:rsidRPr="00872E82">
        <w:rPr>
          <w:rFonts w:ascii="Verdana" w:hAnsi="Verdana"/>
        </w:rPr>
        <w:t>person’s</w:t>
      </w:r>
      <w:r w:rsidR="007B7C69" w:rsidRPr="00872E82">
        <w:rPr>
          <w:rFonts w:ascii="Verdana" w:hAnsi="Verdana"/>
        </w:rPr>
        <w:t xml:space="preserve"> mental health and wellbeing. This service is available to our schoo</w:t>
      </w:r>
      <w:r w:rsidR="00074363" w:rsidRPr="00872E82">
        <w:rPr>
          <w:rFonts w:ascii="Verdana" w:hAnsi="Verdana"/>
        </w:rPr>
        <w:t xml:space="preserve">l. </w:t>
      </w:r>
      <w:r w:rsidR="00691435" w:rsidRPr="00872E82">
        <w:rPr>
          <w:rFonts w:ascii="Verdana" w:hAnsi="Verdana"/>
        </w:rPr>
        <w:t xml:space="preserve"> </w:t>
      </w:r>
    </w:p>
    <w:p w14:paraId="22E9C700" w14:textId="77777777" w:rsidR="00F5105E" w:rsidRPr="00F5105E" w:rsidRDefault="00F5105E" w:rsidP="00F5105E">
      <w:pPr>
        <w:ind w:left="360"/>
        <w:rPr>
          <w:rFonts w:ascii="Verdana" w:hAnsi="Verdana"/>
        </w:rPr>
      </w:pPr>
    </w:p>
    <w:p w14:paraId="5D8616CE" w14:textId="521532E5" w:rsidR="00667F74" w:rsidRPr="00872E82" w:rsidRDefault="00667F74" w:rsidP="00872E82">
      <w:pPr>
        <w:pStyle w:val="ListParagraph"/>
        <w:numPr>
          <w:ilvl w:val="0"/>
          <w:numId w:val="131"/>
        </w:numPr>
        <w:rPr>
          <w:rFonts w:ascii="Verdana" w:hAnsi="Verdana"/>
        </w:rPr>
      </w:pPr>
      <w:r>
        <w:rPr>
          <w:rFonts w:ascii="Verdana" w:hAnsi="Verdana"/>
        </w:rPr>
        <w:t>We</w:t>
      </w:r>
      <w:r w:rsidR="00F5105E">
        <w:rPr>
          <w:rFonts w:ascii="Verdana" w:hAnsi="Verdana"/>
        </w:rPr>
        <w:t xml:space="preserve"> are aware that we can obtain advice and support from </w:t>
      </w:r>
      <w:hyperlink r:id="rId66" w:history="1">
        <w:r w:rsidR="00F5105E" w:rsidRPr="00F5105E">
          <w:rPr>
            <w:rStyle w:val="Hyperlink"/>
            <w:rFonts w:ascii="Verdana" w:hAnsi="Verdana"/>
          </w:rPr>
          <w:t>West Sussex School Nursing Service</w:t>
        </w:r>
      </w:hyperlink>
      <w:r w:rsidR="00F5105E">
        <w:rPr>
          <w:rFonts w:ascii="Verdana" w:hAnsi="Verdana"/>
        </w:rPr>
        <w:t xml:space="preserve"> </w:t>
      </w:r>
    </w:p>
    <w:p w14:paraId="3FF8515E" w14:textId="4FE12087" w:rsidR="00B07F90" w:rsidRPr="008B7B69" w:rsidRDefault="00B07F90" w:rsidP="00872E82">
      <w:pPr>
        <w:rPr>
          <w:rFonts w:ascii="Verdana" w:hAnsi="Verdana"/>
        </w:rPr>
      </w:pPr>
    </w:p>
    <w:p w14:paraId="0AA9CB70" w14:textId="486B6F4F" w:rsidR="00B07F90" w:rsidRPr="00AE063E" w:rsidRDefault="00B07F90" w:rsidP="00872E82">
      <w:pPr>
        <w:pStyle w:val="ListParagraph"/>
        <w:numPr>
          <w:ilvl w:val="0"/>
          <w:numId w:val="131"/>
        </w:numPr>
        <w:rPr>
          <w:rFonts w:ascii="Verdana" w:hAnsi="Verdana"/>
        </w:rPr>
      </w:pPr>
      <w:r w:rsidRPr="00872E82">
        <w:rPr>
          <w:rFonts w:ascii="Verdana" w:hAnsi="Verdana"/>
        </w:rPr>
        <w:t>We are also aware of</w:t>
      </w:r>
      <w:r w:rsidR="00E51383" w:rsidRPr="00872E82">
        <w:rPr>
          <w:rFonts w:ascii="Verdana" w:hAnsi="Verdana"/>
        </w:rPr>
        <w:t xml:space="preserve"> the resources available to our school from the</w:t>
      </w:r>
      <w:r w:rsidRPr="00872E82">
        <w:rPr>
          <w:rFonts w:ascii="Verdana" w:hAnsi="Verdana"/>
        </w:rPr>
        <w:t xml:space="preserve"> </w:t>
      </w:r>
      <w:hyperlink r:id="rId67" w:history="1">
        <w:r w:rsidRPr="00AE063E">
          <w:rPr>
            <w:rStyle w:val="Hyperlink"/>
            <w:rFonts w:ascii="Verdana" w:hAnsi="Verdana" w:cs="Arial"/>
          </w:rPr>
          <w:t>Mentally Healthy Schools</w:t>
        </w:r>
      </w:hyperlink>
      <w:r w:rsidRPr="00AE063E">
        <w:rPr>
          <w:rFonts w:ascii="Verdana" w:hAnsi="Verdana"/>
        </w:rPr>
        <w:t xml:space="preserve"> </w:t>
      </w:r>
      <w:r w:rsidR="00E51383" w:rsidRPr="00AE063E">
        <w:rPr>
          <w:rFonts w:ascii="Verdana" w:hAnsi="Verdana"/>
        </w:rPr>
        <w:t xml:space="preserve">website. </w:t>
      </w:r>
    </w:p>
    <w:p w14:paraId="2AD18025" w14:textId="77777777" w:rsidR="00B75C8D" w:rsidRPr="008B7B69" w:rsidRDefault="00B75C8D" w:rsidP="00872E82">
      <w:pPr>
        <w:rPr>
          <w:rFonts w:ascii="Verdana" w:hAnsi="Verdana"/>
        </w:rPr>
      </w:pPr>
    </w:p>
    <w:p w14:paraId="5154F7B6" w14:textId="0BECF5C5" w:rsidR="00FB7794" w:rsidRPr="00292C38" w:rsidRDefault="004821B6" w:rsidP="002F1359">
      <w:pPr>
        <w:pStyle w:val="ListParagraph"/>
        <w:numPr>
          <w:ilvl w:val="0"/>
          <w:numId w:val="131"/>
        </w:numPr>
        <w:rPr>
          <w:rFonts w:ascii="Verdana" w:hAnsi="Verdana"/>
        </w:rPr>
      </w:pPr>
      <w:r w:rsidRPr="00292C38">
        <w:rPr>
          <w:rFonts w:ascii="Verdana" w:hAnsi="Verdana"/>
        </w:rPr>
        <w:t xml:space="preserve">For our pupils aged 11-19 </w:t>
      </w:r>
      <w:r w:rsidR="00262F9C" w:rsidRPr="00292C38">
        <w:rPr>
          <w:rFonts w:ascii="Verdana" w:hAnsi="Verdana"/>
        </w:rPr>
        <w:t xml:space="preserve">we are aware of </w:t>
      </w:r>
      <w:r w:rsidR="004D6A8F" w:rsidRPr="00292C38">
        <w:rPr>
          <w:rFonts w:ascii="Verdana" w:hAnsi="Verdana"/>
        </w:rPr>
        <w:t xml:space="preserve">the </w:t>
      </w:r>
      <w:hyperlink r:id="rId68" w:history="1">
        <w:r w:rsidR="00D04E8B" w:rsidRPr="00292C38">
          <w:rPr>
            <w:rStyle w:val="Hyperlink"/>
            <w:rFonts w:ascii="Verdana" w:hAnsi="Verdana" w:cs="Arial"/>
          </w:rPr>
          <w:t>ChatHealth</w:t>
        </w:r>
      </w:hyperlink>
      <w:r w:rsidR="00797C97" w:rsidRPr="00292C38">
        <w:rPr>
          <w:rFonts w:ascii="Verdana" w:hAnsi="Verdana"/>
        </w:rPr>
        <w:t xml:space="preserve"> </w:t>
      </w:r>
      <w:r w:rsidR="004326E6" w:rsidRPr="00292C38">
        <w:rPr>
          <w:rFonts w:ascii="Verdana" w:hAnsi="Verdana"/>
        </w:rPr>
        <w:t xml:space="preserve">text service </w:t>
      </w:r>
      <w:r w:rsidR="00797C97" w:rsidRPr="00292C38">
        <w:rPr>
          <w:rFonts w:ascii="Verdana" w:hAnsi="Verdana"/>
        </w:rPr>
        <w:t xml:space="preserve">and </w:t>
      </w:r>
      <w:hyperlink r:id="rId69" w:history="1">
        <w:r w:rsidR="00D04E8B" w:rsidRPr="00292C38">
          <w:rPr>
            <w:rStyle w:val="Hyperlink"/>
            <w:rFonts w:ascii="Verdana" w:hAnsi="Verdana" w:cs="Arial"/>
          </w:rPr>
          <w:t>YES - Youth Emotional Support Service</w:t>
        </w:r>
      </w:hyperlink>
      <w:r w:rsidR="00D04E8B" w:rsidRPr="00292C38">
        <w:rPr>
          <w:rFonts w:ascii="Verdana" w:hAnsi="Verdana"/>
        </w:rPr>
        <w:t xml:space="preserve"> </w:t>
      </w:r>
    </w:p>
    <w:p w14:paraId="58DC51BE" w14:textId="77777777" w:rsidR="00C33347" w:rsidRPr="00C33347" w:rsidRDefault="00C33347" w:rsidP="00C33347">
      <w:pPr>
        <w:pStyle w:val="ListParagraph"/>
        <w:rPr>
          <w:rFonts w:ascii="Verdana" w:hAnsi="Verdana"/>
        </w:rPr>
      </w:pPr>
    </w:p>
    <w:p w14:paraId="1C9D47E8" w14:textId="4558A52B" w:rsidR="00C33347" w:rsidRDefault="00C33347" w:rsidP="00C33347">
      <w:pPr>
        <w:pStyle w:val="Heading2"/>
      </w:pPr>
      <w:bookmarkStart w:id="91" w:name="_Toc50364556"/>
      <w:r>
        <w:t>Self</w:t>
      </w:r>
      <w:r w:rsidR="003E0FAA">
        <w:t>-</w:t>
      </w:r>
      <w:r>
        <w:t>Harm Guidance for Schools</w:t>
      </w:r>
      <w:bookmarkEnd w:id="91"/>
      <w:r>
        <w:t xml:space="preserve"> </w:t>
      </w:r>
    </w:p>
    <w:p w14:paraId="0748AC76" w14:textId="63695B6D" w:rsidR="00C33347" w:rsidRDefault="00C33347" w:rsidP="00C33347">
      <w:pPr>
        <w:rPr>
          <w:rFonts w:ascii="Verdana" w:hAnsi="Verdana"/>
        </w:rPr>
      </w:pPr>
      <w:r w:rsidRPr="00C33347">
        <w:rPr>
          <w:rFonts w:ascii="Verdana" w:hAnsi="Verdana"/>
        </w:rPr>
        <w:t xml:space="preserve">Managing self-harm guidance and tool kit for schools in West Sussex has </w:t>
      </w:r>
      <w:r w:rsidR="003E0FAA">
        <w:rPr>
          <w:rFonts w:ascii="Verdana" w:hAnsi="Verdana"/>
        </w:rPr>
        <w:t xml:space="preserve">recently </w:t>
      </w:r>
      <w:r w:rsidRPr="00C33347">
        <w:rPr>
          <w:rFonts w:ascii="Verdana" w:hAnsi="Verdana"/>
        </w:rPr>
        <w:t xml:space="preserve">been created with the latest information and resources to help recognise the signs, identify risks and access the support available.  </w:t>
      </w:r>
    </w:p>
    <w:p w14:paraId="2C80D335" w14:textId="77777777" w:rsidR="00C33347" w:rsidRDefault="00C33347" w:rsidP="00C33347">
      <w:pPr>
        <w:rPr>
          <w:rFonts w:ascii="Verdana" w:hAnsi="Verdana"/>
        </w:rPr>
      </w:pPr>
    </w:p>
    <w:p w14:paraId="69C8FC0F" w14:textId="1E2C1EF0" w:rsidR="003E0FAA" w:rsidRDefault="00C33347" w:rsidP="00C33347">
      <w:pPr>
        <w:rPr>
          <w:rFonts w:ascii="Verdana" w:hAnsi="Verdana"/>
        </w:rPr>
      </w:pPr>
      <w:r>
        <w:rPr>
          <w:rFonts w:ascii="Verdana" w:hAnsi="Verdana"/>
        </w:rPr>
        <w:t xml:space="preserve">We recognise that </w:t>
      </w:r>
      <w:hyperlink r:id="rId70" w:history="1">
        <w:r w:rsidR="003E0FAA" w:rsidRPr="003E0FAA">
          <w:rPr>
            <w:rStyle w:val="Hyperlink"/>
            <w:rFonts w:ascii="Verdana" w:hAnsi="Verdana"/>
          </w:rPr>
          <w:t>Self-Harm Guidance for schools</w:t>
        </w:r>
      </w:hyperlink>
      <w:r w:rsidR="003E0FAA">
        <w:rPr>
          <w:rFonts w:ascii="Verdana" w:hAnsi="Verdana"/>
        </w:rPr>
        <w:t xml:space="preserve"> </w:t>
      </w:r>
      <w:r w:rsidRPr="00C33347">
        <w:rPr>
          <w:rFonts w:ascii="Verdana" w:hAnsi="Verdana"/>
        </w:rPr>
        <w:t xml:space="preserve">is </w:t>
      </w:r>
      <w:r w:rsidR="003E0FAA">
        <w:rPr>
          <w:rFonts w:ascii="Verdana" w:hAnsi="Verdana"/>
        </w:rPr>
        <w:t xml:space="preserve">available to </w:t>
      </w:r>
      <w:r w:rsidRPr="00C33347">
        <w:rPr>
          <w:rFonts w:ascii="Verdana" w:hAnsi="Verdana"/>
        </w:rPr>
        <w:t>anyone working in education, to support staff when dealing with students who self</w:t>
      </w:r>
      <w:r w:rsidR="003E0FAA">
        <w:rPr>
          <w:rFonts w:ascii="Verdana" w:hAnsi="Verdana"/>
        </w:rPr>
        <w:t>-</w:t>
      </w:r>
      <w:r w:rsidRPr="00C33347">
        <w:rPr>
          <w:rFonts w:ascii="Verdana" w:hAnsi="Verdana"/>
        </w:rPr>
        <w:t>harm,</w:t>
      </w:r>
      <w:r w:rsidR="003E0FAA">
        <w:rPr>
          <w:rFonts w:ascii="Verdana" w:hAnsi="Verdana"/>
        </w:rPr>
        <w:t xml:space="preserve"> </w:t>
      </w:r>
      <w:r w:rsidRPr="00C33347">
        <w:rPr>
          <w:rFonts w:ascii="Verdana" w:hAnsi="Verdana"/>
        </w:rPr>
        <w:t xml:space="preserve">or are at risk of intentionally harming themselves. </w:t>
      </w:r>
    </w:p>
    <w:p w14:paraId="1DABA605" w14:textId="5D0CD692" w:rsidR="003E0FAA" w:rsidRDefault="003E0FAA" w:rsidP="00C33347">
      <w:pPr>
        <w:rPr>
          <w:rFonts w:ascii="Verdana" w:hAnsi="Verdana"/>
        </w:rPr>
      </w:pPr>
    </w:p>
    <w:p w14:paraId="50908730" w14:textId="1F858B31" w:rsidR="003E0FAA" w:rsidRDefault="003E0FAA" w:rsidP="00C33347">
      <w:pPr>
        <w:rPr>
          <w:rFonts w:ascii="Verdana" w:hAnsi="Verdana"/>
        </w:rPr>
      </w:pPr>
      <w:r w:rsidRPr="00292C38">
        <w:rPr>
          <w:rFonts w:ascii="Verdana" w:hAnsi="Verdana"/>
        </w:rPr>
        <w:t>Our school will use this guidance to support out students and staff</w:t>
      </w:r>
      <w:r w:rsidRPr="003E0FAA">
        <w:rPr>
          <w:rFonts w:ascii="Verdana" w:hAnsi="Verdana"/>
          <w:highlight w:val="yellow"/>
        </w:rPr>
        <w:t>.</w:t>
      </w:r>
      <w:r>
        <w:rPr>
          <w:rFonts w:ascii="Verdana" w:hAnsi="Verdana"/>
        </w:rPr>
        <w:t xml:space="preserve"> </w:t>
      </w:r>
    </w:p>
    <w:p w14:paraId="2531B661" w14:textId="77777777" w:rsidR="003E0FAA" w:rsidRDefault="003E0FAA" w:rsidP="00C33347">
      <w:pPr>
        <w:rPr>
          <w:rFonts w:ascii="Verdana" w:hAnsi="Verdana"/>
        </w:rPr>
      </w:pPr>
    </w:p>
    <w:p w14:paraId="2A571F07" w14:textId="2C7BB25F" w:rsidR="00E870F5" w:rsidRPr="008B7B69" w:rsidRDefault="00033D46" w:rsidP="008C7DA0">
      <w:pPr>
        <w:pStyle w:val="Heading2"/>
      </w:pPr>
      <w:bookmarkStart w:id="92" w:name="_Toc50364557"/>
      <w:r w:rsidRPr="008B7B69">
        <w:t>COVID-19</w:t>
      </w:r>
      <w:bookmarkStart w:id="93" w:name="_Hlk48297032"/>
      <w:bookmarkEnd w:id="92"/>
      <w:r w:rsidRPr="008B7B69">
        <w:t xml:space="preserve"> </w:t>
      </w:r>
    </w:p>
    <w:bookmarkEnd w:id="93"/>
    <w:p w14:paraId="0F2D1FF0" w14:textId="25E90A85" w:rsidR="00E870F5" w:rsidRPr="008B7B69" w:rsidRDefault="00E870F5" w:rsidP="00111BAE">
      <w:pPr>
        <w:rPr>
          <w:rFonts w:ascii="Verdana" w:hAnsi="Verdana"/>
        </w:rPr>
      </w:pPr>
      <w:r w:rsidRPr="008B7B69">
        <w:rPr>
          <w:rFonts w:ascii="Verdana" w:hAnsi="Verdana"/>
        </w:rPr>
        <w:t xml:space="preserve">We are aware </w:t>
      </w:r>
      <w:r w:rsidR="00A01C3C" w:rsidRPr="008B7B69">
        <w:rPr>
          <w:rFonts w:ascii="Verdana" w:hAnsi="Verdana"/>
        </w:rPr>
        <w:t xml:space="preserve">of the </w:t>
      </w:r>
      <w:r w:rsidR="00B14330">
        <w:rPr>
          <w:rFonts w:ascii="Verdana" w:hAnsi="Verdana"/>
        </w:rPr>
        <w:t xml:space="preserve">COVID-19 Pandemic </w:t>
      </w:r>
      <w:r w:rsidR="00F01666" w:rsidRPr="008B7B69">
        <w:rPr>
          <w:rFonts w:ascii="Verdana" w:hAnsi="Verdana"/>
        </w:rPr>
        <w:t xml:space="preserve">can have </w:t>
      </w:r>
      <w:r w:rsidR="00D659FF" w:rsidRPr="008B7B69">
        <w:rPr>
          <w:rFonts w:ascii="Verdana" w:hAnsi="Verdana"/>
        </w:rPr>
        <w:t xml:space="preserve">on the mental health and wellbeing of children and young people </w:t>
      </w:r>
      <w:r w:rsidR="00C45DCA" w:rsidRPr="008B7B69">
        <w:rPr>
          <w:rFonts w:ascii="Verdana" w:hAnsi="Verdana"/>
        </w:rPr>
        <w:t xml:space="preserve">and we </w:t>
      </w:r>
      <w:r w:rsidR="00094D71" w:rsidRPr="008B7B69">
        <w:rPr>
          <w:rFonts w:ascii="Verdana" w:hAnsi="Verdana"/>
        </w:rPr>
        <w:t>recognise that we will provide support to all our children and young people.</w:t>
      </w:r>
      <w:r w:rsidR="00185059" w:rsidRPr="008B7B69">
        <w:rPr>
          <w:rFonts w:ascii="Verdana" w:hAnsi="Verdana"/>
        </w:rPr>
        <w:t xml:space="preserve"> </w:t>
      </w:r>
    </w:p>
    <w:p w14:paraId="5F6CF852" w14:textId="688E28EB" w:rsidR="00033D46" w:rsidRPr="008B7B69" w:rsidRDefault="009B1124" w:rsidP="008C7DA0">
      <w:pPr>
        <w:pStyle w:val="Heading2"/>
      </w:pPr>
      <w:bookmarkStart w:id="94" w:name="_Toc50364558"/>
      <w:r w:rsidRPr="008B7B69">
        <w:t>Mental Health and RE/RSE/HE</w:t>
      </w:r>
      <w:bookmarkEnd w:id="94"/>
      <w:r w:rsidR="00033D46" w:rsidRPr="008B7B69">
        <w:t xml:space="preserve"> </w:t>
      </w:r>
    </w:p>
    <w:p w14:paraId="66190D5B" w14:textId="619576C2" w:rsidR="00772983" w:rsidRPr="008B7B69" w:rsidRDefault="00CB685C" w:rsidP="00111BAE">
      <w:pPr>
        <w:rPr>
          <w:rFonts w:ascii="Verdana" w:hAnsi="Verdana"/>
        </w:rPr>
      </w:pPr>
      <w:r w:rsidRPr="008B7B69">
        <w:rPr>
          <w:rFonts w:ascii="Verdana" w:hAnsi="Verdana"/>
        </w:rPr>
        <w:t>Through our curriculum</w:t>
      </w:r>
      <w:r w:rsidR="00CC0543">
        <w:rPr>
          <w:rFonts w:ascii="Verdana" w:hAnsi="Verdana"/>
        </w:rPr>
        <w:t>,</w:t>
      </w:r>
      <w:r w:rsidRPr="008B7B69">
        <w:rPr>
          <w:rFonts w:ascii="Verdana" w:hAnsi="Verdana"/>
        </w:rPr>
        <w:t xml:space="preserve"> our school will </w:t>
      </w:r>
      <w:r w:rsidR="00B63F87" w:rsidRPr="008B7B69">
        <w:rPr>
          <w:rFonts w:ascii="Verdana" w:hAnsi="Verdana"/>
        </w:rPr>
        <w:t xml:space="preserve">maximise </w:t>
      </w:r>
      <w:r w:rsidR="00DD6A15" w:rsidRPr="008B7B69">
        <w:rPr>
          <w:rFonts w:ascii="Verdana" w:hAnsi="Verdana"/>
        </w:rPr>
        <w:t xml:space="preserve">the opportunities to teach our children and young people about </w:t>
      </w:r>
      <w:r w:rsidR="00C50C06" w:rsidRPr="008B7B69">
        <w:rPr>
          <w:rFonts w:ascii="Verdana" w:hAnsi="Verdana"/>
        </w:rPr>
        <w:t xml:space="preserve">mental health as part of the health education cornerstone of our Relationship Education/Relationship and Sex Education and </w:t>
      </w:r>
      <w:r w:rsidR="004511C4" w:rsidRPr="008B7B69">
        <w:rPr>
          <w:rFonts w:ascii="Verdana" w:hAnsi="Verdana"/>
        </w:rPr>
        <w:t xml:space="preserve">Health Education. (see SECTION </w:t>
      </w:r>
      <w:r w:rsidR="004E55D9" w:rsidRPr="008B7B69">
        <w:rPr>
          <w:rFonts w:ascii="Verdana" w:hAnsi="Verdana"/>
        </w:rPr>
        <w:t>13</w:t>
      </w:r>
      <w:r w:rsidR="004511C4" w:rsidRPr="008B7B69">
        <w:rPr>
          <w:rFonts w:ascii="Verdana" w:hAnsi="Verdana"/>
        </w:rPr>
        <w:t xml:space="preserve"> below)</w:t>
      </w:r>
      <w:r w:rsidR="00CC0543">
        <w:rPr>
          <w:rFonts w:ascii="Verdana" w:hAnsi="Verdana"/>
        </w:rPr>
        <w:t>.</w:t>
      </w:r>
    </w:p>
    <w:p w14:paraId="26F7448B" w14:textId="27D2E4AD" w:rsidR="00772983" w:rsidRPr="008B7B69" w:rsidRDefault="00772983" w:rsidP="00552588">
      <w:pPr>
        <w:tabs>
          <w:tab w:val="num" w:pos="567"/>
        </w:tabs>
        <w:ind w:left="567"/>
        <w:rPr>
          <w:rFonts w:ascii="Verdana" w:hAnsi="Verdana" w:cs="Arial"/>
          <w:sz w:val="22"/>
          <w:szCs w:val="22"/>
        </w:rPr>
      </w:pPr>
    </w:p>
    <w:p w14:paraId="38281251" w14:textId="36F2F8B5" w:rsidR="002A18D4" w:rsidRPr="00C33347" w:rsidRDefault="00883A6E" w:rsidP="00514103">
      <w:pPr>
        <w:pStyle w:val="Heading1"/>
        <w:ind w:hanging="716"/>
        <w:rPr>
          <w:rFonts w:asciiTheme="minorHAnsi" w:eastAsiaTheme="minorHAnsi" w:hAnsiTheme="minorHAnsi" w:cstheme="minorHAnsi"/>
        </w:rPr>
      </w:pPr>
      <w:r w:rsidRPr="00C33347">
        <w:rPr>
          <w:rFonts w:asciiTheme="minorHAnsi" w:eastAsiaTheme="minorHAnsi" w:hAnsiTheme="minorHAnsi" w:cstheme="minorHAnsi"/>
          <w:sz w:val="22"/>
          <w:szCs w:val="22"/>
          <w:lang w:eastAsia="en-US"/>
        </w:rPr>
        <w:t xml:space="preserve">    </w:t>
      </w:r>
      <w:bookmarkStart w:id="95" w:name="_Toc50364559"/>
      <w:r w:rsidR="00F819EE" w:rsidRPr="00C33347">
        <w:rPr>
          <w:rFonts w:asciiTheme="minorHAnsi" w:eastAsiaTheme="minorHAnsi" w:hAnsiTheme="minorHAnsi" w:cstheme="minorHAnsi"/>
          <w:sz w:val="22"/>
          <w:szCs w:val="22"/>
          <w:lang w:eastAsia="en-US"/>
        </w:rPr>
        <w:t>statutory status</w:t>
      </w:r>
      <w:r w:rsidR="00C33347">
        <w:rPr>
          <w:rFonts w:asciiTheme="minorHAnsi" w:eastAsiaTheme="minorHAnsi" w:hAnsiTheme="minorHAnsi" w:cstheme="minorHAnsi"/>
          <w:sz w:val="22"/>
          <w:szCs w:val="22"/>
          <w:lang w:eastAsia="en-US"/>
        </w:rPr>
        <w:t xml:space="preserve">: </w:t>
      </w:r>
      <w:r w:rsidR="00F819EE" w:rsidRPr="00C33347">
        <w:rPr>
          <w:rFonts w:asciiTheme="minorHAnsi" w:eastAsiaTheme="minorHAnsi" w:hAnsiTheme="minorHAnsi" w:cstheme="minorHAnsi"/>
          <w:sz w:val="22"/>
          <w:szCs w:val="22"/>
          <w:lang w:eastAsia="en-US"/>
        </w:rPr>
        <w:t xml:space="preserve"> </w:t>
      </w:r>
      <w:r w:rsidR="002E2A10" w:rsidRPr="00C33347">
        <w:rPr>
          <w:rFonts w:asciiTheme="minorHAnsi" w:eastAsiaTheme="minorHAnsi" w:hAnsiTheme="minorHAnsi" w:cstheme="minorHAnsi"/>
          <w:sz w:val="18"/>
          <w:szCs w:val="18"/>
          <w:lang w:eastAsia="en-US"/>
        </w:rPr>
        <w:t>relationship education, relationship &amp; sex education and health education</w:t>
      </w:r>
      <w:bookmarkEnd w:id="95"/>
      <w:r w:rsidR="002E2A10" w:rsidRPr="00C33347">
        <w:rPr>
          <w:rFonts w:asciiTheme="minorHAnsi" w:eastAsiaTheme="minorHAnsi" w:hAnsiTheme="minorHAnsi" w:cstheme="minorHAnsi"/>
          <w:sz w:val="18"/>
          <w:szCs w:val="18"/>
          <w:lang w:eastAsia="en-US"/>
        </w:rPr>
        <w:t xml:space="preserve"> </w:t>
      </w:r>
      <w:r w:rsidR="002E2A10" w:rsidRPr="00C33347">
        <w:rPr>
          <w:rFonts w:asciiTheme="minorHAnsi" w:eastAsiaTheme="minorHAnsi" w:hAnsiTheme="minorHAnsi" w:cstheme="minorHAnsi"/>
          <w:sz w:val="22"/>
          <w:szCs w:val="22"/>
          <w:lang w:eastAsia="en-US"/>
        </w:rPr>
        <w:t xml:space="preserve"> </w:t>
      </w:r>
    </w:p>
    <w:p w14:paraId="762EBBAC" w14:textId="77777777" w:rsidR="00514103" w:rsidRDefault="002A18D4" w:rsidP="008C7DA0">
      <w:pPr>
        <w:pStyle w:val="Heading2"/>
        <w:rPr>
          <w:rFonts w:eastAsiaTheme="minorHAnsi"/>
          <w:lang w:eastAsia="en-US"/>
        </w:rPr>
      </w:pPr>
      <w:bookmarkStart w:id="96" w:name="_Toc50364560"/>
      <w:r w:rsidRPr="008B7B69">
        <w:rPr>
          <w:rFonts w:eastAsiaTheme="minorHAnsi"/>
          <w:lang w:eastAsia="en-US"/>
        </w:rPr>
        <w:t>We as a school acknowledge</w:t>
      </w:r>
      <w:bookmarkEnd w:id="96"/>
      <w:r w:rsidRPr="008B7B69">
        <w:rPr>
          <w:rFonts w:eastAsiaTheme="minorHAnsi"/>
          <w:lang w:eastAsia="en-US"/>
        </w:rPr>
        <w:t xml:space="preserve"> </w:t>
      </w:r>
    </w:p>
    <w:p w14:paraId="32D05DFA" w14:textId="18C2D7C6" w:rsidR="00806741" w:rsidRPr="00514103" w:rsidRDefault="00514103" w:rsidP="000C4C1F">
      <w:pPr>
        <w:pStyle w:val="ListParagraph"/>
        <w:numPr>
          <w:ilvl w:val="0"/>
          <w:numId w:val="56"/>
        </w:numPr>
        <w:ind w:left="851" w:hanging="491"/>
        <w:rPr>
          <w:rFonts w:ascii="Verdana" w:eastAsiaTheme="minorHAnsi" w:hAnsi="Verdana"/>
          <w:lang w:eastAsia="en-US"/>
        </w:rPr>
      </w:pPr>
      <w:r w:rsidRPr="00514103">
        <w:rPr>
          <w:rFonts w:ascii="Verdana" w:eastAsiaTheme="minorHAnsi" w:hAnsi="Verdana"/>
          <w:lang w:eastAsia="en-US"/>
        </w:rPr>
        <w:t>T</w:t>
      </w:r>
      <w:r w:rsidR="002A18D4" w:rsidRPr="00514103">
        <w:rPr>
          <w:rFonts w:ascii="Verdana" w:eastAsiaTheme="minorHAnsi" w:hAnsi="Verdana"/>
          <w:lang w:eastAsia="en-US"/>
        </w:rPr>
        <w:t xml:space="preserve">he Government has provided regulations which will make the subjects of Relationship Education (for all primary pupils) and Relationships and Sex </w:t>
      </w:r>
      <w:r w:rsidR="002A18D4" w:rsidRPr="00514103">
        <w:rPr>
          <w:rFonts w:ascii="Verdana" w:eastAsiaTheme="minorHAnsi" w:hAnsi="Verdana"/>
          <w:lang w:eastAsia="en-US"/>
        </w:rPr>
        <w:lastRenderedPageBreak/>
        <w:t>Education (for all secondary pupils) and Health Education (for all pupils in state-funded schools) mandatory from 2020.</w:t>
      </w:r>
      <w:r w:rsidR="00BC67BF" w:rsidRPr="00514103">
        <w:rPr>
          <w:rFonts w:ascii="Verdana" w:eastAsiaTheme="minorHAnsi" w:hAnsi="Verdana"/>
          <w:lang w:eastAsia="en-US"/>
        </w:rPr>
        <w:t xml:space="preserve"> </w:t>
      </w:r>
      <w:hyperlink r:id="rId71" w:history="1">
        <w:r w:rsidR="00806741" w:rsidRPr="00E72972">
          <w:rPr>
            <w:rStyle w:val="Hyperlink"/>
            <w:rFonts w:ascii="Verdana" w:eastAsiaTheme="minorHAnsi" w:hAnsi="Verdana" w:cstheme="minorBidi"/>
            <w:lang w:eastAsia="en-US"/>
          </w:rPr>
          <w:t>Statutory guidance: relationships education relationships and sex education (RSE) and health education</w:t>
        </w:r>
      </w:hyperlink>
      <w:r w:rsidR="00806741" w:rsidRPr="00E72972">
        <w:rPr>
          <w:rFonts w:ascii="Verdana" w:eastAsiaTheme="minorHAnsi" w:hAnsi="Verdana"/>
          <w:lang w:eastAsia="en-US"/>
        </w:rPr>
        <w:t xml:space="preserve"> </w:t>
      </w:r>
      <w:r w:rsidR="00DF6262" w:rsidRPr="00E72972">
        <w:rPr>
          <w:rFonts w:ascii="Verdana" w:eastAsiaTheme="minorHAnsi" w:hAnsi="Verdana"/>
          <w:lang w:eastAsia="en-US"/>
        </w:rPr>
        <w:t>.</w:t>
      </w:r>
    </w:p>
    <w:p w14:paraId="035541A7" w14:textId="77777777" w:rsidR="00514103" w:rsidRPr="008B7B69" w:rsidRDefault="00514103" w:rsidP="000C4C1F">
      <w:pPr>
        <w:ind w:left="851" w:hanging="491"/>
        <w:rPr>
          <w:rFonts w:ascii="Verdana" w:eastAsiaTheme="minorHAnsi" w:hAnsi="Verdana"/>
          <w:lang w:eastAsia="en-US"/>
        </w:rPr>
      </w:pPr>
    </w:p>
    <w:p w14:paraId="40B1B01C" w14:textId="3DF9D4F5" w:rsidR="00BC67BF" w:rsidRDefault="00BC67BF" w:rsidP="000C4C1F">
      <w:pPr>
        <w:pStyle w:val="ListParagraph"/>
        <w:numPr>
          <w:ilvl w:val="0"/>
          <w:numId w:val="56"/>
        </w:numPr>
        <w:ind w:left="851" w:hanging="491"/>
        <w:rPr>
          <w:rFonts w:ascii="Verdana" w:eastAsiaTheme="minorHAnsi" w:hAnsi="Verdana"/>
          <w:lang w:eastAsia="en-US"/>
        </w:rPr>
      </w:pPr>
      <w:r w:rsidRPr="00514103">
        <w:rPr>
          <w:rFonts w:ascii="Verdana" w:eastAsiaTheme="minorHAnsi" w:hAnsi="Verdana"/>
          <w:lang w:eastAsia="en-US"/>
        </w:rPr>
        <w:t xml:space="preserve">We will, as a </w:t>
      </w:r>
      <w:r w:rsidR="00935B45">
        <w:rPr>
          <w:rFonts w:ascii="Verdana" w:eastAsiaTheme="minorHAnsi" w:hAnsi="Verdana"/>
          <w:lang w:eastAsia="en-US"/>
        </w:rPr>
        <w:t>Governing Body</w:t>
      </w:r>
      <w:r w:rsidRPr="00514103">
        <w:rPr>
          <w:rFonts w:ascii="Verdana" w:eastAsiaTheme="minorHAnsi" w:hAnsi="Verdana"/>
          <w:lang w:eastAsia="en-US"/>
        </w:rPr>
        <w:t>, consider what that means specifically for our school</w:t>
      </w:r>
      <w:r w:rsidR="00DF6262">
        <w:rPr>
          <w:rFonts w:ascii="Verdana" w:eastAsiaTheme="minorHAnsi" w:hAnsi="Verdana"/>
          <w:lang w:eastAsia="en-US"/>
        </w:rPr>
        <w:t>.</w:t>
      </w:r>
    </w:p>
    <w:p w14:paraId="73003677" w14:textId="77777777" w:rsidR="005E56F7" w:rsidRPr="005E56F7" w:rsidRDefault="005E56F7" w:rsidP="000C4C1F">
      <w:pPr>
        <w:pStyle w:val="ListParagraph"/>
        <w:ind w:hanging="491"/>
        <w:rPr>
          <w:rFonts w:ascii="Verdana" w:eastAsiaTheme="minorHAnsi" w:hAnsi="Verdana"/>
          <w:lang w:eastAsia="en-US"/>
        </w:rPr>
      </w:pPr>
    </w:p>
    <w:p w14:paraId="306F12EE" w14:textId="77777777" w:rsidR="006769C9" w:rsidRDefault="00E6690E" w:rsidP="000C4C1F">
      <w:pPr>
        <w:pStyle w:val="ListParagraph"/>
        <w:numPr>
          <w:ilvl w:val="0"/>
          <w:numId w:val="56"/>
        </w:numPr>
        <w:ind w:left="851" w:hanging="491"/>
        <w:rPr>
          <w:rFonts w:ascii="Verdana" w:eastAsiaTheme="minorHAnsi" w:hAnsi="Verdana"/>
          <w:lang w:eastAsia="en-US"/>
        </w:rPr>
      </w:pPr>
      <w:r w:rsidRPr="006769C9">
        <w:rPr>
          <w:rFonts w:ascii="Verdana" w:eastAsiaTheme="minorHAnsi" w:hAnsi="Verdana"/>
          <w:lang w:eastAsia="en-US"/>
        </w:rPr>
        <w:t xml:space="preserve">We recognise the significant </w:t>
      </w:r>
      <w:r w:rsidR="008929B3" w:rsidRPr="006769C9">
        <w:rPr>
          <w:rFonts w:ascii="Verdana" w:eastAsiaTheme="minorHAnsi" w:hAnsi="Verdana"/>
          <w:lang w:eastAsia="en-US"/>
        </w:rPr>
        <w:t xml:space="preserve">positive </w:t>
      </w:r>
      <w:r w:rsidR="00555307" w:rsidRPr="006769C9">
        <w:rPr>
          <w:rFonts w:ascii="Verdana" w:eastAsiaTheme="minorHAnsi" w:hAnsi="Verdana"/>
          <w:lang w:eastAsia="en-US"/>
        </w:rPr>
        <w:t xml:space="preserve">impact our school can have on the lives of our children and young people </w:t>
      </w:r>
      <w:r w:rsidR="00452D44" w:rsidRPr="006769C9">
        <w:rPr>
          <w:rFonts w:ascii="Verdana" w:eastAsiaTheme="minorHAnsi" w:hAnsi="Verdana"/>
          <w:lang w:eastAsia="en-US"/>
        </w:rPr>
        <w:t xml:space="preserve">through our RE/RSE/HE curriculum. </w:t>
      </w:r>
      <w:r w:rsidR="006769C9" w:rsidRPr="006769C9">
        <w:rPr>
          <w:rFonts w:ascii="Verdana" w:eastAsiaTheme="minorHAnsi" w:hAnsi="Verdana"/>
          <w:lang w:eastAsia="en-US"/>
        </w:rPr>
        <w:t xml:space="preserve"> </w:t>
      </w:r>
    </w:p>
    <w:p w14:paraId="303609F5" w14:textId="77777777" w:rsidR="006769C9" w:rsidRDefault="006769C9" w:rsidP="000C4C1F">
      <w:pPr>
        <w:pStyle w:val="ListParagraph"/>
        <w:ind w:left="851" w:hanging="491"/>
      </w:pPr>
    </w:p>
    <w:bookmarkStart w:id="97" w:name="_Hlk50361631"/>
    <w:p w14:paraId="6E8AC314" w14:textId="65DB7D9E" w:rsidR="006769C9" w:rsidRPr="006769C9" w:rsidRDefault="00286F6A" w:rsidP="000C4C1F">
      <w:pPr>
        <w:pStyle w:val="ListParagraph"/>
        <w:numPr>
          <w:ilvl w:val="0"/>
          <w:numId w:val="56"/>
        </w:numPr>
        <w:ind w:left="851" w:hanging="491"/>
        <w:rPr>
          <w:rFonts w:ascii="Verdana" w:eastAsiaTheme="minorHAnsi" w:hAnsi="Verdana"/>
          <w:lang w:eastAsia="en-US"/>
        </w:rPr>
      </w:pPr>
      <w:r>
        <w:fldChar w:fldCharType="begin"/>
      </w:r>
      <w:r>
        <w:instrText xml:space="preserve"> HYPERLINK "http://schools.westsussex.gov.uk/Article/72534" </w:instrText>
      </w:r>
      <w:r>
        <w:fldChar w:fldCharType="separate"/>
      </w:r>
      <w:r w:rsidR="006D2D71" w:rsidRPr="00E72972">
        <w:rPr>
          <w:rStyle w:val="Hyperlink"/>
          <w:rFonts w:ascii="Verdana" w:eastAsiaTheme="minorHAnsi" w:hAnsi="Verdana" w:cstheme="minorBidi"/>
          <w:lang w:eastAsia="en-US"/>
        </w:rPr>
        <w:t>West Sussex Education for Safeguarding E4S</w:t>
      </w:r>
      <w:r>
        <w:rPr>
          <w:rStyle w:val="Hyperlink"/>
          <w:rFonts w:ascii="Verdana" w:eastAsiaTheme="minorHAnsi" w:hAnsi="Verdana" w:cstheme="minorBidi"/>
          <w:lang w:eastAsia="en-US"/>
        </w:rPr>
        <w:fldChar w:fldCharType="end"/>
      </w:r>
      <w:r w:rsidR="008929B3" w:rsidRPr="006769C9">
        <w:rPr>
          <w:rFonts w:ascii="Verdana" w:eastAsiaTheme="minorHAnsi" w:hAnsi="Verdana"/>
          <w:lang w:eastAsia="en-US"/>
        </w:rPr>
        <w:t xml:space="preserve"> </w:t>
      </w:r>
      <w:r w:rsidR="002A18D4" w:rsidRPr="006769C9">
        <w:rPr>
          <w:rFonts w:ascii="Verdana" w:eastAsiaTheme="minorHAnsi" w:hAnsi="Verdana"/>
          <w:lang w:eastAsia="en-US"/>
        </w:rPr>
        <w:t xml:space="preserve">– </w:t>
      </w:r>
      <w:bookmarkStart w:id="98" w:name="_Hlk50361641"/>
      <w:bookmarkEnd w:id="97"/>
      <w:r w:rsidR="002A18D4" w:rsidRPr="006769C9">
        <w:rPr>
          <w:rFonts w:ascii="Verdana" w:eastAsiaTheme="minorHAnsi" w:hAnsi="Verdana"/>
          <w:lang w:eastAsia="en-US"/>
        </w:rPr>
        <w:t xml:space="preserve">which will enable our school to identify the specific risks faced by the children in our school </w:t>
      </w:r>
      <w:r w:rsidR="006769C9" w:rsidRPr="006769C9">
        <w:rPr>
          <w:rFonts w:ascii="Verdana" w:eastAsiaTheme="minorHAnsi" w:hAnsi="Verdana"/>
          <w:lang w:eastAsia="en-US"/>
        </w:rPr>
        <w:t>so we can develop our safeguarding curriculum accordingly. We as a school have considered this West Sussex approved approach and are working to fully embed it to meet the specific needs of the pupils at our school.</w:t>
      </w:r>
    </w:p>
    <w:bookmarkEnd w:id="98"/>
    <w:p w14:paraId="1990F1CD" w14:textId="3E614DAF" w:rsidR="006769C9" w:rsidRDefault="006769C9" w:rsidP="000C4C1F">
      <w:pPr>
        <w:ind w:hanging="491"/>
        <w:rPr>
          <w:rFonts w:ascii="Verdana" w:eastAsiaTheme="minorHAnsi" w:hAnsi="Verdana"/>
          <w:lang w:eastAsia="en-US"/>
        </w:rPr>
      </w:pPr>
    </w:p>
    <w:p w14:paraId="35EE037F" w14:textId="0689E15B" w:rsidR="006769C9" w:rsidRPr="006769C9" w:rsidRDefault="006769C9" w:rsidP="000C4C1F">
      <w:pPr>
        <w:pStyle w:val="ListParagraph"/>
        <w:numPr>
          <w:ilvl w:val="0"/>
          <w:numId w:val="56"/>
        </w:numPr>
        <w:ind w:left="851" w:hanging="491"/>
        <w:rPr>
          <w:rFonts w:ascii="Verdana" w:eastAsiaTheme="minorHAnsi" w:hAnsi="Verdana"/>
          <w:lang w:eastAsia="en-US"/>
        </w:rPr>
      </w:pPr>
      <w:r w:rsidRPr="006769C9">
        <w:rPr>
          <w:rFonts w:ascii="Verdana" w:eastAsiaTheme="minorHAnsi" w:hAnsi="Verdana"/>
          <w:lang w:eastAsia="en-US"/>
        </w:rPr>
        <w:t>A wide variety of teaching and learning resources are available both locally and nationally. Some of these are;</w:t>
      </w:r>
    </w:p>
    <w:p w14:paraId="7F41551C" w14:textId="77777777" w:rsidR="006769C9" w:rsidRPr="006769C9" w:rsidRDefault="006769C9" w:rsidP="006769C9">
      <w:pPr>
        <w:rPr>
          <w:rFonts w:ascii="Verdana" w:eastAsiaTheme="minorHAnsi" w:hAnsi="Verdana"/>
          <w:lang w:eastAsia="en-US"/>
        </w:rPr>
      </w:pPr>
    </w:p>
    <w:p w14:paraId="6960C046" w14:textId="26E3A1FE" w:rsidR="00B14330" w:rsidRPr="00C13D6F" w:rsidRDefault="00F821E6" w:rsidP="007354C6">
      <w:pPr>
        <w:pStyle w:val="ListParagraph"/>
        <w:numPr>
          <w:ilvl w:val="0"/>
          <w:numId w:val="55"/>
        </w:numPr>
        <w:ind w:left="1134" w:hanging="141"/>
        <w:rPr>
          <w:rFonts w:ascii="Verdana" w:eastAsiaTheme="minorHAnsi" w:hAnsi="Verdana"/>
          <w:lang w:eastAsia="en-US"/>
        </w:rPr>
      </w:pPr>
      <w:hyperlink r:id="rId72" w:history="1">
        <w:r w:rsidR="00B14330" w:rsidRPr="00C13D6F">
          <w:rPr>
            <w:rStyle w:val="Hyperlink"/>
            <w:rFonts w:ascii="Verdana" w:eastAsiaTheme="minorHAnsi" w:hAnsi="Verdana"/>
            <w:lang w:eastAsia="en-US"/>
          </w:rPr>
          <w:t>West Sussex Education for Safeguarding E4S</w:t>
        </w:r>
      </w:hyperlink>
      <w:r w:rsidR="00B14330" w:rsidRPr="00C13D6F">
        <w:rPr>
          <w:rFonts w:ascii="Verdana" w:eastAsiaTheme="minorHAnsi" w:hAnsi="Verdana"/>
          <w:lang w:eastAsia="en-US"/>
        </w:rPr>
        <w:t xml:space="preserve"> – has been designed by the Local Authority </w:t>
      </w:r>
      <w:r w:rsidR="00C13D6F" w:rsidRPr="00C13D6F">
        <w:rPr>
          <w:rFonts w:ascii="Verdana" w:eastAsiaTheme="minorHAnsi" w:hAnsi="Verdana"/>
          <w:lang w:eastAsia="en-US"/>
        </w:rPr>
        <w:t xml:space="preserve">to enable </w:t>
      </w:r>
      <w:r w:rsidR="00C13D6F">
        <w:rPr>
          <w:rFonts w:ascii="Verdana" w:eastAsiaTheme="minorHAnsi" w:hAnsi="Verdana"/>
          <w:lang w:eastAsia="en-US"/>
        </w:rPr>
        <w:t>all West Sussex</w:t>
      </w:r>
      <w:r w:rsidR="00B14330" w:rsidRPr="00C13D6F">
        <w:rPr>
          <w:rFonts w:ascii="Verdana" w:eastAsiaTheme="minorHAnsi" w:hAnsi="Verdana"/>
          <w:lang w:eastAsia="en-US"/>
        </w:rPr>
        <w:t xml:space="preserve"> school</w:t>
      </w:r>
      <w:r w:rsidR="00C13D6F" w:rsidRPr="00C13D6F">
        <w:rPr>
          <w:rFonts w:ascii="Verdana" w:eastAsiaTheme="minorHAnsi" w:hAnsi="Verdana"/>
          <w:lang w:eastAsia="en-US"/>
        </w:rPr>
        <w:t xml:space="preserve">s and colleges </w:t>
      </w:r>
      <w:r w:rsidR="00B14330" w:rsidRPr="00C13D6F">
        <w:rPr>
          <w:rFonts w:ascii="Verdana" w:eastAsiaTheme="minorHAnsi" w:hAnsi="Verdana"/>
          <w:lang w:eastAsia="en-US"/>
        </w:rPr>
        <w:t xml:space="preserve">to identify the specific risks faced by the children </w:t>
      </w:r>
      <w:r w:rsidR="00C13D6F">
        <w:rPr>
          <w:rFonts w:ascii="Verdana" w:eastAsiaTheme="minorHAnsi" w:hAnsi="Verdana"/>
          <w:lang w:eastAsia="en-US"/>
        </w:rPr>
        <w:t xml:space="preserve">and young people </w:t>
      </w:r>
      <w:r w:rsidR="00C13D6F" w:rsidRPr="00C13D6F">
        <w:rPr>
          <w:rFonts w:ascii="Verdana" w:eastAsiaTheme="minorHAnsi" w:hAnsi="Verdana"/>
          <w:lang w:eastAsia="en-US"/>
        </w:rPr>
        <w:t>within</w:t>
      </w:r>
      <w:r w:rsidR="00C13D6F">
        <w:rPr>
          <w:rFonts w:ascii="Verdana" w:eastAsiaTheme="minorHAnsi" w:hAnsi="Verdana"/>
          <w:lang w:eastAsia="en-US"/>
        </w:rPr>
        <w:t xml:space="preserve"> their own sett</w:t>
      </w:r>
      <w:r w:rsidR="00C13D6F" w:rsidRPr="00C13D6F">
        <w:rPr>
          <w:rFonts w:ascii="Verdana" w:eastAsiaTheme="minorHAnsi" w:hAnsi="Verdana"/>
          <w:lang w:eastAsia="en-US"/>
        </w:rPr>
        <w:t xml:space="preserve">ing </w:t>
      </w:r>
      <w:r w:rsidR="00C13D6F">
        <w:rPr>
          <w:rFonts w:ascii="Verdana" w:eastAsiaTheme="minorHAnsi" w:hAnsi="Verdana"/>
          <w:lang w:eastAsia="en-US"/>
        </w:rPr>
        <w:t>and develop</w:t>
      </w:r>
      <w:r w:rsidR="00B14330" w:rsidRPr="00C13D6F">
        <w:rPr>
          <w:rFonts w:ascii="Verdana" w:eastAsiaTheme="minorHAnsi" w:hAnsi="Verdana"/>
          <w:lang w:eastAsia="en-US"/>
        </w:rPr>
        <w:t xml:space="preserve"> </w:t>
      </w:r>
      <w:r w:rsidR="00C13D6F" w:rsidRPr="00C13D6F">
        <w:rPr>
          <w:rFonts w:ascii="Verdana" w:eastAsiaTheme="minorHAnsi" w:hAnsi="Verdana"/>
          <w:lang w:eastAsia="en-US"/>
        </w:rPr>
        <w:t xml:space="preserve">a bespoke </w:t>
      </w:r>
      <w:r w:rsidR="00B14330" w:rsidRPr="00C13D6F">
        <w:rPr>
          <w:rFonts w:ascii="Verdana" w:eastAsiaTheme="minorHAnsi" w:hAnsi="Verdana"/>
          <w:lang w:eastAsia="en-US"/>
        </w:rPr>
        <w:t>safeguarding curriculum</w:t>
      </w:r>
      <w:r w:rsidR="00C13D6F">
        <w:rPr>
          <w:rFonts w:ascii="Verdana" w:eastAsiaTheme="minorHAnsi" w:hAnsi="Verdana"/>
          <w:lang w:eastAsia="en-US"/>
        </w:rPr>
        <w:t xml:space="preserve"> tailored to the meet those needs.</w:t>
      </w:r>
      <w:r w:rsidR="00C13D6F" w:rsidRPr="00C13D6F">
        <w:rPr>
          <w:rFonts w:ascii="Verdana" w:eastAsiaTheme="minorHAnsi" w:hAnsi="Verdana"/>
          <w:lang w:eastAsia="en-US"/>
        </w:rPr>
        <w:t xml:space="preserve"> </w:t>
      </w:r>
    </w:p>
    <w:p w14:paraId="53DE8DB0" w14:textId="7BD9B0CE" w:rsidR="002A18D4" w:rsidRPr="00514103" w:rsidRDefault="002A18D4" w:rsidP="000C4C1F">
      <w:pPr>
        <w:pStyle w:val="ListParagraph"/>
        <w:numPr>
          <w:ilvl w:val="0"/>
          <w:numId w:val="55"/>
        </w:numPr>
        <w:ind w:left="1134" w:hanging="141"/>
        <w:rPr>
          <w:rFonts w:ascii="Verdana" w:eastAsiaTheme="minorHAnsi" w:hAnsi="Verdana"/>
          <w:lang w:eastAsia="en-US"/>
        </w:rPr>
      </w:pPr>
      <w:r w:rsidRPr="00514103">
        <w:rPr>
          <w:rFonts w:ascii="Verdana" w:eastAsiaTheme="minorHAnsi" w:hAnsi="Verdana"/>
          <w:lang w:eastAsia="en-US"/>
        </w:rPr>
        <w:t>UKCCIS</w:t>
      </w:r>
      <w:r w:rsidR="00E72972">
        <w:rPr>
          <w:rFonts w:ascii="Verdana" w:eastAsiaTheme="minorHAnsi" w:hAnsi="Verdana"/>
          <w:lang w:eastAsia="en-US"/>
        </w:rPr>
        <w:t xml:space="preserve">, who </w:t>
      </w:r>
      <w:r w:rsidRPr="00514103">
        <w:rPr>
          <w:rFonts w:ascii="Verdana" w:eastAsiaTheme="minorHAnsi" w:hAnsi="Verdana"/>
          <w:lang w:eastAsia="en-US"/>
        </w:rPr>
        <w:t xml:space="preserve">have recently published their Education for a </w:t>
      </w:r>
      <w:r w:rsidR="00635F81">
        <w:rPr>
          <w:rFonts w:ascii="Verdana" w:eastAsiaTheme="minorHAnsi" w:hAnsi="Verdana"/>
          <w:lang w:eastAsia="en-US"/>
        </w:rPr>
        <w:t>C</w:t>
      </w:r>
      <w:r w:rsidRPr="00514103">
        <w:rPr>
          <w:rFonts w:ascii="Verdana" w:eastAsiaTheme="minorHAnsi" w:hAnsi="Verdana"/>
          <w:lang w:eastAsia="en-US"/>
        </w:rPr>
        <w:t xml:space="preserve">onnected </w:t>
      </w:r>
      <w:r w:rsidR="00635F81">
        <w:rPr>
          <w:rFonts w:ascii="Verdana" w:eastAsiaTheme="minorHAnsi" w:hAnsi="Verdana"/>
          <w:lang w:eastAsia="en-US"/>
        </w:rPr>
        <w:t>W</w:t>
      </w:r>
      <w:r w:rsidRPr="00514103">
        <w:rPr>
          <w:rFonts w:ascii="Verdana" w:eastAsiaTheme="minorHAnsi" w:hAnsi="Verdana"/>
          <w:lang w:eastAsia="en-US"/>
        </w:rPr>
        <w:t xml:space="preserve">orld </w:t>
      </w:r>
      <w:r w:rsidR="00635F81">
        <w:rPr>
          <w:rFonts w:ascii="Verdana" w:eastAsiaTheme="minorHAnsi" w:hAnsi="Verdana"/>
          <w:lang w:eastAsia="en-US"/>
        </w:rPr>
        <w:t>F</w:t>
      </w:r>
      <w:r w:rsidRPr="00514103">
        <w:rPr>
          <w:rFonts w:ascii="Verdana" w:eastAsiaTheme="minorHAnsi" w:hAnsi="Verdana"/>
          <w:lang w:eastAsia="en-US"/>
        </w:rPr>
        <w:t xml:space="preserve">ramework. Online safety is a whole school and college issue. The framework aims to support the development of the curriculum and is of </w:t>
      </w:r>
      <w:r w:rsidR="00263553" w:rsidRPr="00514103">
        <w:rPr>
          <w:rFonts w:ascii="Verdana" w:eastAsiaTheme="minorHAnsi" w:hAnsi="Verdana"/>
          <w:lang w:eastAsia="en-US"/>
        </w:rPr>
        <w:t>relevance</w:t>
      </w:r>
      <w:r w:rsidRPr="00514103">
        <w:rPr>
          <w:rFonts w:ascii="Verdana" w:eastAsiaTheme="minorHAnsi" w:hAnsi="Verdana"/>
          <w:lang w:eastAsia="en-US"/>
        </w:rPr>
        <w:t xml:space="preserve"> to PSHE education and Computing. It is designed, however, to be usable across the curriculum and beyond and to be central to a whole school or college approach to safeguarding and online safety. It covers early years through to age 18. </w:t>
      </w:r>
      <w:r w:rsidR="001D1722">
        <w:rPr>
          <w:rFonts w:ascii="Verdana" w:eastAsiaTheme="minorHAnsi" w:hAnsi="Verdana"/>
          <w:lang w:eastAsia="en-US"/>
        </w:rPr>
        <w:t xml:space="preserve">It can </w:t>
      </w:r>
      <w:r w:rsidRPr="00514103">
        <w:rPr>
          <w:rFonts w:ascii="Verdana" w:eastAsiaTheme="minorHAnsi" w:hAnsi="Verdana"/>
          <w:lang w:eastAsia="en-US"/>
        </w:rPr>
        <w:t xml:space="preserve"> </w:t>
      </w:r>
      <w:r w:rsidR="00FF61D2">
        <w:rPr>
          <w:rFonts w:ascii="Verdana" w:eastAsiaTheme="minorHAnsi" w:hAnsi="Verdana"/>
          <w:lang w:eastAsia="en-US"/>
        </w:rPr>
        <w:t xml:space="preserve">be </w:t>
      </w:r>
      <w:r w:rsidRPr="00514103">
        <w:rPr>
          <w:rFonts w:ascii="Verdana" w:eastAsiaTheme="minorHAnsi" w:hAnsi="Verdana"/>
          <w:lang w:eastAsia="en-US"/>
        </w:rPr>
        <w:t xml:space="preserve">accessed </w:t>
      </w:r>
      <w:hyperlink r:id="rId73" w:history="1">
        <w:r w:rsidRPr="00514103">
          <w:rPr>
            <w:rFonts w:ascii="Verdana" w:eastAsiaTheme="minorHAnsi" w:hAnsi="Verdana"/>
            <w:color w:val="0000FF" w:themeColor="hyperlink"/>
            <w:u w:val="single"/>
            <w:lang w:eastAsia="en-US"/>
          </w:rPr>
          <w:t>here</w:t>
        </w:r>
      </w:hyperlink>
      <w:r w:rsidR="001D1722">
        <w:rPr>
          <w:rFonts w:ascii="Verdana" w:eastAsiaTheme="minorHAnsi" w:hAnsi="Verdana"/>
          <w:color w:val="0000FF" w:themeColor="hyperlink"/>
          <w:u w:val="single"/>
          <w:lang w:eastAsia="en-US"/>
        </w:rPr>
        <w:t>.</w:t>
      </w:r>
    </w:p>
    <w:p w14:paraId="1BEE6BA9" w14:textId="54E246ED" w:rsidR="002A18D4" w:rsidRPr="00514103" w:rsidRDefault="002A18D4" w:rsidP="000C4C1F">
      <w:pPr>
        <w:pStyle w:val="ListParagraph"/>
        <w:numPr>
          <w:ilvl w:val="0"/>
          <w:numId w:val="55"/>
        </w:numPr>
        <w:ind w:left="1134" w:hanging="141"/>
        <w:rPr>
          <w:rFonts w:ascii="Verdana" w:eastAsiaTheme="minorHAnsi" w:hAnsi="Verdana"/>
          <w:lang w:eastAsia="en-US"/>
        </w:rPr>
      </w:pPr>
      <w:r w:rsidRPr="00514103">
        <w:rPr>
          <w:rFonts w:ascii="Verdana" w:eastAsiaTheme="minorHAnsi" w:hAnsi="Verdana"/>
          <w:lang w:eastAsia="en-US"/>
        </w:rPr>
        <w:t>The PSHE Association provides guidance to schools on developing their PSHE curriculum including online safety</w:t>
      </w:r>
      <w:r w:rsidR="008263CF">
        <w:rPr>
          <w:rFonts w:ascii="Verdana" w:eastAsiaTheme="minorHAnsi" w:hAnsi="Verdana"/>
          <w:lang w:eastAsia="en-US"/>
        </w:rPr>
        <w:t xml:space="preserve">. It can </w:t>
      </w:r>
      <w:r w:rsidR="00FF61D2">
        <w:rPr>
          <w:rFonts w:ascii="Verdana" w:eastAsiaTheme="minorHAnsi" w:hAnsi="Verdana"/>
          <w:lang w:eastAsia="en-US"/>
        </w:rPr>
        <w:t>be</w:t>
      </w:r>
      <w:r w:rsidR="00E72972">
        <w:rPr>
          <w:rFonts w:ascii="Verdana" w:eastAsiaTheme="minorHAnsi" w:hAnsi="Verdana"/>
          <w:lang w:eastAsia="en-US"/>
        </w:rPr>
        <w:t xml:space="preserve"> </w:t>
      </w:r>
      <w:r w:rsidR="008263CF">
        <w:rPr>
          <w:rFonts w:ascii="Verdana" w:eastAsiaTheme="minorHAnsi" w:hAnsi="Verdana"/>
          <w:lang w:eastAsia="en-US"/>
        </w:rPr>
        <w:t>a</w:t>
      </w:r>
      <w:r w:rsidRPr="00514103">
        <w:rPr>
          <w:rFonts w:ascii="Verdana" w:eastAsiaTheme="minorHAnsi" w:hAnsi="Verdana"/>
          <w:lang w:eastAsia="en-US"/>
        </w:rPr>
        <w:t>ccessed</w:t>
      </w:r>
      <w:r w:rsidR="002E7110" w:rsidRPr="00514103">
        <w:rPr>
          <w:rFonts w:ascii="Verdana" w:eastAsiaTheme="minorHAnsi" w:hAnsi="Verdana"/>
          <w:lang w:eastAsia="en-US"/>
        </w:rPr>
        <w:t xml:space="preserve"> </w:t>
      </w:r>
      <w:hyperlink r:id="rId74" w:history="1">
        <w:r w:rsidR="002E7110" w:rsidRPr="00514103">
          <w:rPr>
            <w:rStyle w:val="Hyperlink"/>
            <w:rFonts w:ascii="Verdana" w:eastAsiaTheme="minorHAnsi" w:hAnsi="Verdana" w:cstheme="minorBidi"/>
            <w:sz w:val="22"/>
            <w:szCs w:val="22"/>
            <w:lang w:eastAsia="en-US"/>
          </w:rPr>
          <w:t>here</w:t>
        </w:r>
      </w:hyperlink>
      <w:r w:rsidR="008263CF">
        <w:rPr>
          <w:rStyle w:val="Hyperlink"/>
          <w:rFonts w:ascii="Verdana" w:eastAsiaTheme="minorHAnsi" w:hAnsi="Verdana" w:cstheme="minorBidi"/>
          <w:sz w:val="22"/>
          <w:szCs w:val="22"/>
          <w:lang w:eastAsia="en-US"/>
        </w:rPr>
        <w:t>.</w:t>
      </w:r>
    </w:p>
    <w:p w14:paraId="24A4FA41" w14:textId="07C7E81D" w:rsidR="002A18D4" w:rsidRPr="00514103" w:rsidRDefault="002A18D4" w:rsidP="000C4C1F">
      <w:pPr>
        <w:pStyle w:val="ListParagraph"/>
        <w:numPr>
          <w:ilvl w:val="0"/>
          <w:numId w:val="55"/>
        </w:numPr>
        <w:ind w:left="1134" w:hanging="141"/>
        <w:rPr>
          <w:rFonts w:ascii="Verdana" w:eastAsiaTheme="minorHAnsi" w:hAnsi="Verdana"/>
          <w:lang w:eastAsia="en-US"/>
        </w:rPr>
      </w:pPr>
      <w:r w:rsidRPr="00514103">
        <w:rPr>
          <w:rFonts w:ascii="Verdana" w:eastAsiaTheme="minorHAnsi" w:hAnsi="Verdana"/>
          <w:lang w:eastAsia="en-US"/>
        </w:rPr>
        <w:t xml:space="preserve">Parent Zone and Google have developed </w:t>
      </w:r>
      <w:r w:rsidR="008263CF">
        <w:rPr>
          <w:rFonts w:ascii="Verdana" w:eastAsiaTheme="minorHAnsi" w:hAnsi="Verdana"/>
          <w:lang w:eastAsia="en-US"/>
        </w:rPr>
        <w:t>‘</w:t>
      </w:r>
      <w:r w:rsidRPr="00514103">
        <w:rPr>
          <w:rFonts w:ascii="Verdana" w:eastAsiaTheme="minorHAnsi" w:hAnsi="Verdana"/>
          <w:lang w:eastAsia="en-US"/>
        </w:rPr>
        <w:t>Be Internet Legends</w:t>
      </w:r>
      <w:r w:rsidR="008263CF">
        <w:rPr>
          <w:rFonts w:ascii="Verdana" w:eastAsiaTheme="minorHAnsi" w:hAnsi="Verdana"/>
          <w:lang w:eastAsia="en-US"/>
        </w:rPr>
        <w:t>’ -</w:t>
      </w:r>
      <w:r w:rsidRPr="00514103">
        <w:rPr>
          <w:rFonts w:ascii="Verdana" w:eastAsiaTheme="minorHAnsi" w:hAnsi="Verdana"/>
          <w:lang w:eastAsia="en-US"/>
        </w:rPr>
        <w:t xml:space="preserve"> a free internet safety curriculum with PSHE accredited lesson plans and teaching resources for Key Stage 2 pupils. </w:t>
      </w:r>
      <w:r w:rsidR="001A19BC">
        <w:rPr>
          <w:rFonts w:ascii="Verdana" w:eastAsiaTheme="minorHAnsi" w:hAnsi="Verdana"/>
          <w:lang w:eastAsia="en-US"/>
        </w:rPr>
        <w:t>It can be a</w:t>
      </w:r>
      <w:r w:rsidRPr="00514103">
        <w:rPr>
          <w:rFonts w:ascii="Verdana" w:eastAsiaTheme="minorHAnsi" w:hAnsi="Verdana"/>
          <w:lang w:eastAsia="en-US"/>
        </w:rPr>
        <w:t xml:space="preserve">ccessed </w:t>
      </w:r>
      <w:hyperlink r:id="rId75" w:history="1">
        <w:r w:rsidRPr="00514103">
          <w:rPr>
            <w:rFonts w:ascii="Verdana" w:eastAsiaTheme="minorHAnsi" w:hAnsi="Verdana"/>
            <w:color w:val="0000FF" w:themeColor="hyperlink"/>
            <w:u w:val="single"/>
            <w:lang w:eastAsia="en-US"/>
          </w:rPr>
          <w:t>here</w:t>
        </w:r>
      </w:hyperlink>
      <w:r w:rsidR="001A19BC">
        <w:rPr>
          <w:rFonts w:ascii="Verdana" w:eastAsiaTheme="minorHAnsi" w:hAnsi="Verdana"/>
          <w:color w:val="0000FF" w:themeColor="hyperlink"/>
          <w:u w:val="single"/>
          <w:lang w:eastAsia="en-US"/>
        </w:rPr>
        <w:t>.</w:t>
      </w:r>
    </w:p>
    <w:p w14:paraId="0A5D33CA" w14:textId="0AA30BA1" w:rsidR="000F1510" w:rsidRPr="00514103" w:rsidRDefault="00295BEA" w:rsidP="000C4C1F">
      <w:pPr>
        <w:pStyle w:val="ListParagraph"/>
        <w:numPr>
          <w:ilvl w:val="0"/>
          <w:numId w:val="55"/>
        </w:numPr>
        <w:ind w:left="1134" w:hanging="141"/>
        <w:rPr>
          <w:rFonts w:ascii="Verdana" w:eastAsiaTheme="minorHAnsi" w:hAnsi="Verdana"/>
          <w:lang w:eastAsia="en-US"/>
        </w:rPr>
      </w:pPr>
      <w:r w:rsidRPr="00514103">
        <w:rPr>
          <w:rFonts w:ascii="Verdana" w:eastAsiaTheme="minorHAnsi" w:hAnsi="Verdana"/>
          <w:lang w:eastAsia="en-US"/>
        </w:rPr>
        <w:t xml:space="preserve">Rise Above - PSHE curriculum topics to Upper KS2, KS3 and KS4 pupils, with flexible lesson plans and ready-to-use PowerPoints co-created with teachers, and video content developed with 10 to 16-year-olds. </w:t>
      </w:r>
      <w:r w:rsidR="001A19BC">
        <w:rPr>
          <w:rFonts w:ascii="Verdana" w:eastAsiaTheme="minorHAnsi" w:hAnsi="Verdana"/>
          <w:lang w:eastAsia="en-US"/>
        </w:rPr>
        <w:t>It can be a</w:t>
      </w:r>
      <w:r w:rsidRPr="00514103">
        <w:rPr>
          <w:rFonts w:ascii="Verdana" w:eastAsiaTheme="minorHAnsi" w:hAnsi="Verdana"/>
          <w:lang w:eastAsia="en-US"/>
        </w:rPr>
        <w:t xml:space="preserve">ccessed </w:t>
      </w:r>
      <w:hyperlink r:id="rId76" w:history="1">
        <w:r w:rsidR="00EE6A98" w:rsidRPr="00E72972">
          <w:rPr>
            <w:rStyle w:val="Hyperlink"/>
            <w:rFonts w:ascii="Verdana" w:eastAsiaTheme="minorHAnsi" w:hAnsi="Verdana" w:cstheme="minorBidi"/>
            <w:lang w:eastAsia="en-US"/>
          </w:rPr>
          <w:t>Here</w:t>
        </w:r>
      </w:hyperlink>
      <w:r w:rsidR="001A19BC" w:rsidRPr="00E72972">
        <w:rPr>
          <w:rStyle w:val="Hyperlink"/>
          <w:rFonts w:ascii="Verdana" w:eastAsiaTheme="minorHAnsi" w:hAnsi="Verdana" w:cstheme="minorBidi"/>
          <w:lang w:eastAsia="en-US"/>
        </w:rPr>
        <w:t>.</w:t>
      </w:r>
    </w:p>
    <w:p w14:paraId="2B04E779" w14:textId="3085AE78" w:rsidR="002A18D4" w:rsidRPr="008B7B69" w:rsidRDefault="002A18D4" w:rsidP="00552588">
      <w:pPr>
        <w:tabs>
          <w:tab w:val="num" w:pos="567"/>
        </w:tabs>
        <w:ind w:left="567"/>
        <w:rPr>
          <w:rFonts w:ascii="Verdana" w:hAnsi="Verdana" w:cs="Arial"/>
          <w:sz w:val="22"/>
          <w:szCs w:val="22"/>
        </w:rPr>
      </w:pPr>
    </w:p>
    <w:p w14:paraId="4018772C" w14:textId="03D60A3A" w:rsidR="00D80B2E" w:rsidRPr="003E0FAA" w:rsidRDefault="00514103" w:rsidP="00514103">
      <w:pPr>
        <w:pStyle w:val="Heading1"/>
        <w:ind w:left="426" w:hanging="426"/>
        <w:rPr>
          <w:rFonts w:asciiTheme="minorHAnsi" w:hAnsiTheme="minorHAnsi" w:cstheme="minorHAnsi"/>
          <w:szCs w:val="24"/>
        </w:rPr>
      </w:pPr>
      <w:r w:rsidRPr="003E0FAA">
        <w:rPr>
          <w:rFonts w:asciiTheme="minorHAnsi" w:hAnsiTheme="minorHAnsi" w:cstheme="minorHAnsi"/>
          <w:szCs w:val="24"/>
        </w:rPr>
        <w:t xml:space="preserve"> </w:t>
      </w:r>
      <w:bookmarkStart w:id="99" w:name="_Toc50364561"/>
      <w:r w:rsidR="00CD75CF" w:rsidRPr="003E0FAA">
        <w:rPr>
          <w:rFonts w:asciiTheme="minorHAnsi" w:hAnsiTheme="minorHAnsi" w:cstheme="minorHAnsi"/>
          <w:szCs w:val="24"/>
        </w:rPr>
        <w:t xml:space="preserve">crimes </w:t>
      </w:r>
      <w:r w:rsidR="00FC3BD2" w:rsidRPr="003E0FAA">
        <w:rPr>
          <w:rFonts w:asciiTheme="minorHAnsi" w:hAnsiTheme="minorHAnsi" w:cstheme="minorHAnsi"/>
          <w:szCs w:val="24"/>
        </w:rPr>
        <w:t xml:space="preserve">committed </w:t>
      </w:r>
      <w:r w:rsidR="00B516AC" w:rsidRPr="003E0FAA">
        <w:rPr>
          <w:rFonts w:asciiTheme="minorHAnsi" w:hAnsiTheme="minorHAnsi" w:cstheme="minorHAnsi"/>
          <w:szCs w:val="24"/>
        </w:rPr>
        <w:t xml:space="preserve">on </w:t>
      </w:r>
      <w:r w:rsidR="00FC3BD2" w:rsidRPr="003E0FAA">
        <w:rPr>
          <w:rFonts w:asciiTheme="minorHAnsi" w:hAnsiTheme="minorHAnsi" w:cstheme="minorHAnsi"/>
          <w:szCs w:val="24"/>
        </w:rPr>
        <w:t>school</w:t>
      </w:r>
      <w:r w:rsidR="00B516AC" w:rsidRPr="003E0FAA">
        <w:rPr>
          <w:rFonts w:asciiTheme="minorHAnsi" w:hAnsiTheme="minorHAnsi" w:cstheme="minorHAnsi"/>
          <w:szCs w:val="24"/>
        </w:rPr>
        <w:t xml:space="preserve"> premises </w:t>
      </w:r>
      <w:r w:rsidR="00FC3BD2" w:rsidRPr="003E0FAA">
        <w:rPr>
          <w:rFonts w:asciiTheme="minorHAnsi" w:hAnsiTheme="minorHAnsi" w:cstheme="minorHAnsi"/>
          <w:szCs w:val="24"/>
        </w:rPr>
        <w:t>– when</w:t>
      </w:r>
      <w:r w:rsidR="00B516AC" w:rsidRPr="003E0FAA">
        <w:rPr>
          <w:rFonts w:asciiTheme="minorHAnsi" w:hAnsiTheme="minorHAnsi" w:cstheme="minorHAnsi"/>
          <w:szCs w:val="24"/>
        </w:rPr>
        <w:t xml:space="preserve"> </w:t>
      </w:r>
      <w:r w:rsidR="00FC3BD2" w:rsidRPr="003E0FAA">
        <w:rPr>
          <w:rFonts w:asciiTheme="minorHAnsi" w:hAnsiTheme="minorHAnsi" w:cstheme="minorHAnsi"/>
          <w:szCs w:val="24"/>
        </w:rPr>
        <w:t>to call the police</w:t>
      </w:r>
      <w:bookmarkEnd w:id="99"/>
      <w:r w:rsidR="00FC3BD2" w:rsidRPr="003E0FAA">
        <w:rPr>
          <w:rFonts w:asciiTheme="minorHAnsi" w:hAnsiTheme="minorHAnsi" w:cstheme="minorHAnsi"/>
          <w:szCs w:val="24"/>
        </w:rPr>
        <w:t xml:space="preserve"> </w:t>
      </w:r>
      <w:r w:rsidR="00CD75CF" w:rsidRPr="003E0FAA">
        <w:rPr>
          <w:rFonts w:asciiTheme="minorHAnsi" w:hAnsiTheme="minorHAnsi" w:cstheme="minorHAnsi"/>
          <w:szCs w:val="24"/>
        </w:rPr>
        <w:t xml:space="preserve"> </w:t>
      </w:r>
      <w:r w:rsidR="00D80B2E" w:rsidRPr="003E0FAA">
        <w:rPr>
          <w:rFonts w:asciiTheme="minorHAnsi" w:hAnsiTheme="minorHAnsi" w:cstheme="minorHAnsi"/>
          <w:szCs w:val="24"/>
        </w:rPr>
        <w:t xml:space="preserve">  </w:t>
      </w:r>
    </w:p>
    <w:p w14:paraId="4DA09388" w14:textId="4272F8D2" w:rsidR="00CA4978" w:rsidRPr="00514103" w:rsidRDefault="006531F6" w:rsidP="006239A8">
      <w:pPr>
        <w:pStyle w:val="ListParagraph"/>
        <w:numPr>
          <w:ilvl w:val="0"/>
          <w:numId w:val="57"/>
        </w:numPr>
        <w:ind w:left="851" w:hanging="425"/>
        <w:rPr>
          <w:rFonts w:ascii="Verdana" w:hAnsi="Verdana"/>
        </w:rPr>
      </w:pPr>
      <w:r w:rsidRPr="00514103">
        <w:rPr>
          <w:rFonts w:ascii="Verdana" w:hAnsi="Verdana"/>
        </w:rPr>
        <w:t xml:space="preserve">This </w:t>
      </w:r>
      <w:r w:rsidR="00116906" w:rsidRPr="00514103">
        <w:rPr>
          <w:rFonts w:ascii="Verdana" w:hAnsi="Verdana"/>
        </w:rPr>
        <w:t>section is in relation to pupils who may have committed a crime on school premi</w:t>
      </w:r>
      <w:r w:rsidR="00CA4978" w:rsidRPr="00514103">
        <w:rPr>
          <w:rFonts w:ascii="Verdana" w:hAnsi="Verdana"/>
        </w:rPr>
        <w:t xml:space="preserve">ses. </w:t>
      </w:r>
    </w:p>
    <w:p w14:paraId="0FADB1C5" w14:textId="77777777" w:rsidR="00CA4978" w:rsidRPr="00514103" w:rsidRDefault="00CA4978" w:rsidP="00514103">
      <w:pPr>
        <w:ind w:left="851" w:hanging="425"/>
        <w:rPr>
          <w:rFonts w:ascii="Verdana" w:hAnsi="Verdana"/>
        </w:rPr>
      </w:pPr>
    </w:p>
    <w:p w14:paraId="4202990B" w14:textId="5DCD767A" w:rsidR="007131E9" w:rsidRPr="00FC3BD2" w:rsidRDefault="00BC26FD" w:rsidP="001F2BDC">
      <w:pPr>
        <w:pStyle w:val="ListParagraph"/>
        <w:numPr>
          <w:ilvl w:val="0"/>
          <w:numId w:val="57"/>
        </w:numPr>
        <w:ind w:left="851" w:hanging="425"/>
        <w:rPr>
          <w:rFonts w:ascii="Verdana" w:hAnsi="Verdana"/>
        </w:rPr>
      </w:pPr>
      <w:r w:rsidRPr="00FC3BD2">
        <w:rPr>
          <w:rFonts w:ascii="Verdana" w:hAnsi="Verdana"/>
        </w:rPr>
        <w:t xml:space="preserve">None of the guidance and information in this </w:t>
      </w:r>
      <w:r w:rsidR="0050100A" w:rsidRPr="00FC3BD2">
        <w:rPr>
          <w:rFonts w:ascii="Verdana" w:hAnsi="Verdana"/>
        </w:rPr>
        <w:t xml:space="preserve">section is intended to replace normal safeguarding practices of referring </w:t>
      </w:r>
      <w:r w:rsidR="007131E9" w:rsidRPr="00FC3BD2">
        <w:rPr>
          <w:rFonts w:ascii="Verdana" w:hAnsi="Verdana"/>
        </w:rPr>
        <w:t>concerns to relevant agencies, for example</w:t>
      </w:r>
      <w:r w:rsidR="00653FDF">
        <w:rPr>
          <w:rFonts w:ascii="Verdana" w:hAnsi="Verdana"/>
        </w:rPr>
        <w:t xml:space="preserve">; </w:t>
      </w:r>
      <w:r w:rsidR="0050100A" w:rsidRPr="00FC3BD2">
        <w:rPr>
          <w:rFonts w:ascii="Verdana" w:hAnsi="Verdana"/>
        </w:rPr>
        <w:t>the Multi-agency Safeguard</w:t>
      </w:r>
      <w:r w:rsidR="007131E9" w:rsidRPr="00FC3BD2">
        <w:rPr>
          <w:rFonts w:ascii="Verdana" w:hAnsi="Verdana"/>
        </w:rPr>
        <w:t>i</w:t>
      </w:r>
      <w:r w:rsidR="0050100A" w:rsidRPr="00FC3BD2">
        <w:rPr>
          <w:rFonts w:ascii="Verdana" w:hAnsi="Verdana"/>
        </w:rPr>
        <w:t xml:space="preserve">ng Hub </w:t>
      </w:r>
      <w:r w:rsidR="007131E9" w:rsidRPr="00FC3BD2">
        <w:rPr>
          <w:rFonts w:ascii="Verdana" w:hAnsi="Verdana"/>
        </w:rPr>
        <w:t>or Early Help Hub.</w:t>
      </w:r>
    </w:p>
    <w:p w14:paraId="71DAC6AD" w14:textId="628AF3FF" w:rsidR="005E56F7" w:rsidRPr="00FC3BD2" w:rsidRDefault="007131E9" w:rsidP="008C7DA0">
      <w:pPr>
        <w:pStyle w:val="Heading2"/>
      </w:pPr>
      <w:bookmarkStart w:id="100" w:name="_Toc50364562"/>
      <w:r w:rsidRPr="005E56F7">
        <w:t>We reco</w:t>
      </w:r>
      <w:r w:rsidR="005D758C" w:rsidRPr="005E56F7">
        <w:t>gnise that if a child is in immediate danger</w:t>
      </w:r>
      <w:r w:rsidR="00BC79A8" w:rsidRPr="005E56F7">
        <w:t>,</w:t>
      </w:r>
      <w:bookmarkEnd w:id="100"/>
      <w:r w:rsidR="00BC79A8" w:rsidRPr="005E56F7">
        <w:t xml:space="preserve"> </w:t>
      </w:r>
    </w:p>
    <w:p w14:paraId="027D4C52" w14:textId="5D12E9DA" w:rsidR="005D758C" w:rsidRPr="005E56F7" w:rsidRDefault="005E56F7" w:rsidP="005E56F7">
      <w:pPr>
        <w:ind w:left="426"/>
        <w:rPr>
          <w:rFonts w:ascii="Verdana" w:hAnsi="Verdana"/>
        </w:rPr>
      </w:pPr>
      <w:r>
        <w:rPr>
          <w:rFonts w:ascii="Verdana" w:hAnsi="Verdana"/>
        </w:rPr>
        <w:t xml:space="preserve">Or </w:t>
      </w:r>
      <w:r w:rsidR="00BC79A8" w:rsidRPr="005E56F7">
        <w:rPr>
          <w:rFonts w:ascii="Verdana" w:hAnsi="Verdana"/>
        </w:rPr>
        <w:t xml:space="preserve">there is a risk of serious injury </w:t>
      </w:r>
      <w:r w:rsidR="00D46884" w:rsidRPr="005E56F7">
        <w:rPr>
          <w:rFonts w:ascii="Verdana" w:hAnsi="Verdana"/>
        </w:rPr>
        <w:t xml:space="preserve">to anyone or a serious crime is happening or is about to happen, </w:t>
      </w:r>
      <w:r w:rsidR="005D758C" w:rsidRPr="005E56F7">
        <w:rPr>
          <w:rFonts w:ascii="Verdana" w:hAnsi="Verdana"/>
        </w:rPr>
        <w:t xml:space="preserve">we will call the police </w:t>
      </w:r>
      <w:r w:rsidR="00D46884" w:rsidRPr="005E56F7">
        <w:rPr>
          <w:rFonts w:ascii="Verdana" w:hAnsi="Verdana"/>
        </w:rPr>
        <w:t>immediately on</w:t>
      </w:r>
      <w:r w:rsidR="005D758C" w:rsidRPr="005E56F7">
        <w:rPr>
          <w:rFonts w:ascii="Verdana" w:hAnsi="Verdana"/>
        </w:rPr>
        <w:t xml:space="preserve"> 999. </w:t>
      </w:r>
    </w:p>
    <w:p w14:paraId="51A01E1A" w14:textId="77777777" w:rsidR="005D758C" w:rsidRPr="00514103" w:rsidRDefault="005D758C" w:rsidP="00514103">
      <w:pPr>
        <w:ind w:left="851" w:hanging="425"/>
        <w:rPr>
          <w:rFonts w:ascii="Verdana" w:hAnsi="Verdana"/>
        </w:rPr>
      </w:pPr>
    </w:p>
    <w:p w14:paraId="551045F7" w14:textId="3E925737" w:rsidR="00BC26FD" w:rsidRPr="00514103" w:rsidRDefault="00B33678" w:rsidP="005E56F7">
      <w:pPr>
        <w:pStyle w:val="ListParagraph"/>
        <w:numPr>
          <w:ilvl w:val="0"/>
          <w:numId w:val="132"/>
        </w:numPr>
        <w:ind w:left="851" w:hanging="425"/>
        <w:rPr>
          <w:rFonts w:ascii="Verdana" w:hAnsi="Verdana"/>
        </w:rPr>
      </w:pPr>
      <w:r w:rsidRPr="00514103">
        <w:rPr>
          <w:rFonts w:ascii="Verdana" w:hAnsi="Verdana"/>
        </w:rPr>
        <w:t xml:space="preserve">We recognise that situations may </w:t>
      </w:r>
      <w:r w:rsidR="008A485B" w:rsidRPr="00514103">
        <w:rPr>
          <w:rFonts w:ascii="Verdana" w:hAnsi="Verdana"/>
        </w:rPr>
        <w:t xml:space="preserve">occur </w:t>
      </w:r>
      <w:r w:rsidR="004B5DDE" w:rsidRPr="00514103">
        <w:rPr>
          <w:rFonts w:ascii="Verdana" w:hAnsi="Verdana"/>
        </w:rPr>
        <w:t xml:space="preserve">on school premises where </w:t>
      </w:r>
      <w:r w:rsidR="0092168E" w:rsidRPr="00514103">
        <w:rPr>
          <w:rFonts w:ascii="Verdana" w:hAnsi="Verdana"/>
        </w:rPr>
        <w:t xml:space="preserve">students may have committed a crime. </w:t>
      </w:r>
      <w:r w:rsidR="009A5216" w:rsidRPr="00514103">
        <w:rPr>
          <w:rFonts w:ascii="Verdana" w:hAnsi="Verdana"/>
        </w:rPr>
        <w:t>This could in</w:t>
      </w:r>
      <w:r w:rsidR="00707E58" w:rsidRPr="00514103">
        <w:rPr>
          <w:rFonts w:ascii="Verdana" w:hAnsi="Verdana"/>
        </w:rPr>
        <w:t>clude assaults,</w:t>
      </w:r>
      <w:r w:rsidR="0092168E" w:rsidRPr="00514103">
        <w:rPr>
          <w:rFonts w:ascii="Verdana" w:hAnsi="Verdana"/>
        </w:rPr>
        <w:t xml:space="preserve"> criminal damage, possessing </w:t>
      </w:r>
      <w:r w:rsidR="0092168E" w:rsidRPr="00514103">
        <w:rPr>
          <w:rFonts w:ascii="Verdana" w:hAnsi="Verdana"/>
        </w:rPr>
        <w:lastRenderedPageBreak/>
        <w:t>or supplying drugs</w:t>
      </w:r>
      <w:r w:rsidR="00AF5485" w:rsidRPr="00514103">
        <w:rPr>
          <w:rFonts w:ascii="Verdana" w:hAnsi="Verdana"/>
        </w:rPr>
        <w:t xml:space="preserve"> or possessing weapons. </w:t>
      </w:r>
      <w:r w:rsidR="002D0A07" w:rsidRPr="00514103">
        <w:rPr>
          <w:rFonts w:ascii="Verdana" w:hAnsi="Verdana"/>
        </w:rPr>
        <w:t xml:space="preserve">(Potential sexual offences </w:t>
      </w:r>
      <w:r w:rsidR="003019BE" w:rsidRPr="00514103">
        <w:rPr>
          <w:rFonts w:ascii="Verdana" w:hAnsi="Verdana"/>
        </w:rPr>
        <w:t>are dealt with later in this policy</w:t>
      </w:r>
      <w:r w:rsidR="003D3A78">
        <w:rPr>
          <w:rFonts w:ascii="Verdana" w:hAnsi="Verdana"/>
        </w:rPr>
        <w:t>.</w:t>
      </w:r>
      <w:r w:rsidR="003019BE" w:rsidRPr="00514103">
        <w:rPr>
          <w:rFonts w:ascii="Verdana" w:hAnsi="Verdana"/>
        </w:rPr>
        <w:t xml:space="preserve">) </w:t>
      </w:r>
      <w:r w:rsidR="00707E58" w:rsidRPr="00514103">
        <w:rPr>
          <w:rFonts w:ascii="Verdana" w:hAnsi="Verdana"/>
        </w:rPr>
        <w:t xml:space="preserve"> </w:t>
      </w:r>
    </w:p>
    <w:p w14:paraId="29E4F2CD" w14:textId="77777777" w:rsidR="00BC26FD" w:rsidRPr="00514103" w:rsidRDefault="00BC26FD" w:rsidP="005E56F7">
      <w:pPr>
        <w:ind w:left="851" w:hanging="425"/>
        <w:rPr>
          <w:rFonts w:ascii="Verdana" w:hAnsi="Verdana"/>
        </w:rPr>
      </w:pPr>
    </w:p>
    <w:p w14:paraId="7A5515EF" w14:textId="14B3998D" w:rsidR="00D80B2E" w:rsidRPr="00514103" w:rsidRDefault="00B33678" w:rsidP="005E56F7">
      <w:pPr>
        <w:pStyle w:val="ListParagraph"/>
        <w:numPr>
          <w:ilvl w:val="0"/>
          <w:numId w:val="132"/>
        </w:numPr>
        <w:ind w:left="851" w:hanging="425"/>
        <w:rPr>
          <w:rFonts w:ascii="Verdana" w:hAnsi="Verdana"/>
        </w:rPr>
      </w:pPr>
      <w:r w:rsidRPr="00514103">
        <w:rPr>
          <w:rFonts w:ascii="Verdana" w:hAnsi="Verdana"/>
        </w:rPr>
        <w:t xml:space="preserve">The National Police Chiefs </w:t>
      </w:r>
      <w:r w:rsidR="00AF5485" w:rsidRPr="00514103">
        <w:rPr>
          <w:rFonts w:ascii="Verdana" w:hAnsi="Verdana"/>
        </w:rPr>
        <w:t xml:space="preserve">Council </w:t>
      </w:r>
      <w:r w:rsidR="005A3F2E" w:rsidRPr="00514103">
        <w:rPr>
          <w:rFonts w:ascii="Verdana" w:hAnsi="Verdana"/>
        </w:rPr>
        <w:t>(</w:t>
      </w:r>
      <w:r w:rsidR="00AF5485" w:rsidRPr="00514103">
        <w:rPr>
          <w:rFonts w:ascii="Verdana" w:hAnsi="Verdana"/>
        </w:rPr>
        <w:t>NPCC</w:t>
      </w:r>
      <w:r w:rsidR="005A3F2E" w:rsidRPr="00514103">
        <w:rPr>
          <w:rFonts w:ascii="Verdana" w:hAnsi="Verdana"/>
        </w:rPr>
        <w:t>)</w:t>
      </w:r>
      <w:r w:rsidR="00AF5485" w:rsidRPr="00514103">
        <w:rPr>
          <w:rFonts w:ascii="Verdana" w:hAnsi="Verdana"/>
        </w:rPr>
        <w:t xml:space="preserve"> have</w:t>
      </w:r>
      <w:r w:rsidR="00D621D2" w:rsidRPr="00514103">
        <w:rPr>
          <w:rFonts w:ascii="Verdana" w:hAnsi="Verdana"/>
        </w:rPr>
        <w:t xml:space="preserve"> issued </w:t>
      </w:r>
      <w:hyperlink r:id="rId77" w:history="1">
        <w:r w:rsidR="00D621D2" w:rsidRPr="00514103">
          <w:rPr>
            <w:rStyle w:val="Hyperlink"/>
            <w:rFonts w:ascii="Verdana" w:hAnsi="Verdana" w:cs="Arial"/>
          </w:rPr>
          <w:t>When to call the police - Guidance for schools &amp; colleges</w:t>
        </w:r>
      </w:hyperlink>
      <w:r w:rsidR="00EE4377" w:rsidRPr="00514103">
        <w:rPr>
          <w:rFonts w:ascii="Verdana" w:hAnsi="Verdana"/>
        </w:rPr>
        <w:t xml:space="preserve"> </w:t>
      </w:r>
      <w:r w:rsidR="00AF5485" w:rsidRPr="00514103">
        <w:rPr>
          <w:rFonts w:ascii="Verdana" w:hAnsi="Verdana"/>
        </w:rPr>
        <w:t>guidance for when schools and colleges sh</w:t>
      </w:r>
      <w:r w:rsidR="00BC79A8" w:rsidRPr="00514103">
        <w:rPr>
          <w:rFonts w:ascii="Verdana" w:hAnsi="Verdana"/>
        </w:rPr>
        <w:t>ou</w:t>
      </w:r>
      <w:r w:rsidR="00AF5485" w:rsidRPr="00514103">
        <w:rPr>
          <w:rFonts w:ascii="Verdana" w:hAnsi="Verdana"/>
        </w:rPr>
        <w:t>ld call the police</w:t>
      </w:r>
      <w:r w:rsidR="00BC79A8" w:rsidRPr="00514103">
        <w:rPr>
          <w:rFonts w:ascii="Verdana" w:hAnsi="Verdana"/>
        </w:rPr>
        <w:t xml:space="preserve"> in such circumstances. </w:t>
      </w:r>
      <w:r w:rsidR="00367BE8" w:rsidRPr="00514103">
        <w:rPr>
          <w:rFonts w:ascii="Verdana" w:hAnsi="Verdana"/>
        </w:rPr>
        <w:t>Th</w:t>
      </w:r>
      <w:r w:rsidR="00B5523B" w:rsidRPr="00514103">
        <w:rPr>
          <w:rFonts w:ascii="Verdana" w:hAnsi="Verdana"/>
        </w:rPr>
        <w:t>e</w:t>
      </w:r>
      <w:r w:rsidR="00367BE8" w:rsidRPr="00514103">
        <w:rPr>
          <w:rFonts w:ascii="Verdana" w:hAnsi="Verdana"/>
        </w:rPr>
        <w:t xml:space="preserve"> advice is for school and college staff with responsibility</w:t>
      </w:r>
      <w:r w:rsidR="00B5523B" w:rsidRPr="00514103">
        <w:rPr>
          <w:rFonts w:ascii="Verdana" w:hAnsi="Verdana"/>
        </w:rPr>
        <w:t xml:space="preserve"> </w:t>
      </w:r>
      <w:r w:rsidR="00367BE8" w:rsidRPr="00514103">
        <w:rPr>
          <w:rFonts w:ascii="Verdana" w:hAnsi="Verdana"/>
        </w:rPr>
        <w:t>for behaviour management, including designated safeguarding</w:t>
      </w:r>
      <w:r w:rsidR="00B5523B" w:rsidRPr="00514103">
        <w:rPr>
          <w:rFonts w:ascii="Verdana" w:hAnsi="Verdana"/>
        </w:rPr>
        <w:t xml:space="preserve"> </w:t>
      </w:r>
      <w:r w:rsidR="00367BE8" w:rsidRPr="00514103">
        <w:rPr>
          <w:rFonts w:ascii="Verdana" w:hAnsi="Verdana"/>
        </w:rPr>
        <w:t>leads (DSLs), their deputies, head teachers and senior</w:t>
      </w:r>
      <w:r w:rsidR="00B5523B" w:rsidRPr="00514103">
        <w:rPr>
          <w:rFonts w:ascii="Verdana" w:hAnsi="Verdana"/>
        </w:rPr>
        <w:t xml:space="preserve"> </w:t>
      </w:r>
      <w:r w:rsidR="00367BE8" w:rsidRPr="00514103">
        <w:rPr>
          <w:rFonts w:ascii="Verdana" w:hAnsi="Verdana"/>
        </w:rPr>
        <w:t>leadership teams</w:t>
      </w:r>
      <w:r w:rsidR="00F84537" w:rsidRPr="00514103">
        <w:rPr>
          <w:rFonts w:ascii="Verdana" w:hAnsi="Verdana"/>
        </w:rPr>
        <w:t xml:space="preserve">. </w:t>
      </w:r>
    </w:p>
    <w:p w14:paraId="7D7BE478" w14:textId="14F8D74B" w:rsidR="00EE4377" w:rsidRPr="00514103" w:rsidRDefault="00EE4377" w:rsidP="005E56F7">
      <w:pPr>
        <w:ind w:left="851" w:hanging="425"/>
        <w:rPr>
          <w:rFonts w:ascii="Verdana" w:hAnsi="Verdana"/>
        </w:rPr>
      </w:pPr>
    </w:p>
    <w:p w14:paraId="31BBC248" w14:textId="77777777" w:rsidR="001F1204" w:rsidRPr="00514103" w:rsidRDefault="00EE4377" w:rsidP="005E56F7">
      <w:pPr>
        <w:pStyle w:val="ListParagraph"/>
        <w:numPr>
          <w:ilvl w:val="0"/>
          <w:numId w:val="132"/>
        </w:numPr>
        <w:ind w:left="851" w:hanging="425"/>
        <w:rPr>
          <w:rFonts w:ascii="Verdana" w:hAnsi="Verdana"/>
        </w:rPr>
      </w:pPr>
      <w:r w:rsidRPr="00514103">
        <w:rPr>
          <w:rFonts w:ascii="Verdana" w:hAnsi="Verdana"/>
        </w:rPr>
        <w:t xml:space="preserve">Our school will follow this guidance before contacting Sussex Police. </w:t>
      </w:r>
    </w:p>
    <w:p w14:paraId="0B191BAD" w14:textId="77777777" w:rsidR="001F1204" w:rsidRPr="00514103" w:rsidRDefault="001F1204" w:rsidP="005E56F7">
      <w:pPr>
        <w:ind w:left="851" w:hanging="425"/>
        <w:rPr>
          <w:rFonts w:ascii="Verdana" w:hAnsi="Verdana"/>
        </w:rPr>
      </w:pPr>
    </w:p>
    <w:p w14:paraId="296809ED" w14:textId="31C27559" w:rsidR="00EE4377" w:rsidRPr="00292C38" w:rsidRDefault="003019BE" w:rsidP="005E56F7">
      <w:pPr>
        <w:pStyle w:val="ListParagraph"/>
        <w:numPr>
          <w:ilvl w:val="0"/>
          <w:numId w:val="132"/>
        </w:numPr>
        <w:ind w:left="851" w:hanging="425"/>
        <w:rPr>
          <w:rFonts w:ascii="Verdana" w:hAnsi="Verdana"/>
        </w:rPr>
      </w:pPr>
      <w:r w:rsidRPr="00292C38">
        <w:rPr>
          <w:rFonts w:ascii="Verdana" w:hAnsi="Verdana"/>
        </w:rPr>
        <w:t>Our school will consider</w:t>
      </w:r>
      <w:r w:rsidR="00341410" w:rsidRPr="00292C38">
        <w:rPr>
          <w:rFonts w:ascii="Verdana" w:hAnsi="Verdana"/>
        </w:rPr>
        <w:t>, where appropriate,</w:t>
      </w:r>
      <w:r w:rsidRPr="00292C38">
        <w:rPr>
          <w:rFonts w:ascii="Verdana" w:hAnsi="Verdana"/>
        </w:rPr>
        <w:t xml:space="preserve"> sharing </w:t>
      </w:r>
      <w:r w:rsidR="00497786" w:rsidRPr="00292C38">
        <w:rPr>
          <w:rFonts w:ascii="Verdana" w:hAnsi="Verdana"/>
        </w:rPr>
        <w:t>‘W</w:t>
      </w:r>
      <w:r w:rsidR="001F1204" w:rsidRPr="00292C38">
        <w:rPr>
          <w:rFonts w:ascii="Verdana" w:hAnsi="Verdana"/>
        </w:rPr>
        <w:t>hen to call the police guidance</w:t>
      </w:r>
      <w:r w:rsidR="00497786" w:rsidRPr="00292C38">
        <w:rPr>
          <w:rFonts w:ascii="Verdana" w:hAnsi="Verdana"/>
        </w:rPr>
        <w:t>’</w:t>
      </w:r>
      <w:r w:rsidR="001F1204" w:rsidRPr="00292C38">
        <w:rPr>
          <w:rFonts w:ascii="Verdana" w:hAnsi="Verdana"/>
        </w:rPr>
        <w:t xml:space="preserve"> with pupils, parents and carers. </w:t>
      </w:r>
    </w:p>
    <w:p w14:paraId="3DC313D3" w14:textId="2ADA1B63" w:rsidR="00EE4377" w:rsidRPr="008B7B69" w:rsidRDefault="00EE4377" w:rsidP="00367BE8">
      <w:pPr>
        <w:tabs>
          <w:tab w:val="num" w:pos="567"/>
        </w:tabs>
        <w:ind w:left="567"/>
        <w:rPr>
          <w:rFonts w:ascii="Verdana" w:hAnsi="Verdana" w:cs="Arial"/>
          <w:sz w:val="22"/>
          <w:szCs w:val="22"/>
        </w:rPr>
      </w:pPr>
    </w:p>
    <w:p w14:paraId="5DF02262" w14:textId="31F29499" w:rsidR="00691DCD" w:rsidRPr="00514103" w:rsidRDefault="00883A6E" w:rsidP="00514103">
      <w:pPr>
        <w:pStyle w:val="Heading1"/>
        <w:ind w:hanging="716"/>
      </w:pPr>
      <w:bookmarkStart w:id="101" w:name="_Hlk48306423"/>
      <w:r w:rsidRPr="00514103">
        <w:t xml:space="preserve">  </w:t>
      </w:r>
      <w:bookmarkStart w:id="102" w:name="_Toc50364563"/>
      <w:r w:rsidR="00691DCD" w:rsidRPr="00514103">
        <w:t>The USE OF REASONABE FORCE IN OUR SCHOOL</w:t>
      </w:r>
      <w:bookmarkEnd w:id="102"/>
      <w:r w:rsidR="00691DCD" w:rsidRPr="00514103">
        <w:t xml:space="preserve">  </w:t>
      </w:r>
    </w:p>
    <w:bookmarkEnd w:id="101"/>
    <w:p w14:paraId="0CD5F6E2" w14:textId="1B2DB802" w:rsidR="00FC2161" w:rsidRPr="000C4C1F" w:rsidRDefault="00FC2161" w:rsidP="000C4C1F">
      <w:pPr>
        <w:pStyle w:val="ListParagraph"/>
        <w:numPr>
          <w:ilvl w:val="0"/>
          <w:numId w:val="142"/>
        </w:numPr>
        <w:rPr>
          <w:rFonts w:ascii="Verdana" w:hAnsi="Verdana"/>
        </w:rPr>
      </w:pPr>
      <w:r w:rsidRPr="000C4C1F">
        <w:rPr>
          <w:rFonts w:ascii="Verdana" w:hAnsi="Verdana"/>
        </w:rPr>
        <w:t>Keeping Children Safe in Education recognises that there are circumstances when it is appropriate for staff in schools and colleges to use reasonable force to safeguard children and young people. The term ‘reasonable force’ covers the broad rang</w:t>
      </w:r>
      <w:r w:rsidR="00EE06AF" w:rsidRPr="000C4C1F">
        <w:rPr>
          <w:rFonts w:ascii="Verdana" w:hAnsi="Verdana"/>
        </w:rPr>
        <w:t xml:space="preserve">e of actions used by staff that </w:t>
      </w:r>
      <w:r w:rsidRPr="000C4C1F">
        <w:rPr>
          <w:rFonts w:ascii="Verdana" w:hAnsi="Verdana"/>
        </w:rPr>
        <w:t xml:space="preserve">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0CD5F6E3" w14:textId="77777777" w:rsidR="00FC2161" w:rsidRPr="000C4C1F" w:rsidRDefault="00FC2161" w:rsidP="00111BAE">
      <w:pPr>
        <w:rPr>
          <w:rFonts w:ascii="Verdana" w:hAnsi="Verdana"/>
        </w:rPr>
      </w:pPr>
    </w:p>
    <w:p w14:paraId="0CD5F6E4" w14:textId="2A34381B" w:rsidR="00AF29C6" w:rsidRPr="000C4C1F" w:rsidRDefault="00FC2161" w:rsidP="000C4C1F">
      <w:pPr>
        <w:pStyle w:val="ListParagraph"/>
        <w:numPr>
          <w:ilvl w:val="0"/>
          <w:numId w:val="142"/>
        </w:numPr>
        <w:rPr>
          <w:rFonts w:ascii="Verdana" w:hAnsi="Verdana"/>
        </w:rPr>
      </w:pPr>
      <w:r w:rsidRPr="000C4C1F">
        <w:rPr>
          <w:rFonts w:ascii="Verdana" w:hAnsi="Verdana"/>
          <w:caps/>
        </w:rPr>
        <w:t>A</w:t>
      </w:r>
      <w:r w:rsidRPr="000C4C1F">
        <w:rPr>
          <w:rFonts w:ascii="Verdana" w:hAnsi="Verdana"/>
        </w:rPr>
        <w:t xml:space="preserve"> ‘no contact’ policy at a school or college can leave staff unable to fully support and protect their pupils and students. </w:t>
      </w:r>
    </w:p>
    <w:p w14:paraId="7E7BE1F7" w14:textId="7198B52B" w:rsidR="00E74E3F" w:rsidRPr="000C4C1F" w:rsidRDefault="00E74E3F" w:rsidP="00111BAE">
      <w:pPr>
        <w:rPr>
          <w:rFonts w:ascii="Verdana" w:hAnsi="Verdana"/>
        </w:rPr>
      </w:pPr>
    </w:p>
    <w:p w14:paraId="0CD5F6E6" w14:textId="4C19255A" w:rsidR="00AF29C6" w:rsidRPr="00232052" w:rsidRDefault="00AF29C6" w:rsidP="000C4C1F">
      <w:pPr>
        <w:pStyle w:val="ListParagraph"/>
        <w:numPr>
          <w:ilvl w:val="0"/>
          <w:numId w:val="142"/>
        </w:numPr>
        <w:rPr>
          <w:rFonts w:ascii="Verdana" w:hAnsi="Verdana"/>
        </w:rPr>
      </w:pPr>
      <w:r w:rsidRPr="00232052">
        <w:rPr>
          <w:rFonts w:ascii="Verdana" w:hAnsi="Verdana"/>
        </w:rPr>
        <w:t xml:space="preserve">Please refer to KCSIE </w:t>
      </w:r>
      <w:r w:rsidR="00813D10" w:rsidRPr="00232052">
        <w:rPr>
          <w:rFonts w:ascii="Verdana" w:hAnsi="Verdana"/>
        </w:rPr>
        <w:t>20</w:t>
      </w:r>
      <w:r w:rsidR="00CD75CF" w:rsidRPr="00232052">
        <w:rPr>
          <w:rFonts w:ascii="Verdana" w:hAnsi="Verdana"/>
        </w:rPr>
        <w:t>20</w:t>
      </w:r>
      <w:r w:rsidRPr="00232052">
        <w:rPr>
          <w:rFonts w:ascii="Verdana" w:hAnsi="Verdana"/>
        </w:rPr>
        <w:t xml:space="preserve"> and guidance offered at 1</w:t>
      </w:r>
      <w:r w:rsidR="00C16CE7" w:rsidRPr="00232052">
        <w:rPr>
          <w:rFonts w:ascii="Verdana" w:hAnsi="Verdana"/>
        </w:rPr>
        <w:t>27 – 130</w:t>
      </w:r>
      <w:r w:rsidR="00A60FA9" w:rsidRPr="00232052">
        <w:rPr>
          <w:rFonts w:ascii="Verdana" w:hAnsi="Verdana"/>
        </w:rPr>
        <w:t xml:space="preserve"> and </w:t>
      </w:r>
      <w:hyperlink r:id="rId78" w:history="1">
        <w:r w:rsidR="00A60FA9" w:rsidRPr="00232052">
          <w:rPr>
            <w:rStyle w:val="Hyperlink"/>
            <w:rFonts w:ascii="Verdana" w:hAnsi="Verdana" w:cs="Arial"/>
          </w:rPr>
          <w:t>Use of reasonable force in schools</w:t>
        </w:r>
      </w:hyperlink>
      <w:r w:rsidR="00A60FA9" w:rsidRPr="00232052">
        <w:rPr>
          <w:rFonts w:ascii="Verdana" w:hAnsi="Verdana"/>
        </w:rPr>
        <w:t xml:space="preserve"> </w:t>
      </w:r>
      <w:r w:rsidR="00A70F98" w:rsidRPr="00232052">
        <w:rPr>
          <w:rFonts w:ascii="Verdana" w:hAnsi="Verdana"/>
        </w:rPr>
        <w:t>.</w:t>
      </w:r>
    </w:p>
    <w:p w14:paraId="0CD5F6E7" w14:textId="77777777" w:rsidR="00AF29C6" w:rsidRPr="00232052" w:rsidRDefault="00AF29C6" w:rsidP="00111BAE">
      <w:pPr>
        <w:rPr>
          <w:rFonts w:ascii="Verdana" w:hAnsi="Verdana"/>
        </w:rPr>
      </w:pPr>
    </w:p>
    <w:p w14:paraId="0CD5F6E8" w14:textId="1322984C" w:rsidR="00FC2161" w:rsidRPr="00232052" w:rsidRDefault="00292C38" w:rsidP="000C4C1F">
      <w:pPr>
        <w:pStyle w:val="ListParagraph"/>
        <w:numPr>
          <w:ilvl w:val="0"/>
          <w:numId w:val="142"/>
        </w:numPr>
        <w:rPr>
          <w:rFonts w:ascii="Verdana" w:hAnsi="Verdana"/>
        </w:rPr>
      </w:pPr>
      <w:r w:rsidRPr="00232052">
        <w:rPr>
          <w:rFonts w:ascii="Verdana" w:hAnsi="Verdana"/>
        </w:rPr>
        <w:t>Our school</w:t>
      </w:r>
      <w:r w:rsidR="00AF29C6" w:rsidRPr="00232052">
        <w:rPr>
          <w:rFonts w:ascii="Verdana" w:hAnsi="Verdana"/>
        </w:rPr>
        <w:t xml:space="preserve"> has considered this issue and had adopted the following policies</w:t>
      </w:r>
      <w:r w:rsidR="00A60FA9" w:rsidRPr="00232052">
        <w:rPr>
          <w:rFonts w:ascii="Verdana" w:hAnsi="Verdana"/>
        </w:rPr>
        <w:t>:</w:t>
      </w:r>
      <w:r w:rsidR="00AF29C6" w:rsidRPr="00232052">
        <w:rPr>
          <w:rFonts w:ascii="Verdana" w:hAnsi="Verdana"/>
        </w:rPr>
        <w:t xml:space="preserve"> </w:t>
      </w:r>
      <w:r w:rsidR="00FC2161" w:rsidRPr="00232052">
        <w:rPr>
          <w:rFonts w:ascii="Verdana" w:hAnsi="Verdana"/>
        </w:rPr>
        <w:t xml:space="preserve"> </w:t>
      </w:r>
      <w:r w:rsidR="00232052" w:rsidRPr="00232052">
        <w:rPr>
          <w:rFonts w:ascii="Verdana" w:hAnsi="Verdana"/>
        </w:rPr>
        <w:t>Reasonable force and Team Teach Training</w:t>
      </w:r>
    </w:p>
    <w:p w14:paraId="41FCF45E" w14:textId="77777777" w:rsidR="002A18D4" w:rsidRPr="008B7B69" w:rsidRDefault="002A18D4" w:rsidP="00552588">
      <w:pPr>
        <w:tabs>
          <w:tab w:val="num" w:pos="567"/>
        </w:tabs>
        <w:ind w:left="567"/>
        <w:rPr>
          <w:rFonts w:ascii="Verdana" w:hAnsi="Verdana" w:cs="Arial"/>
          <w:sz w:val="22"/>
          <w:szCs w:val="22"/>
        </w:rPr>
      </w:pPr>
    </w:p>
    <w:p w14:paraId="0CD5F6EA" w14:textId="29EE5C3E" w:rsidR="00F615DB" w:rsidRPr="00514103" w:rsidRDefault="005E56F7" w:rsidP="00514103">
      <w:pPr>
        <w:pStyle w:val="Heading1"/>
        <w:ind w:hanging="716"/>
      </w:pPr>
      <w:r>
        <w:t xml:space="preserve">  </w:t>
      </w:r>
      <w:bookmarkStart w:id="103" w:name="_Toc50364564"/>
      <w:r w:rsidR="00B80CB7" w:rsidRPr="00514103">
        <w:t>On-line safety</w:t>
      </w:r>
      <w:bookmarkEnd w:id="103"/>
      <w:r w:rsidR="00B80CB7" w:rsidRPr="00514103">
        <w:t xml:space="preserve"> </w:t>
      </w:r>
    </w:p>
    <w:p w14:paraId="0CD5F6EB" w14:textId="5537E0B1" w:rsidR="006F034A" w:rsidRPr="00514103" w:rsidRDefault="006F034A" w:rsidP="008C7DA0">
      <w:pPr>
        <w:pStyle w:val="Heading2"/>
        <w:rPr>
          <w:rFonts w:eastAsiaTheme="minorHAnsi"/>
          <w:lang w:eastAsia="en-US"/>
        </w:rPr>
      </w:pPr>
      <w:bookmarkStart w:id="104" w:name="_Toc50364565"/>
      <w:r w:rsidRPr="00514103">
        <w:rPr>
          <w:rFonts w:eastAsiaTheme="minorHAnsi"/>
          <w:lang w:eastAsia="en-US"/>
        </w:rPr>
        <w:t>Our School</w:t>
      </w:r>
      <w:bookmarkEnd w:id="104"/>
      <w:r w:rsidRPr="00514103">
        <w:rPr>
          <w:rFonts w:eastAsiaTheme="minorHAnsi"/>
          <w:lang w:eastAsia="en-US"/>
        </w:rPr>
        <w:t xml:space="preserve"> </w:t>
      </w:r>
      <w:r w:rsidRPr="00514103">
        <w:t xml:space="preserve"> </w:t>
      </w:r>
    </w:p>
    <w:p w14:paraId="0CD5F6EC" w14:textId="782DF06A" w:rsidR="002D0944" w:rsidRPr="00514103" w:rsidRDefault="002D0944" w:rsidP="006239A8">
      <w:pPr>
        <w:pStyle w:val="ListParagraph"/>
        <w:numPr>
          <w:ilvl w:val="0"/>
          <w:numId w:val="58"/>
        </w:numPr>
        <w:ind w:left="567" w:hanging="283"/>
        <w:rPr>
          <w:rFonts w:ascii="Verdana" w:eastAsiaTheme="minorHAnsi" w:hAnsi="Verdana" w:cstheme="minorBidi"/>
          <w:lang w:eastAsia="en-US"/>
        </w:rPr>
      </w:pPr>
      <w:r w:rsidRPr="00514103">
        <w:rPr>
          <w:rFonts w:ascii="Verdana" w:eastAsiaTheme="minorHAnsi" w:hAnsi="Verdana" w:cstheme="minorBidi"/>
          <w:lang w:eastAsia="en-US"/>
        </w:rPr>
        <w:t xml:space="preserve">Our school/college recognises the use of technology has become a significant component of many safeguarding issues. Child sexual exploitation; radicalisation; sexual predation: technology often provides the platform that facilitates harm. An effective </w:t>
      </w:r>
      <w:r w:rsidR="004F7812" w:rsidRPr="00514103">
        <w:rPr>
          <w:rFonts w:ascii="Verdana" w:eastAsiaTheme="minorHAnsi" w:hAnsi="Verdana" w:cstheme="minorBidi"/>
          <w:lang w:eastAsia="en-US"/>
        </w:rPr>
        <w:t xml:space="preserve">and proactive </w:t>
      </w:r>
      <w:r w:rsidRPr="00514103">
        <w:rPr>
          <w:rFonts w:ascii="Verdana" w:eastAsiaTheme="minorHAnsi" w:hAnsi="Verdana" w:cstheme="minorBidi"/>
          <w:lang w:eastAsia="en-US"/>
        </w:rPr>
        <w:t xml:space="preserve">approach to online safety empowers a school or college to protect and educate the whole school or college community in their use of technology and establishes mechanisms to identify, intervene in and escalate any incident where appropriate. </w:t>
      </w:r>
    </w:p>
    <w:p w14:paraId="611E4067" w14:textId="77777777" w:rsidR="00514103" w:rsidRPr="00514103" w:rsidRDefault="00514103" w:rsidP="00514103">
      <w:pPr>
        <w:ind w:left="567" w:hanging="283"/>
        <w:rPr>
          <w:rFonts w:ascii="Verdana" w:eastAsiaTheme="minorHAnsi" w:hAnsi="Verdana" w:cstheme="minorBidi"/>
          <w:lang w:eastAsia="en-US"/>
        </w:rPr>
      </w:pPr>
    </w:p>
    <w:p w14:paraId="0CD5F6ED" w14:textId="6099923F" w:rsidR="002D0944" w:rsidRPr="00514103" w:rsidRDefault="002D0944" w:rsidP="006239A8">
      <w:pPr>
        <w:pStyle w:val="ListParagraph"/>
        <w:numPr>
          <w:ilvl w:val="0"/>
          <w:numId w:val="58"/>
        </w:numPr>
        <w:ind w:left="567" w:hanging="283"/>
        <w:rPr>
          <w:rFonts w:ascii="Verdana" w:eastAsiaTheme="minorHAnsi" w:hAnsi="Verdana" w:cstheme="minorBidi"/>
          <w:lang w:eastAsia="en-US"/>
        </w:rPr>
      </w:pPr>
      <w:r w:rsidRPr="00514103">
        <w:rPr>
          <w:rFonts w:ascii="Verdana" w:eastAsiaTheme="minorHAnsi" w:hAnsi="Verdana" w:cstheme="minorBidi"/>
          <w:lang w:eastAsia="en-US"/>
        </w:rPr>
        <w:t xml:space="preserve">The breadth of issues classified within online safety is considerable, but can be categorised into three areas of risk: </w:t>
      </w:r>
    </w:p>
    <w:p w14:paraId="7E8C6B20" w14:textId="77777777" w:rsidR="00514103" w:rsidRPr="00514103" w:rsidRDefault="00514103" w:rsidP="00111BAE">
      <w:pPr>
        <w:rPr>
          <w:rFonts w:ascii="Verdana" w:eastAsiaTheme="minorHAnsi" w:hAnsi="Verdana" w:cstheme="minorBidi"/>
          <w:lang w:eastAsia="en-US"/>
        </w:rPr>
      </w:pPr>
    </w:p>
    <w:p w14:paraId="0CD5F6EE" w14:textId="5BAE06A1" w:rsidR="00BA07F3" w:rsidRPr="00514103" w:rsidRDefault="00DA578E" w:rsidP="006239A8">
      <w:pPr>
        <w:pStyle w:val="ListParagraph"/>
        <w:numPr>
          <w:ilvl w:val="0"/>
          <w:numId w:val="59"/>
        </w:numPr>
        <w:ind w:left="1134" w:hanging="425"/>
        <w:rPr>
          <w:rFonts w:ascii="Verdana" w:eastAsiaTheme="minorHAnsi" w:hAnsi="Verdana" w:cstheme="minorBidi"/>
          <w:lang w:eastAsia="en-US"/>
        </w:rPr>
      </w:pPr>
      <w:r w:rsidRPr="00514103">
        <w:rPr>
          <w:rFonts w:ascii="Verdana" w:eastAsiaTheme="minorHAnsi" w:hAnsi="Verdana" w:cstheme="minorBidi"/>
          <w:b/>
          <w:bCs/>
          <w:lang w:eastAsia="en-US"/>
        </w:rPr>
        <w:t>C</w:t>
      </w:r>
      <w:r w:rsidR="002D0944" w:rsidRPr="00514103">
        <w:rPr>
          <w:rFonts w:ascii="Verdana" w:eastAsiaTheme="minorHAnsi" w:hAnsi="Verdana" w:cstheme="minorBidi"/>
          <w:b/>
          <w:bCs/>
          <w:lang w:eastAsia="en-US"/>
        </w:rPr>
        <w:t>ontent</w:t>
      </w:r>
      <w:r w:rsidR="002D0944" w:rsidRPr="00514103">
        <w:rPr>
          <w:rFonts w:ascii="Verdana" w:eastAsiaTheme="minorHAnsi" w:hAnsi="Verdana" w:cstheme="minorBidi"/>
          <w:lang w:eastAsia="en-US"/>
        </w:rPr>
        <w:t xml:space="preserve">: being exposed to illegal, inappropriate or harmful material; for </w:t>
      </w:r>
      <w:r w:rsidR="000C4B54" w:rsidRPr="00514103">
        <w:rPr>
          <w:rFonts w:ascii="Verdana" w:eastAsiaTheme="minorHAnsi" w:hAnsi="Verdana" w:cstheme="minorBidi"/>
          <w:lang w:eastAsia="en-US"/>
        </w:rPr>
        <w:t>example,</w:t>
      </w:r>
      <w:r w:rsidR="002D0944" w:rsidRPr="00514103">
        <w:rPr>
          <w:rFonts w:ascii="Verdana" w:eastAsiaTheme="minorHAnsi" w:hAnsi="Verdana" w:cstheme="minorBidi"/>
          <w:lang w:eastAsia="en-US"/>
        </w:rPr>
        <w:t xml:space="preserve"> pornography, fake news, racist or radical and extremist views; </w:t>
      </w:r>
    </w:p>
    <w:p w14:paraId="0CD5F6EF" w14:textId="50B4008F" w:rsidR="002D0944" w:rsidRPr="00514103" w:rsidRDefault="00DA578E" w:rsidP="006239A8">
      <w:pPr>
        <w:pStyle w:val="ListParagraph"/>
        <w:numPr>
          <w:ilvl w:val="0"/>
          <w:numId w:val="59"/>
        </w:numPr>
        <w:ind w:left="1134" w:hanging="425"/>
        <w:rPr>
          <w:rFonts w:ascii="Verdana" w:eastAsiaTheme="minorHAnsi" w:hAnsi="Verdana" w:cstheme="minorBidi"/>
          <w:lang w:eastAsia="en-US"/>
        </w:rPr>
      </w:pPr>
      <w:r w:rsidRPr="00514103">
        <w:rPr>
          <w:rFonts w:ascii="Verdana" w:eastAsiaTheme="minorHAnsi" w:hAnsi="Verdana" w:cstheme="minorBidi"/>
          <w:b/>
          <w:bCs/>
          <w:lang w:eastAsia="en-US"/>
        </w:rPr>
        <w:lastRenderedPageBreak/>
        <w:t>C</w:t>
      </w:r>
      <w:r w:rsidR="002D0944" w:rsidRPr="00514103">
        <w:rPr>
          <w:rFonts w:ascii="Verdana" w:eastAsiaTheme="minorHAnsi" w:hAnsi="Verdana" w:cstheme="minorBidi"/>
          <w:b/>
          <w:bCs/>
          <w:lang w:eastAsia="en-US"/>
        </w:rPr>
        <w:t xml:space="preserve">ontact: </w:t>
      </w:r>
      <w:r w:rsidR="002D0944" w:rsidRPr="00514103">
        <w:rPr>
          <w:rFonts w:ascii="Verdana" w:eastAsiaTheme="minorHAnsi" w:hAnsi="Verdana" w:cstheme="minorBidi"/>
          <w:lang w:eastAsia="en-US"/>
        </w:rPr>
        <w:t xml:space="preserve">being subjected to harmful online interaction with other users; for </w:t>
      </w:r>
      <w:r w:rsidR="000C4B54" w:rsidRPr="00514103">
        <w:rPr>
          <w:rFonts w:ascii="Verdana" w:eastAsiaTheme="minorHAnsi" w:hAnsi="Verdana" w:cstheme="minorBidi"/>
          <w:lang w:eastAsia="en-US"/>
        </w:rPr>
        <w:t>example,</w:t>
      </w:r>
      <w:r w:rsidR="002D0944" w:rsidRPr="00514103">
        <w:rPr>
          <w:rFonts w:ascii="Verdana" w:eastAsiaTheme="minorHAnsi" w:hAnsi="Verdana" w:cstheme="minorBidi"/>
          <w:lang w:eastAsia="en-US"/>
        </w:rPr>
        <w:t xml:space="preserve"> commercial advertising as well as adults posing as children or young adults; and </w:t>
      </w:r>
    </w:p>
    <w:p w14:paraId="0CD5F6F0" w14:textId="43B2B213" w:rsidR="002D0944" w:rsidRDefault="00DA578E" w:rsidP="006239A8">
      <w:pPr>
        <w:pStyle w:val="ListParagraph"/>
        <w:numPr>
          <w:ilvl w:val="0"/>
          <w:numId w:val="59"/>
        </w:numPr>
        <w:ind w:left="1134" w:hanging="425"/>
        <w:rPr>
          <w:rFonts w:ascii="Verdana" w:eastAsiaTheme="minorHAnsi" w:hAnsi="Verdana" w:cstheme="minorBidi"/>
          <w:lang w:eastAsia="en-US"/>
        </w:rPr>
      </w:pPr>
      <w:r w:rsidRPr="00514103">
        <w:rPr>
          <w:rFonts w:ascii="Verdana" w:eastAsiaTheme="minorHAnsi" w:hAnsi="Verdana" w:cstheme="minorBidi"/>
          <w:b/>
          <w:bCs/>
          <w:lang w:eastAsia="en-US"/>
        </w:rPr>
        <w:t>Co</w:t>
      </w:r>
      <w:r w:rsidR="002D0944" w:rsidRPr="00514103">
        <w:rPr>
          <w:rFonts w:ascii="Verdana" w:eastAsiaTheme="minorHAnsi" w:hAnsi="Verdana" w:cstheme="minorBidi"/>
          <w:b/>
          <w:bCs/>
          <w:lang w:eastAsia="en-US"/>
        </w:rPr>
        <w:t>nduct</w:t>
      </w:r>
      <w:r w:rsidR="002D0944" w:rsidRPr="00514103">
        <w:rPr>
          <w:rFonts w:ascii="Verdana" w:eastAsiaTheme="minorHAnsi" w:hAnsi="Verdana" w:cstheme="minorBidi"/>
          <w:lang w:eastAsia="en-US"/>
        </w:rPr>
        <w:t xml:space="preserve">: personal online behaviour that increases the likelihood of, or causes, harm; for </w:t>
      </w:r>
      <w:r w:rsidR="000C4B54" w:rsidRPr="00514103">
        <w:rPr>
          <w:rFonts w:ascii="Verdana" w:eastAsiaTheme="minorHAnsi" w:hAnsi="Verdana" w:cstheme="minorBidi"/>
          <w:lang w:eastAsia="en-US"/>
        </w:rPr>
        <w:t>example,</w:t>
      </w:r>
      <w:r w:rsidR="002D0944" w:rsidRPr="00514103">
        <w:rPr>
          <w:rFonts w:ascii="Verdana" w:eastAsiaTheme="minorHAnsi" w:hAnsi="Verdana" w:cstheme="minorBidi"/>
          <w:lang w:eastAsia="en-US"/>
        </w:rPr>
        <w:t xml:space="preserve"> making, sending and receiving explicit images, or online bullying. </w:t>
      </w:r>
    </w:p>
    <w:p w14:paraId="39664C2F" w14:textId="77777777" w:rsidR="00514103" w:rsidRPr="00514103" w:rsidRDefault="00514103" w:rsidP="00514103">
      <w:pPr>
        <w:ind w:left="349"/>
        <w:rPr>
          <w:rFonts w:ascii="Verdana" w:eastAsiaTheme="minorHAnsi" w:hAnsi="Verdana" w:cstheme="minorBidi"/>
          <w:lang w:eastAsia="en-US"/>
        </w:rPr>
      </w:pPr>
    </w:p>
    <w:p w14:paraId="02F8F6EC" w14:textId="4425F04C" w:rsidR="00514103" w:rsidRPr="00FC3BD2" w:rsidRDefault="00BA07F3" w:rsidP="001F2BDC">
      <w:pPr>
        <w:pStyle w:val="ListParagraph"/>
        <w:numPr>
          <w:ilvl w:val="0"/>
          <w:numId w:val="58"/>
        </w:numPr>
        <w:ind w:left="567" w:hanging="283"/>
        <w:rPr>
          <w:rStyle w:val="Hyperlink"/>
          <w:rFonts w:ascii="Verdana" w:eastAsiaTheme="minorHAnsi" w:hAnsi="Verdana" w:cstheme="minorBidi"/>
          <w:color w:val="auto"/>
          <w:u w:val="none"/>
          <w:lang w:eastAsia="en-US"/>
        </w:rPr>
      </w:pPr>
      <w:r w:rsidRPr="00FC3BD2">
        <w:rPr>
          <w:rFonts w:ascii="Verdana" w:eastAsiaTheme="minorHAnsi" w:hAnsi="Verdana" w:cstheme="minorBidi"/>
          <w:lang w:eastAsia="en-US"/>
        </w:rPr>
        <w:t xml:space="preserve">Our school will follow the guidance contained within the document Teaching On Line Safety in Schools, June 2019, found </w:t>
      </w:r>
      <w:hyperlink r:id="rId79" w:history="1">
        <w:r w:rsidRPr="00FC3BD2">
          <w:rPr>
            <w:rStyle w:val="Hyperlink"/>
            <w:rFonts w:ascii="Verdana" w:eastAsiaTheme="minorHAnsi" w:hAnsi="Verdana" w:cstheme="minorBidi"/>
            <w:lang w:eastAsia="en-US"/>
          </w:rPr>
          <w:t>here</w:t>
        </w:r>
      </w:hyperlink>
      <w:r w:rsidR="00413A21">
        <w:rPr>
          <w:rStyle w:val="Hyperlink"/>
          <w:rFonts w:ascii="Verdana" w:eastAsiaTheme="minorHAnsi" w:hAnsi="Verdana" w:cstheme="minorBidi"/>
          <w:lang w:eastAsia="en-US"/>
        </w:rPr>
        <w:t>.</w:t>
      </w:r>
    </w:p>
    <w:p w14:paraId="3197459A" w14:textId="03869956" w:rsidR="003259CF" w:rsidRDefault="003259CF" w:rsidP="008C7DA0">
      <w:pPr>
        <w:pStyle w:val="Heading2"/>
      </w:pPr>
      <w:bookmarkStart w:id="105" w:name="_Toc50364566"/>
      <w:r w:rsidRPr="00514103">
        <w:t>Opportunities to teach safeguarding</w:t>
      </w:r>
      <w:bookmarkEnd w:id="105"/>
    </w:p>
    <w:p w14:paraId="17A1425C" w14:textId="288D4869" w:rsidR="003259CF" w:rsidRPr="00E72972" w:rsidRDefault="00DF4FAA" w:rsidP="000C4C1F">
      <w:pPr>
        <w:pStyle w:val="ListParagraph"/>
        <w:numPr>
          <w:ilvl w:val="0"/>
          <w:numId w:val="139"/>
        </w:numPr>
        <w:ind w:hanging="436"/>
        <w:rPr>
          <w:rFonts w:ascii="Verdana" w:hAnsi="Verdana"/>
        </w:rPr>
      </w:pPr>
      <w:r w:rsidRPr="00E72972">
        <w:rPr>
          <w:rFonts w:ascii="Verdana" w:hAnsi="Verdana"/>
        </w:rPr>
        <w:t>As per section 13 above, we will maximise the opportunities to teach our children ho</w:t>
      </w:r>
      <w:r w:rsidR="00805178" w:rsidRPr="00E72972">
        <w:rPr>
          <w:rFonts w:ascii="Verdana" w:hAnsi="Verdana"/>
        </w:rPr>
        <w:t xml:space="preserve">w to stay safe online. </w:t>
      </w:r>
      <w:r w:rsidR="007C12A1" w:rsidRPr="00E72972">
        <w:rPr>
          <w:rFonts w:ascii="Verdana" w:hAnsi="Verdana"/>
        </w:rPr>
        <w:t xml:space="preserve">We recognise there are many resources </w:t>
      </w:r>
      <w:r w:rsidR="00567438" w:rsidRPr="00E72972">
        <w:rPr>
          <w:rFonts w:ascii="Verdana" w:hAnsi="Verdana"/>
        </w:rPr>
        <w:t xml:space="preserve">available and will consider which ones suit the needs of our school. </w:t>
      </w:r>
    </w:p>
    <w:p w14:paraId="2CEBEEAE" w14:textId="72306692" w:rsidR="00E72972" w:rsidRDefault="00E72972" w:rsidP="00111BAE">
      <w:pPr>
        <w:rPr>
          <w:rFonts w:ascii="Verdana" w:hAnsi="Verdana"/>
        </w:rPr>
      </w:pPr>
    </w:p>
    <w:p w14:paraId="55DB5756" w14:textId="5AB2724E" w:rsidR="00514103" w:rsidRDefault="002D0944" w:rsidP="008C7DA0">
      <w:pPr>
        <w:pStyle w:val="Heading2"/>
      </w:pPr>
      <w:bookmarkStart w:id="106" w:name="_Toc50364567"/>
      <w:r w:rsidRPr="00514103">
        <w:t>Filters</w:t>
      </w:r>
      <w:r w:rsidR="00066295" w:rsidRPr="00514103">
        <w:t xml:space="preserve">, </w:t>
      </w:r>
      <w:r w:rsidRPr="00514103">
        <w:t>monitoring</w:t>
      </w:r>
      <w:r w:rsidR="00066295" w:rsidRPr="00514103">
        <w:t xml:space="preserve"> and protecting children</w:t>
      </w:r>
      <w:bookmarkEnd w:id="106"/>
    </w:p>
    <w:p w14:paraId="29669527" w14:textId="156CF7D0" w:rsidR="00066295" w:rsidRPr="00514103" w:rsidRDefault="00066295" w:rsidP="006239A8">
      <w:pPr>
        <w:pStyle w:val="ListParagraph"/>
        <w:numPr>
          <w:ilvl w:val="0"/>
          <w:numId w:val="60"/>
        </w:numPr>
        <w:ind w:left="567" w:hanging="283"/>
        <w:rPr>
          <w:rFonts w:ascii="Verdana" w:hAnsi="Verdana"/>
        </w:rPr>
      </w:pPr>
      <w:bookmarkStart w:id="107" w:name="_Hlk48311317"/>
      <w:r w:rsidRPr="00514103">
        <w:rPr>
          <w:rFonts w:ascii="Verdana" w:hAnsi="Verdana"/>
        </w:rPr>
        <w:t xml:space="preserve">As a </w:t>
      </w:r>
      <w:r w:rsidR="00935B45">
        <w:rPr>
          <w:rFonts w:ascii="Verdana" w:hAnsi="Verdana"/>
        </w:rPr>
        <w:t>Governing Body</w:t>
      </w:r>
      <w:r w:rsidRPr="00514103">
        <w:rPr>
          <w:rFonts w:ascii="Verdana" w:hAnsi="Verdana"/>
        </w:rPr>
        <w:t xml:space="preserve"> </w:t>
      </w:r>
      <w:r w:rsidR="00F83797" w:rsidRPr="00514103">
        <w:rPr>
          <w:rFonts w:ascii="Verdana" w:hAnsi="Verdana"/>
        </w:rPr>
        <w:t xml:space="preserve">we will do all we </w:t>
      </w:r>
      <w:r w:rsidRPr="00514103">
        <w:rPr>
          <w:rFonts w:ascii="Verdana" w:hAnsi="Verdana"/>
        </w:rPr>
        <w:t xml:space="preserve">reasonably can to limit children’s exposure to the above risks from the school’s or college’s IT system. As part of this process, </w:t>
      </w:r>
      <w:r w:rsidR="00F83797" w:rsidRPr="00514103">
        <w:rPr>
          <w:rFonts w:ascii="Verdana" w:hAnsi="Verdana"/>
        </w:rPr>
        <w:t xml:space="preserve">we will </w:t>
      </w:r>
      <w:r w:rsidR="00D07FAB" w:rsidRPr="00514103">
        <w:rPr>
          <w:rFonts w:ascii="Verdana" w:hAnsi="Verdana"/>
        </w:rPr>
        <w:t xml:space="preserve">ensure we have </w:t>
      </w:r>
      <w:r w:rsidRPr="00514103">
        <w:rPr>
          <w:rFonts w:ascii="Verdana" w:hAnsi="Verdana"/>
        </w:rPr>
        <w:t>appropriate filters and monitoring systems in place.</w:t>
      </w:r>
    </w:p>
    <w:p w14:paraId="0DFED96A" w14:textId="77777777" w:rsidR="00D07FAB" w:rsidRPr="00514103" w:rsidRDefault="00D07FAB" w:rsidP="00514103">
      <w:pPr>
        <w:ind w:left="567" w:hanging="283"/>
        <w:rPr>
          <w:rFonts w:ascii="Verdana" w:hAnsi="Verdana"/>
        </w:rPr>
      </w:pPr>
    </w:p>
    <w:p w14:paraId="5F74CF69" w14:textId="023663EF" w:rsidR="00066295" w:rsidRPr="00514103" w:rsidRDefault="00066295" w:rsidP="006239A8">
      <w:pPr>
        <w:pStyle w:val="ListParagraph"/>
        <w:numPr>
          <w:ilvl w:val="0"/>
          <w:numId w:val="60"/>
        </w:numPr>
        <w:ind w:left="567" w:hanging="283"/>
        <w:rPr>
          <w:rFonts w:ascii="Verdana" w:hAnsi="Verdana"/>
        </w:rPr>
      </w:pPr>
      <w:r w:rsidRPr="00514103">
        <w:rPr>
          <w:rFonts w:ascii="Verdana" w:hAnsi="Verdana"/>
        </w:rPr>
        <w:t xml:space="preserve">Whilst considering </w:t>
      </w:r>
      <w:r w:rsidR="00D07FAB" w:rsidRPr="00514103">
        <w:rPr>
          <w:rFonts w:ascii="Verdana" w:hAnsi="Verdana"/>
        </w:rPr>
        <w:t xml:space="preserve">our </w:t>
      </w:r>
      <w:r w:rsidRPr="00514103">
        <w:rPr>
          <w:rFonts w:ascii="Verdana" w:hAnsi="Verdana"/>
        </w:rPr>
        <w:t xml:space="preserve">responsibility to safeguard and promote the welfare of children, and provide them with a safe environment in which to learn, </w:t>
      </w:r>
      <w:r w:rsidR="00D07FAB" w:rsidRPr="00514103">
        <w:rPr>
          <w:rFonts w:ascii="Verdana" w:hAnsi="Verdana"/>
        </w:rPr>
        <w:t xml:space="preserve">we will </w:t>
      </w:r>
      <w:r w:rsidRPr="00514103">
        <w:rPr>
          <w:rFonts w:ascii="Verdana" w:hAnsi="Verdana"/>
        </w:rPr>
        <w:t xml:space="preserve">consider the age range of </w:t>
      </w:r>
      <w:r w:rsidR="00763011" w:rsidRPr="00514103">
        <w:rPr>
          <w:rFonts w:ascii="Verdana" w:hAnsi="Verdana"/>
        </w:rPr>
        <w:t xml:space="preserve">our </w:t>
      </w:r>
      <w:r w:rsidRPr="00514103">
        <w:rPr>
          <w:rFonts w:ascii="Verdana" w:hAnsi="Verdana"/>
        </w:rPr>
        <w:t>pupils, the number of pupils, how often they access the IT system and the proportionality of costs vs risks.</w:t>
      </w:r>
    </w:p>
    <w:p w14:paraId="7BA47F45" w14:textId="70B363CA" w:rsidR="00763011" w:rsidRPr="00514103" w:rsidRDefault="00763011" w:rsidP="00514103">
      <w:pPr>
        <w:ind w:left="567" w:hanging="283"/>
        <w:rPr>
          <w:rFonts w:ascii="Verdana" w:hAnsi="Verdana"/>
        </w:rPr>
      </w:pPr>
    </w:p>
    <w:p w14:paraId="53A0D8B1" w14:textId="4497D251" w:rsidR="00066295" w:rsidRPr="00514103" w:rsidRDefault="00763011" w:rsidP="006239A8">
      <w:pPr>
        <w:pStyle w:val="ListParagraph"/>
        <w:numPr>
          <w:ilvl w:val="0"/>
          <w:numId w:val="60"/>
        </w:numPr>
        <w:ind w:left="567" w:hanging="283"/>
        <w:rPr>
          <w:rFonts w:ascii="Verdana" w:hAnsi="Verdana"/>
        </w:rPr>
      </w:pPr>
      <w:r w:rsidRPr="00514103">
        <w:rPr>
          <w:rFonts w:ascii="Verdana" w:hAnsi="Verdana"/>
        </w:rPr>
        <w:t xml:space="preserve">We </w:t>
      </w:r>
      <w:r w:rsidR="00B600AB" w:rsidRPr="00514103">
        <w:rPr>
          <w:rFonts w:ascii="Verdana" w:hAnsi="Verdana"/>
        </w:rPr>
        <w:t>review our filter</w:t>
      </w:r>
      <w:r w:rsidR="00FE51A3" w:rsidRPr="00514103">
        <w:rPr>
          <w:rFonts w:ascii="Verdana" w:hAnsi="Verdana"/>
        </w:rPr>
        <w:t>s and monitors</w:t>
      </w:r>
      <w:r w:rsidR="00DD152B" w:rsidRPr="00514103">
        <w:rPr>
          <w:rFonts w:ascii="Verdana" w:hAnsi="Verdana"/>
        </w:rPr>
        <w:t xml:space="preserve"> using appropriate tools from </w:t>
      </w:r>
      <w:hyperlink r:id="rId80" w:history="1">
        <w:r w:rsidR="00DD152B" w:rsidRPr="00514103">
          <w:rPr>
            <w:rStyle w:val="Hyperlink"/>
            <w:rFonts w:ascii="Verdana" w:hAnsi="Verdana"/>
          </w:rPr>
          <w:t>UK Safer internet centre</w:t>
        </w:r>
      </w:hyperlink>
      <w:r w:rsidR="00DD152B" w:rsidRPr="00514103">
        <w:rPr>
          <w:rFonts w:ascii="Verdana" w:hAnsi="Verdana"/>
        </w:rPr>
        <w:t xml:space="preserve"> and </w:t>
      </w:r>
      <w:r w:rsidR="00FA6C94" w:rsidRPr="00514103">
        <w:rPr>
          <w:rFonts w:ascii="Verdana" w:hAnsi="Verdana"/>
        </w:rPr>
        <w:t xml:space="preserve">for our </w:t>
      </w:r>
      <w:hyperlink r:id="rId81" w:history="1">
        <w:r w:rsidR="00FA6C94" w:rsidRPr="00514103">
          <w:rPr>
            <w:rStyle w:val="Hyperlink"/>
            <w:rFonts w:ascii="Verdana" w:hAnsi="Verdana"/>
          </w:rPr>
          <w:t>Prevent duties</w:t>
        </w:r>
      </w:hyperlink>
      <w:r w:rsidR="00391147" w:rsidRPr="00514103">
        <w:rPr>
          <w:rFonts w:ascii="Verdana" w:hAnsi="Verdana"/>
        </w:rPr>
        <w:t xml:space="preserve">. </w:t>
      </w:r>
    </w:p>
    <w:p w14:paraId="4838EA66" w14:textId="77777777" w:rsidR="00AD4D5A" w:rsidRPr="00514103" w:rsidRDefault="00AD4D5A" w:rsidP="00514103">
      <w:pPr>
        <w:ind w:left="567" w:hanging="283"/>
        <w:rPr>
          <w:rFonts w:ascii="Verdana" w:hAnsi="Verdana"/>
        </w:rPr>
      </w:pPr>
    </w:p>
    <w:p w14:paraId="3690AF3C" w14:textId="5AE8D9AB" w:rsidR="00391147" w:rsidRPr="00FC3BD2" w:rsidRDefault="009A0F5D" w:rsidP="001F2BDC">
      <w:pPr>
        <w:pStyle w:val="ListParagraph"/>
        <w:numPr>
          <w:ilvl w:val="0"/>
          <w:numId w:val="60"/>
        </w:numPr>
        <w:ind w:left="567" w:hanging="283"/>
        <w:rPr>
          <w:rFonts w:ascii="Verdana" w:hAnsi="Verdana"/>
        </w:rPr>
      </w:pPr>
      <w:r w:rsidRPr="00FC3BD2">
        <w:rPr>
          <w:rFonts w:ascii="Verdana" w:hAnsi="Verdana"/>
        </w:rPr>
        <w:t xml:space="preserve">We recognise that it </w:t>
      </w:r>
      <w:r w:rsidR="00AD4D5A" w:rsidRPr="00FC3BD2">
        <w:rPr>
          <w:rFonts w:ascii="Verdana" w:hAnsi="Verdana"/>
        </w:rPr>
        <w:t xml:space="preserve">is essential that </w:t>
      </w:r>
      <w:r w:rsidRPr="00FC3BD2">
        <w:rPr>
          <w:rFonts w:ascii="Verdana" w:hAnsi="Verdana"/>
        </w:rPr>
        <w:t>a</w:t>
      </w:r>
      <w:r w:rsidR="00AD4D5A" w:rsidRPr="00FC3BD2">
        <w:rPr>
          <w:rFonts w:ascii="Verdana" w:hAnsi="Verdana"/>
        </w:rPr>
        <w:t>ppropriate filters and monitoring systems are in place,</w:t>
      </w:r>
      <w:r w:rsidRPr="00FC3BD2">
        <w:rPr>
          <w:rFonts w:ascii="Verdana" w:hAnsi="Verdana"/>
        </w:rPr>
        <w:t xml:space="preserve"> we recognise </w:t>
      </w:r>
      <w:r w:rsidR="00AD4D5A" w:rsidRPr="00FC3BD2">
        <w:rPr>
          <w:rFonts w:ascii="Verdana" w:hAnsi="Verdana"/>
        </w:rPr>
        <w:t>that “over blocking” does not lead to unreasonable restrictions as to what children can be taught with regard to online teaching and safeguarding.</w:t>
      </w:r>
    </w:p>
    <w:p w14:paraId="06CDAC1D" w14:textId="132DFD9F" w:rsidR="00514103" w:rsidRDefault="002D0944" w:rsidP="008C7DA0">
      <w:pPr>
        <w:pStyle w:val="Heading2"/>
        <w:rPr>
          <w:rFonts w:eastAsiaTheme="minorHAnsi"/>
          <w:lang w:eastAsia="en-US"/>
        </w:rPr>
      </w:pPr>
      <w:bookmarkStart w:id="108" w:name="_Toc50364568"/>
      <w:bookmarkEnd w:id="107"/>
      <w:r w:rsidRPr="00514103">
        <w:rPr>
          <w:rFonts w:eastAsiaTheme="minorHAnsi"/>
          <w:lang w:eastAsia="en-US"/>
        </w:rPr>
        <w:t>Mobile devices</w:t>
      </w:r>
      <w:bookmarkEnd w:id="108"/>
    </w:p>
    <w:p w14:paraId="0CD5F6F6" w14:textId="36409050" w:rsidR="002D0944" w:rsidRDefault="00232052" w:rsidP="00111BAE">
      <w:pPr>
        <w:rPr>
          <w:rFonts w:ascii="Verdana" w:eastAsiaTheme="minorHAnsi" w:hAnsi="Verdana" w:cstheme="minorBidi"/>
          <w:lang w:eastAsia="en-US"/>
        </w:rPr>
      </w:pPr>
      <w:r w:rsidRPr="00232052">
        <w:rPr>
          <w:rFonts w:ascii="Verdana" w:eastAsiaTheme="minorHAnsi" w:hAnsi="Verdana" w:cstheme="minorBidi"/>
          <w:lang w:eastAsia="en-US"/>
        </w:rPr>
        <w:t>Our school</w:t>
      </w:r>
      <w:r w:rsidR="000513AB" w:rsidRPr="00232052">
        <w:rPr>
          <w:rFonts w:ascii="Verdana" w:eastAsiaTheme="minorHAnsi" w:hAnsi="Verdana" w:cstheme="minorBidi"/>
          <w:lang w:eastAsia="en-US"/>
        </w:rPr>
        <w:t xml:space="preserve"> recognises that many children have unlimited and unrestricted access to the internet via 3G</w:t>
      </w:r>
      <w:r w:rsidR="00BA07F3" w:rsidRPr="00232052">
        <w:rPr>
          <w:rFonts w:ascii="Verdana" w:eastAsiaTheme="minorHAnsi" w:hAnsi="Verdana" w:cstheme="minorBidi"/>
          <w:lang w:eastAsia="en-US"/>
        </w:rPr>
        <w:t xml:space="preserve">, </w:t>
      </w:r>
      <w:r w:rsidR="000513AB" w:rsidRPr="00232052">
        <w:rPr>
          <w:rFonts w:ascii="Verdana" w:eastAsiaTheme="minorHAnsi" w:hAnsi="Verdana" w:cstheme="minorBidi"/>
          <w:lang w:eastAsia="en-US"/>
        </w:rPr>
        <w:t xml:space="preserve">4G </w:t>
      </w:r>
      <w:r w:rsidR="00BA07F3" w:rsidRPr="00232052">
        <w:rPr>
          <w:rFonts w:ascii="Verdana" w:eastAsiaTheme="minorHAnsi" w:hAnsi="Verdana" w:cstheme="minorBidi"/>
          <w:lang w:eastAsia="en-US"/>
        </w:rPr>
        <w:t xml:space="preserve">and in the future 5G, </w:t>
      </w:r>
      <w:r w:rsidR="000513AB" w:rsidRPr="00232052">
        <w:rPr>
          <w:rFonts w:ascii="Verdana" w:eastAsiaTheme="minorHAnsi" w:hAnsi="Verdana" w:cstheme="minorBidi"/>
          <w:lang w:eastAsia="en-US"/>
        </w:rPr>
        <w:t xml:space="preserve">in particular and our school will carefully consider how this is managed on our premises and issue specific guidance for pupils and staff in respect of this.  </w:t>
      </w:r>
      <w:r w:rsidRPr="00232052">
        <w:rPr>
          <w:rFonts w:ascii="Verdana" w:eastAsiaTheme="minorHAnsi" w:hAnsi="Verdana" w:cstheme="minorBidi"/>
          <w:lang w:eastAsia="en-US"/>
        </w:rPr>
        <w:t>Pupils will be asked to leave their phones at the office when they arrive each day</w:t>
      </w:r>
      <w:r>
        <w:rPr>
          <w:rFonts w:ascii="Verdana" w:eastAsiaTheme="minorHAnsi" w:hAnsi="Verdana" w:cstheme="minorBidi"/>
          <w:lang w:eastAsia="en-US"/>
        </w:rPr>
        <w:t>.</w:t>
      </w:r>
    </w:p>
    <w:p w14:paraId="0A3E7E43" w14:textId="1A7E7EDF" w:rsidR="00514103" w:rsidRDefault="002D0944" w:rsidP="008C7DA0">
      <w:pPr>
        <w:pStyle w:val="Heading2"/>
        <w:rPr>
          <w:rFonts w:eastAsiaTheme="minorHAnsi"/>
          <w:lang w:eastAsia="en-US"/>
        </w:rPr>
      </w:pPr>
      <w:bookmarkStart w:id="109" w:name="_Toc50364569"/>
      <w:r w:rsidRPr="00514103">
        <w:rPr>
          <w:rFonts w:eastAsiaTheme="minorHAnsi"/>
          <w:lang w:eastAsia="en-US"/>
        </w:rPr>
        <w:t>Reviewing online safety</w:t>
      </w:r>
      <w:bookmarkEnd w:id="109"/>
    </w:p>
    <w:p w14:paraId="7D107B57" w14:textId="142CFCF3" w:rsidR="00FF61D2" w:rsidRDefault="002D0944" w:rsidP="00111BAE">
      <w:pPr>
        <w:rPr>
          <w:rStyle w:val="Hyperlink"/>
          <w:rFonts w:ascii="Verdana" w:eastAsiaTheme="minorHAnsi" w:hAnsi="Verdana" w:cstheme="minorBidi"/>
          <w:lang w:eastAsia="en-US"/>
        </w:rPr>
      </w:pPr>
      <w:r w:rsidRPr="00514103">
        <w:rPr>
          <w:rFonts w:ascii="Verdana" w:eastAsiaTheme="minorHAnsi" w:hAnsi="Verdana" w:cstheme="minorBidi"/>
          <w:lang w:eastAsia="en-US"/>
        </w:rPr>
        <w:t xml:space="preserve">Our </w:t>
      </w:r>
      <w:r w:rsidR="00935B45">
        <w:rPr>
          <w:rFonts w:ascii="Verdana" w:eastAsiaTheme="minorHAnsi" w:hAnsi="Verdana" w:cstheme="minorBidi"/>
          <w:lang w:eastAsia="en-US"/>
        </w:rPr>
        <w:t>Governing Body</w:t>
      </w:r>
      <w:r w:rsidR="00EE06AF" w:rsidRPr="00514103">
        <w:rPr>
          <w:rFonts w:ascii="Verdana" w:eastAsiaTheme="minorHAnsi" w:hAnsi="Verdana" w:cstheme="minorBidi"/>
          <w:lang w:eastAsia="en-US"/>
        </w:rPr>
        <w:t>/</w:t>
      </w:r>
      <w:r w:rsidR="00A8656A" w:rsidRPr="00514103">
        <w:rPr>
          <w:rFonts w:ascii="Verdana" w:eastAsiaTheme="minorHAnsi" w:hAnsi="Verdana" w:cstheme="minorBidi"/>
          <w:lang w:eastAsia="en-US"/>
        </w:rPr>
        <w:t>P</w:t>
      </w:r>
      <w:r w:rsidR="00EE06AF" w:rsidRPr="00514103">
        <w:rPr>
          <w:rFonts w:ascii="Verdana" w:eastAsiaTheme="minorHAnsi" w:hAnsi="Verdana" w:cstheme="minorBidi"/>
          <w:lang w:eastAsia="en-US"/>
        </w:rPr>
        <w:t xml:space="preserve">roprietor </w:t>
      </w:r>
      <w:r w:rsidRPr="00514103">
        <w:rPr>
          <w:rFonts w:ascii="Verdana" w:eastAsiaTheme="minorHAnsi" w:hAnsi="Verdana" w:cstheme="minorBidi"/>
          <w:lang w:eastAsia="en-US"/>
        </w:rPr>
        <w:t xml:space="preserve">understands that technology in this area evolves and changes rapidly and we will therefore keep the matter under </w:t>
      </w:r>
      <w:r w:rsidR="000513AB" w:rsidRPr="00514103">
        <w:rPr>
          <w:rFonts w:ascii="Verdana" w:eastAsiaTheme="minorHAnsi" w:hAnsi="Verdana" w:cstheme="minorBidi"/>
          <w:lang w:eastAsia="en-US"/>
        </w:rPr>
        <w:t>regular</w:t>
      </w:r>
      <w:r w:rsidRPr="00514103">
        <w:rPr>
          <w:rFonts w:ascii="Verdana" w:eastAsiaTheme="minorHAnsi" w:hAnsi="Verdana" w:cstheme="minorBidi"/>
          <w:lang w:eastAsia="en-US"/>
        </w:rPr>
        <w:t xml:space="preserve"> review by</w:t>
      </w:r>
      <w:r w:rsidR="002601AA">
        <w:rPr>
          <w:rFonts w:ascii="Verdana" w:eastAsiaTheme="minorHAnsi" w:hAnsi="Verdana" w:cstheme="minorBidi"/>
          <w:lang w:eastAsia="en-US"/>
        </w:rPr>
        <w:t xml:space="preserve">, </w:t>
      </w:r>
      <w:r w:rsidRPr="00514103">
        <w:rPr>
          <w:rFonts w:ascii="Verdana" w:eastAsiaTheme="minorHAnsi" w:hAnsi="Verdana" w:cstheme="minorBidi"/>
          <w:lang w:eastAsia="en-US"/>
        </w:rPr>
        <w:t>for example, using relevant assessment tool</w:t>
      </w:r>
      <w:r w:rsidR="00904D9E" w:rsidRPr="00514103">
        <w:rPr>
          <w:rFonts w:ascii="Verdana" w:eastAsiaTheme="minorHAnsi" w:hAnsi="Verdana" w:cstheme="minorBidi"/>
          <w:lang w:eastAsia="en-US"/>
        </w:rPr>
        <w:t xml:space="preserve">s, </w:t>
      </w:r>
      <w:hyperlink r:id="rId82" w:history="1">
        <w:r w:rsidR="002609B7" w:rsidRPr="00514103">
          <w:rPr>
            <w:rStyle w:val="Hyperlink"/>
            <w:rFonts w:ascii="Verdana" w:eastAsiaTheme="minorHAnsi" w:hAnsi="Verdana" w:cstheme="minorBidi"/>
            <w:lang w:eastAsia="en-US"/>
          </w:rPr>
          <w:t>360 Safe Website</w:t>
        </w:r>
      </w:hyperlink>
      <w:r w:rsidR="002609B7" w:rsidRPr="00514103">
        <w:rPr>
          <w:rFonts w:ascii="Verdana" w:eastAsiaTheme="minorHAnsi" w:hAnsi="Verdana" w:cstheme="minorBidi"/>
          <w:lang w:eastAsia="en-US"/>
        </w:rPr>
        <w:t xml:space="preserve"> </w:t>
      </w:r>
      <w:r w:rsidRPr="00514103">
        <w:rPr>
          <w:rFonts w:ascii="Verdana" w:eastAsiaTheme="minorHAnsi" w:hAnsi="Verdana" w:cstheme="minorBidi"/>
          <w:lang w:eastAsia="en-US"/>
        </w:rPr>
        <w:t xml:space="preserve"> </w:t>
      </w:r>
      <w:r w:rsidR="002609B7" w:rsidRPr="00514103">
        <w:rPr>
          <w:rFonts w:ascii="Verdana" w:eastAsiaTheme="minorHAnsi" w:hAnsi="Verdana" w:cstheme="minorBidi"/>
          <w:lang w:eastAsia="en-US"/>
        </w:rPr>
        <w:t xml:space="preserve">and </w:t>
      </w:r>
      <w:hyperlink r:id="rId83" w:history="1">
        <w:r w:rsidR="00FF61D2" w:rsidRPr="00FF61D2">
          <w:rPr>
            <w:rStyle w:val="Hyperlink"/>
            <w:rFonts w:ascii="Verdana" w:eastAsiaTheme="minorHAnsi" w:hAnsi="Verdana" w:cstheme="minorBidi"/>
            <w:lang w:eastAsia="en-US"/>
          </w:rPr>
          <w:t>O</w:t>
        </w:r>
        <w:r w:rsidR="00FF61D2">
          <w:rPr>
            <w:rStyle w:val="Hyperlink"/>
            <w:rFonts w:ascii="Verdana" w:eastAsiaTheme="minorHAnsi" w:hAnsi="Verdana" w:cstheme="minorBidi"/>
            <w:lang w:eastAsia="en-US"/>
          </w:rPr>
          <w:t>n</w:t>
        </w:r>
        <w:r w:rsidR="00FF61D2" w:rsidRPr="00FF61D2">
          <w:rPr>
            <w:rStyle w:val="Hyperlink"/>
            <w:rFonts w:ascii="Verdana" w:eastAsiaTheme="minorHAnsi" w:hAnsi="Verdana" w:cstheme="minorBidi"/>
            <w:lang w:eastAsia="en-US"/>
          </w:rPr>
          <w:t>line safety in schools Questions from the Governing Body</w:t>
        </w:r>
      </w:hyperlink>
      <w:r w:rsidR="00FF61D2">
        <w:rPr>
          <w:rFonts w:ascii="Verdana" w:eastAsiaTheme="minorHAnsi" w:hAnsi="Verdana" w:cstheme="minorBidi"/>
          <w:lang w:eastAsia="en-US"/>
        </w:rPr>
        <w:t xml:space="preserve"> </w:t>
      </w:r>
    </w:p>
    <w:p w14:paraId="3B15873E" w14:textId="5A70FA13" w:rsidR="00E70CAF" w:rsidRPr="00514103" w:rsidRDefault="00E70CAF" w:rsidP="008C7DA0">
      <w:pPr>
        <w:pStyle w:val="Heading2"/>
        <w:rPr>
          <w:rFonts w:eastAsiaTheme="minorHAnsi"/>
          <w:lang w:eastAsia="en-US"/>
        </w:rPr>
      </w:pPr>
      <w:bookmarkStart w:id="110" w:name="_Toc50364570"/>
      <w:r w:rsidRPr="00514103">
        <w:rPr>
          <w:rFonts w:eastAsiaTheme="minorHAnsi"/>
          <w:lang w:eastAsia="en-US"/>
        </w:rPr>
        <w:t>Education at Home</w:t>
      </w:r>
      <w:r w:rsidR="00A64C69">
        <w:rPr>
          <w:rFonts w:eastAsiaTheme="minorHAnsi"/>
          <w:lang w:eastAsia="en-US"/>
        </w:rPr>
        <w:t>, during exceptional circumstances</w:t>
      </w:r>
      <w:bookmarkEnd w:id="110"/>
    </w:p>
    <w:p w14:paraId="3E0DB5C4" w14:textId="7C9DF989" w:rsidR="00E70CAF" w:rsidRPr="00881418" w:rsidRDefault="00A62060" w:rsidP="00881418">
      <w:pPr>
        <w:pStyle w:val="ListParagraph"/>
        <w:numPr>
          <w:ilvl w:val="0"/>
          <w:numId w:val="61"/>
        </w:numPr>
        <w:rPr>
          <w:rFonts w:ascii="Verdana" w:hAnsi="Verdana"/>
        </w:rPr>
      </w:pPr>
      <w:r w:rsidRPr="00881418">
        <w:rPr>
          <w:rFonts w:ascii="Verdana" w:hAnsi="Verdana"/>
        </w:rPr>
        <w:t xml:space="preserve">We recognise that some </w:t>
      </w:r>
      <w:r w:rsidR="00A64C69">
        <w:rPr>
          <w:rFonts w:ascii="Verdana" w:hAnsi="Verdana"/>
        </w:rPr>
        <w:t xml:space="preserve">of our </w:t>
      </w:r>
      <w:r w:rsidRPr="00881418">
        <w:rPr>
          <w:rFonts w:ascii="Verdana" w:hAnsi="Verdana"/>
        </w:rPr>
        <w:t xml:space="preserve">children will </w:t>
      </w:r>
      <w:r w:rsidR="00A64C69">
        <w:rPr>
          <w:rFonts w:ascii="Verdana" w:hAnsi="Verdana"/>
        </w:rPr>
        <w:t xml:space="preserve">access education from </w:t>
      </w:r>
      <w:r w:rsidRPr="00881418">
        <w:rPr>
          <w:rFonts w:ascii="Verdana" w:hAnsi="Verdana"/>
        </w:rPr>
        <w:t xml:space="preserve">home. </w:t>
      </w:r>
      <w:r w:rsidR="00B465CB" w:rsidRPr="00881418">
        <w:rPr>
          <w:rFonts w:ascii="Verdana" w:hAnsi="Verdana"/>
        </w:rPr>
        <w:t>Where children are being asked to learn online at home</w:t>
      </w:r>
      <w:r w:rsidRPr="00881418">
        <w:rPr>
          <w:rFonts w:ascii="Verdana" w:hAnsi="Verdana"/>
        </w:rPr>
        <w:t xml:space="preserve">, our school will review the </w:t>
      </w:r>
      <w:r w:rsidRPr="00881418">
        <w:rPr>
          <w:rFonts w:ascii="Verdana" w:hAnsi="Verdana"/>
        </w:rPr>
        <w:lastRenderedPageBreak/>
        <w:t>guidance issued by the Dept for Education</w:t>
      </w:r>
      <w:r w:rsidR="00CD2E38" w:rsidRPr="00881418">
        <w:rPr>
          <w:rFonts w:ascii="Verdana" w:hAnsi="Verdana"/>
        </w:rPr>
        <w:t xml:space="preserve"> </w:t>
      </w:r>
      <w:r w:rsidR="00B465CB" w:rsidRPr="00881418">
        <w:rPr>
          <w:rFonts w:ascii="Verdana" w:hAnsi="Verdana"/>
        </w:rPr>
        <w:t xml:space="preserve">to support </w:t>
      </w:r>
      <w:r w:rsidR="00CD2E38" w:rsidRPr="00881418">
        <w:rPr>
          <w:rFonts w:ascii="Verdana" w:hAnsi="Verdana"/>
        </w:rPr>
        <w:t xml:space="preserve">our </w:t>
      </w:r>
      <w:r w:rsidR="00B465CB" w:rsidRPr="00881418">
        <w:rPr>
          <w:rFonts w:ascii="Verdana" w:hAnsi="Verdana"/>
        </w:rPr>
        <w:t xml:space="preserve">schools </w:t>
      </w:r>
      <w:r w:rsidR="00CD2E38" w:rsidRPr="00881418">
        <w:rPr>
          <w:rFonts w:ascii="Verdana" w:hAnsi="Verdana"/>
        </w:rPr>
        <w:t>to</w:t>
      </w:r>
      <w:r w:rsidR="00B465CB" w:rsidRPr="00881418">
        <w:rPr>
          <w:rFonts w:ascii="Verdana" w:hAnsi="Verdana"/>
        </w:rPr>
        <w:t xml:space="preserve"> do so safely: </w:t>
      </w:r>
      <w:hyperlink r:id="rId84" w:history="1">
        <w:r w:rsidR="002D2795" w:rsidRPr="00881418">
          <w:rPr>
            <w:rStyle w:val="Hyperlink"/>
            <w:rFonts w:ascii="Verdana" w:hAnsi="Verdana"/>
          </w:rPr>
          <w:t>Safeguarding and remote education</w:t>
        </w:r>
      </w:hyperlink>
      <w:r w:rsidR="002D2795" w:rsidRPr="00881418">
        <w:rPr>
          <w:rFonts w:ascii="Verdana" w:hAnsi="Verdana"/>
        </w:rPr>
        <w:t xml:space="preserve"> </w:t>
      </w:r>
      <w:r w:rsidR="002D1C93" w:rsidRPr="00881418">
        <w:rPr>
          <w:rFonts w:ascii="Verdana" w:hAnsi="Verdana"/>
        </w:rPr>
        <w:t xml:space="preserve">and also the guidance issued by the Local Authority. </w:t>
      </w:r>
    </w:p>
    <w:p w14:paraId="06A04AB7" w14:textId="797E31FE" w:rsidR="00900143" w:rsidRPr="00514103" w:rsidRDefault="00900143" w:rsidP="00111BAE">
      <w:pPr>
        <w:rPr>
          <w:rFonts w:ascii="Verdana" w:hAnsi="Verdana"/>
        </w:rPr>
      </w:pPr>
    </w:p>
    <w:p w14:paraId="3DF0871F" w14:textId="676B167B" w:rsidR="00881418" w:rsidRPr="00FC3BD2" w:rsidRDefault="00546A08" w:rsidP="001F2BDC">
      <w:pPr>
        <w:pStyle w:val="ListParagraph"/>
        <w:numPr>
          <w:ilvl w:val="0"/>
          <w:numId w:val="61"/>
        </w:numPr>
        <w:rPr>
          <w:rFonts w:ascii="Verdana" w:hAnsi="Verdana"/>
        </w:rPr>
      </w:pPr>
      <w:r w:rsidRPr="00FC3BD2">
        <w:rPr>
          <w:rFonts w:ascii="Verdana" w:hAnsi="Verdana"/>
        </w:rPr>
        <w:t xml:space="preserve">We recognise that there is a substantial amount of support available for </w:t>
      </w:r>
      <w:r w:rsidR="004303CD" w:rsidRPr="00FC3BD2">
        <w:rPr>
          <w:rFonts w:ascii="Verdana" w:hAnsi="Verdana"/>
        </w:rPr>
        <w:t>remote education contained within Annex C of Keeping Children Safe in Education 2020</w:t>
      </w:r>
      <w:r w:rsidR="00736C1D" w:rsidRPr="00FC3BD2">
        <w:rPr>
          <w:rFonts w:ascii="Verdana" w:hAnsi="Verdana"/>
        </w:rPr>
        <w:t xml:space="preserve">, which we will review for suitability for our setting. </w:t>
      </w:r>
    </w:p>
    <w:p w14:paraId="49335957" w14:textId="51F72EC7" w:rsidR="00881418" w:rsidRDefault="00681124" w:rsidP="008C7DA0">
      <w:pPr>
        <w:pStyle w:val="Heading2"/>
        <w:rPr>
          <w:rFonts w:eastAsiaTheme="minorHAnsi"/>
          <w:lang w:eastAsia="en-US"/>
        </w:rPr>
      </w:pPr>
      <w:bookmarkStart w:id="111" w:name="_Toc50364571"/>
      <w:r w:rsidRPr="00514103">
        <w:rPr>
          <w:rFonts w:eastAsiaTheme="minorHAnsi"/>
          <w:lang w:eastAsia="en-US"/>
        </w:rPr>
        <w:t>Staff Training</w:t>
      </w:r>
      <w:bookmarkEnd w:id="111"/>
    </w:p>
    <w:p w14:paraId="0CD5F6FA" w14:textId="592E5174" w:rsidR="00681124" w:rsidRPr="00514103" w:rsidRDefault="00681124" w:rsidP="00111BAE">
      <w:pPr>
        <w:rPr>
          <w:rFonts w:ascii="Verdana" w:eastAsiaTheme="minorHAnsi" w:hAnsi="Verdana" w:cstheme="minorBidi"/>
          <w:lang w:eastAsia="en-US"/>
        </w:rPr>
      </w:pPr>
      <w:r w:rsidRPr="00514103">
        <w:rPr>
          <w:rFonts w:ascii="Verdana" w:eastAsiaTheme="minorHAnsi" w:hAnsi="Verdana" w:cstheme="minorBidi"/>
          <w:lang w:eastAsia="en-US"/>
        </w:rPr>
        <w:t>The Governors/Proprietors recognise the need for staff to undergo regularly updated safeguarding training and the requirement to ensure our children are taught about safeguarding, including online</w:t>
      </w:r>
      <w:r w:rsidR="00C22751">
        <w:rPr>
          <w:rFonts w:ascii="Verdana" w:eastAsiaTheme="minorHAnsi" w:hAnsi="Verdana" w:cstheme="minorBidi"/>
          <w:lang w:eastAsia="en-US"/>
        </w:rPr>
        <w:t xml:space="preserve"> safety</w:t>
      </w:r>
      <w:r w:rsidRPr="00514103">
        <w:rPr>
          <w:rFonts w:ascii="Verdana" w:eastAsiaTheme="minorHAnsi" w:hAnsi="Verdana" w:cstheme="minorBidi"/>
          <w:lang w:eastAsia="en-US"/>
        </w:rPr>
        <w:t>. With that in mind, online safety training for staff will be integrated, aligned and considered as part of our overarching safeguarding approach. It will also be considered within our teaching and learning policy and practice.</w:t>
      </w:r>
    </w:p>
    <w:p w14:paraId="0CD5F705" w14:textId="77777777" w:rsidR="0080190B" w:rsidRPr="008B7B69" w:rsidRDefault="0080190B" w:rsidP="0080190B">
      <w:pPr>
        <w:spacing w:after="200" w:line="276" w:lineRule="auto"/>
        <w:ind w:left="1080"/>
        <w:rPr>
          <w:rFonts w:ascii="Verdana" w:eastAsiaTheme="minorHAnsi" w:hAnsi="Verdana" w:cstheme="minorBidi"/>
          <w:sz w:val="22"/>
          <w:szCs w:val="22"/>
          <w:lang w:eastAsia="en-US"/>
        </w:rPr>
      </w:pPr>
    </w:p>
    <w:p w14:paraId="0CD5F706" w14:textId="4B68620F" w:rsidR="00503AAF" w:rsidRPr="00881418" w:rsidRDefault="00881418" w:rsidP="000C4C1F">
      <w:pPr>
        <w:pStyle w:val="Heading1"/>
        <w:ind w:hanging="858"/>
        <w:rPr>
          <w:rFonts w:eastAsiaTheme="minorHAnsi"/>
        </w:rPr>
      </w:pPr>
      <w:r>
        <w:rPr>
          <w:rFonts w:eastAsiaTheme="minorHAnsi"/>
        </w:rPr>
        <w:t xml:space="preserve"> </w:t>
      </w:r>
      <w:bookmarkStart w:id="112" w:name="_Toc50364572"/>
      <w:r w:rsidR="00AB762A" w:rsidRPr="00881418">
        <w:rPr>
          <w:rFonts w:eastAsiaTheme="minorHAnsi"/>
        </w:rPr>
        <w:t xml:space="preserve">Ofsted </w:t>
      </w:r>
      <w:r w:rsidR="00503AAF" w:rsidRPr="00881418">
        <w:rPr>
          <w:rFonts w:eastAsiaTheme="minorHAnsi"/>
        </w:rPr>
        <w:t>Inspection</w:t>
      </w:r>
      <w:r w:rsidR="00AB762A" w:rsidRPr="00881418">
        <w:rPr>
          <w:rFonts w:eastAsiaTheme="minorHAnsi"/>
        </w:rPr>
        <w:t>s</w:t>
      </w:r>
      <w:bookmarkEnd w:id="112"/>
      <w:r w:rsidR="00503AAF" w:rsidRPr="00881418">
        <w:rPr>
          <w:rFonts w:eastAsiaTheme="minorHAnsi"/>
        </w:rPr>
        <w:t xml:space="preserve"> </w:t>
      </w:r>
    </w:p>
    <w:p w14:paraId="1EAAA453" w14:textId="1B844F8B" w:rsidR="00381869" w:rsidRPr="00881418" w:rsidRDefault="00503AAF" w:rsidP="00881418">
      <w:pPr>
        <w:pStyle w:val="ListParagraph"/>
        <w:numPr>
          <w:ilvl w:val="0"/>
          <w:numId w:val="62"/>
        </w:numPr>
        <w:ind w:left="709" w:hanging="217"/>
        <w:rPr>
          <w:rFonts w:ascii="Verdana" w:eastAsiaTheme="minorHAnsi" w:hAnsi="Verdana"/>
          <w:lang w:eastAsia="en-US"/>
        </w:rPr>
      </w:pPr>
      <w:r w:rsidRPr="00881418">
        <w:rPr>
          <w:rFonts w:ascii="Verdana" w:eastAsiaTheme="minorHAnsi" w:hAnsi="Verdana"/>
          <w:lang w:eastAsia="en-US"/>
        </w:rPr>
        <w:t xml:space="preserve">The </w:t>
      </w:r>
      <w:r w:rsidR="00935B45">
        <w:rPr>
          <w:rFonts w:ascii="Verdana" w:eastAsiaTheme="minorHAnsi" w:hAnsi="Verdana"/>
          <w:lang w:eastAsia="en-US"/>
        </w:rPr>
        <w:t>Governing Body</w:t>
      </w:r>
      <w:r w:rsidRPr="00881418">
        <w:rPr>
          <w:rFonts w:ascii="Verdana" w:eastAsiaTheme="minorHAnsi" w:hAnsi="Verdana"/>
          <w:lang w:eastAsia="en-US"/>
        </w:rPr>
        <w:t xml:space="preserve"> recognises that from September 2019 Ofsted’s inspection of early years, schools and post-16 provision will be carried out u</w:t>
      </w:r>
      <w:r w:rsidR="00F25F24" w:rsidRPr="00881418">
        <w:rPr>
          <w:rFonts w:ascii="Verdana" w:eastAsiaTheme="minorHAnsi" w:hAnsi="Verdana"/>
          <w:lang w:eastAsia="en-US"/>
        </w:rPr>
        <w:t xml:space="preserve">sing the following </w:t>
      </w:r>
      <w:r w:rsidRPr="00881418">
        <w:rPr>
          <w:rFonts w:ascii="Verdana" w:eastAsiaTheme="minorHAnsi" w:hAnsi="Verdana"/>
          <w:lang w:eastAsia="en-US"/>
        </w:rPr>
        <w:t xml:space="preserve">framework – found </w:t>
      </w:r>
      <w:hyperlink r:id="rId85" w:history="1">
        <w:r w:rsidRPr="00881418">
          <w:rPr>
            <w:rStyle w:val="Hyperlink"/>
            <w:rFonts w:ascii="Verdana" w:eastAsiaTheme="minorHAnsi" w:hAnsi="Verdana"/>
            <w:sz w:val="22"/>
            <w:szCs w:val="22"/>
            <w:lang w:eastAsia="en-US"/>
          </w:rPr>
          <w:t>here</w:t>
        </w:r>
      </w:hyperlink>
      <w:r w:rsidRPr="00881418">
        <w:rPr>
          <w:rFonts w:ascii="Verdana" w:eastAsiaTheme="minorHAnsi" w:hAnsi="Verdana"/>
          <w:lang w:eastAsia="en-US"/>
        </w:rPr>
        <w:t xml:space="preserve">. </w:t>
      </w:r>
    </w:p>
    <w:p w14:paraId="1D899EFE" w14:textId="77777777" w:rsidR="00381869" w:rsidRPr="008B7B69" w:rsidRDefault="00381869" w:rsidP="00881418">
      <w:pPr>
        <w:ind w:left="709" w:hanging="217"/>
        <w:rPr>
          <w:rFonts w:ascii="Verdana" w:eastAsiaTheme="minorHAnsi" w:hAnsi="Verdana"/>
          <w:lang w:eastAsia="en-US"/>
        </w:rPr>
      </w:pPr>
    </w:p>
    <w:p w14:paraId="35EB7222" w14:textId="4E28D362" w:rsidR="00381869" w:rsidRPr="00881418" w:rsidRDefault="00503AAF" w:rsidP="00881418">
      <w:pPr>
        <w:pStyle w:val="ListParagraph"/>
        <w:numPr>
          <w:ilvl w:val="0"/>
          <w:numId w:val="62"/>
        </w:numPr>
        <w:ind w:left="709" w:hanging="217"/>
        <w:rPr>
          <w:rFonts w:ascii="Verdana" w:eastAsiaTheme="minorHAnsi" w:hAnsi="Verdana"/>
          <w:lang w:eastAsia="en-US"/>
        </w:rPr>
      </w:pPr>
      <w:r w:rsidRPr="00881418">
        <w:rPr>
          <w:rFonts w:ascii="Verdana" w:eastAsiaTheme="minorHAnsi" w:hAnsi="Verdana"/>
          <w:lang w:eastAsia="en-US"/>
        </w:rPr>
        <w:t xml:space="preserve">We also recognise that inspectors will always report on </w:t>
      </w:r>
      <w:r w:rsidR="000C4B54" w:rsidRPr="00881418">
        <w:rPr>
          <w:rFonts w:ascii="Verdana" w:eastAsiaTheme="minorHAnsi" w:hAnsi="Verdana"/>
          <w:lang w:eastAsia="en-US"/>
        </w:rPr>
        <w:t>whether</w:t>
      </w:r>
      <w:r w:rsidRPr="00881418">
        <w:rPr>
          <w:rFonts w:ascii="Verdana" w:eastAsiaTheme="minorHAnsi" w:hAnsi="Verdana"/>
          <w:lang w:eastAsia="en-US"/>
        </w:rPr>
        <w:t xml:space="preserve"> arrangements for safeguarding </w:t>
      </w:r>
      <w:r w:rsidR="00725B7F" w:rsidRPr="00881418">
        <w:rPr>
          <w:rFonts w:ascii="Verdana" w:eastAsiaTheme="minorHAnsi" w:hAnsi="Verdana"/>
          <w:lang w:eastAsia="en-US"/>
        </w:rPr>
        <w:t>children and learners are eff</w:t>
      </w:r>
      <w:r w:rsidR="00AB762A" w:rsidRPr="00881418">
        <w:rPr>
          <w:rFonts w:ascii="Verdana" w:eastAsiaTheme="minorHAnsi" w:hAnsi="Verdana"/>
          <w:lang w:eastAsia="en-US"/>
        </w:rPr>
        <w:t xml:space="preserve">ective. </w:t>
      </w:r>
    </w:p>
    <w:p w14:paraId="50BF7EA7" w14:textId="77777777" w:rsidR="00381869" w:rsidRPr="008B7B69" w:rsidRDefault="00381869" w:rsidP="00881418">
      <w:pPr>
        <w:ind w:left="709" w:hanging="217"/>
        <w:rPr>
          <w:rFonts w:ascii="Verdana" w:eastAsiaTheme="minorHAnsi" w:hAnsi="Verdana"/>
          <w:lang w:eastAsia="en-US"/>
        </w:rPr>
      </w:pPr>
    </w:p>
    <w:p w14:paraId="0CD5F707" w14:textId="11C52CF0" w:rsidR="00503AAF" w:rsidRPr="00881418" w:rsidRDefault="00AB762A" w:rsidP="00881418">
      <w:pPr>
        <w:pStyle w:val="ListParagraph"/>
        <w:numPr>
          <w:ilvl w:val="0"/>
          <w:numId w:val="62"/>
        </w:numPr>
        <w:ind w:left="709" w:hanging="217"/>
        <w:rPr>
          <w:rFonts w:ascii="Verdana" w:eastAsiaTheme="minorHAnsi" w:hAnsi="Verdana"/>
          <w:lang w:eastAsia="en-US"/>
        </w:rPr>
      </w:pPr>
      <w:r w:rsidRPr="00881418">
        <w:rPr>
          <w:rFonts w:ascii="Verdana" w:eastAsiaTheme="minorHAnsi" w:hAnsi="Verdana"/>
          <w:lang w:eastAsia="en-US"/>
        </w:rPr>
        <w:t xml:space="preserve">As a </w:t>
      </w:r>
      <w:r w:rsidR="00935B45">
        <w:rPr>
          <w:rFonts w:ascii="Verdana" w:eastAsiaTheme="minorHAnsi" w:hAnsi="Verdana"/>
          <w:lang w:eastAsia="en-US"/>
        </w:rPr>
        <w:t>Governing Body</w:t>
      </w:r>
      <w:r w:rsidRPr="00881418">
        <w:rPr>
          <w:rFonts w:ascii="Verdana" w:eastAsiaTheme="minorHAnsi" w:hAnsi="Verdana"/>
          <w:lang w:eastAsia="en-US"/>
        </w:rPr>
        <w:t xml:space="preserve"> we will ensure </w:t>
      </w:r>
      <w:r w:rsidR="00B26E88">
        <w:rPr>
          <w:rFonts w:ascii="Verdana" w:eastAsiaTheme="minorHAnsi" w:hAnsi="Verdana"/>
          <w:lang w:eastAsia="en-US"/>
        </w:rPr>
        <w:t xml:space="preserve">that </w:t>
      </w:r>
      <w:r w:rsidRPr="00881418">
        <w:rPr>
          <w:rFonts w:ascii="Verdana" w:eastAsiaTheme="minorHAnsi" w:hAnsi="Verdana"/>
          <w:lang w:eastAsia="en-US"/>
        </w:rPr>
        <w:t>we are familiar with the new inspection framework and inspecting safeguarding in early years, education and skills</w:t>
      </w:r>
      <w:r w:rsidR="00EE06AF" w:rsidRPr="00881418">
        <w:rPr>
          <w:rFonts w:ascii="Verdana" w:eastAsiaTheme="minorHAnsi" w:hAnsi="Verdana"/>
          <w:lang w:eastAsia="en-US"/>
        </w:rPr>
        <w:t xml:space="preserve"> guidance from September 2019, </w:t>
      </w:r>
      <w:r w:rsidRPr="00881418">
        <w:rPr>
          <w:rFonts w:ascii="Verdana" w:eastAsiaTheme="minorHAnsi" w:hAnsi="Verdana"/>
          <w:lang w:eastAsia="en-US"/>
        </w:rPr>
        <w:t xml:space="preserve">found </w:t>
      </w:r>
      <w:hyperlink r:id="rId86" w:history="1">
        <w:r w:rsidRPr="00881418">
          <w:rPr>
            <w:rStyle w:val="Hyperlink"/>
            <w:rFonts w:ascii="Verdana" w:eastAsiaTheme="minorHAnsi" w:hAnsi="Verdana"/>
            <w:sz w:val="22"/>
            <w:szCs w:val="22"/>
            <w:lang w:eastAsia="en-US"/>
          </w:rPr>
          <w:t>here</w:t>
        </w:r>
      </w:hyperlink>
      <w:r w:rsidRPr="00881418">
        <w:rPr>
          <w:rFonts w:ascii="Verdana" w:eastAsiaTheme="minorHAnsi" w:hAnsi="Verdana"/>
          <w:lang w:eastAsia="en-US"/>
        </w:rPr>
        <w:t xml:space="preserve"> and how we can use those documents to monitor the safeguarding framework in our school. </w:t>
      </w:r>
    </w:p>
    <w:p w14:paraId="234AF675" w14:textId="77777777" w:rsidR="007D4E33" w:rsidRPr="008B7B69" w:rsidRDefault="007D4E33" w:rsidP="007D4E33">
      <w:pPr>
        <w:pStyle w:val="ListParagraph"/>
        <w:rPr>
          <w:rFonts w:ascii="Verdana" w:eastAsiaTheme="minorHAnsi" w:hAnsi="Verdana"/>
          <w:sz w:val="22"/>
          <w:szCs w:val="22"/>
          <w:lang w:eastAsia="en-US"/>
        </w:rPr>
      </w:pPr>
    </w:p>
    <w:p w14:paraId="0CD5F708" w14:textId="77777777" w:rsidR="00681124" w:rsidRPr="008B7B69" w:rsidRDefault="00681124" w:rsidP="00552588">
      <w:pPr>
        <w:rPr>
          <w:rFonts w:ascii="Verdana" w:eastAsiaTheme="minorHAnsi" w:hAnsi="Verdana"/>
          <w:sz w:val="22"/>
          <w:szCs w:val="22"/>
          <w:lang w:eastAsia="en-US"/>
        </w:rPr>
      </w:pPr>
    </w:p>
    <w:p w14:paraId="0CD5F709" w14:textId="0DDCA283" w:rsidR="009B6979" w:rsidRPr="00881418" w:rsidRDefault="009B6979" w:rsidP="00881418">
      <w:pPr>
        <w:pStyle w:val="Heading1"/>
        <w:ind w:hanging="858"/>
        <w:rPr>
          <w:rFonts w:eastAsiaTheme="minorHAnsi"/>
        </w:rPr>
      </w:pPr>
      <w:bookmarkStart w:id="113" w:name="_Toc50364573"/>
      <w:r w:rsidRPr="00881418">
        <w:rPr>
          <w:rFonts w:eastAsiaTheme="minorHAnsi"/>
        </w:rPr>
        <w:t>Boarding, residential</w:t>
      </w:r>
      <w:r w:rsidR="0080190B" w:rsidRPr="00881418">
        <w:rPr>
          <w:rFonts w:eastAsiaTheme="minorHAnsi"/>
        </w:rPr>
        <w:t xml:space="preserve"> </w:t>
      </w:r>
      <w:r w:rsidRPr="00881418">
        <w:rPr>
          <w:rFonts w:eastAsiaTheme="minorHAnsi"/>
        </w:rPr>
        <w:t>schools</w:t>
      </w:r>
      <w:r w:rsidR="0080190B" w:rsidRPr="00881418">
        <w:rPr>
          <w:rFonts w:eastAsiaTheme="minorHAnsi"/>
        </w:rPr>
        <w:t xml:space="preserve"> &amp; </w:t>
      </w:r>
      <w:r w:rsidRPr="00881418">
        <w:rPr>
          <w:rFonts w:eastAsiaTheme="minorHAnsi"/>
        </w:rPr>
        <w:t>children’s homes</w:t>
      </w:r>
      <w:bookmarkEnd w:id="113"/>
      <w:r w:rsidR="00232052">
        <w:rPr>
          <w:rFonts w:eastAsiaTheme="minorHAnsi"/>
        </w:rPr>
        <w:t xml:space="preserve">  N/A</w:t>
      </w:r>
    </w:p>
    <w:p w14:paraId="0CD5F70A" w14:textId="77777777" w:rsidR="00B80CB7" w:rsidRPr="008B7B69" w:rsidRDefault="00B80CB7" w:rsidP="00CD532F">
      <w:pPr>
        <w:ind w:left="426"/>
        <w:rPr>
          <w:rFonts w:ascii="Verdana" w:hAnsi="Verdana"/>
          <w:b/>
          <w:sz w:val="22"/>
          <w:szCs w:val="22"/>
        </w:rPr>
      </w:pPr>
    </w:p>
    <w:p w14:paraId="0CD5F70B" w14:textId="6C4E9CEF" w:rsidR="009B6979" w:rsidRPr="00232052" w:rsidRDefault="009B6979" w:rsidP="000C4C1F">
      <w:pPr>
        <w:pStyle w:val="ListParagraph"/>
        <w:numPr>
          <w:ilvl w:val="0"/>
          <w:numId w:val="143"/>
        </w:numPr>
        <w:ind w:left="851" w:hanging="425"/>
        <w:rPr>
          <w:rFonts w:ascii="Verdana" w:eastAsiaTheme="minorHAnsi" w:hAnsi="Verdana"/>
          <w:strike/>
          <w:lang w:eastAsia="en-US"/>
        </w:rPr>
      </w:pPr>
      <w:r w:rsidRPr="00232052">
        <w:rPr>
          <w:rFonts w:ascii="Verdana" w:eastAsiaTheme="minorHAnsi" w:hAnsi="Verdana"/>
          <w:strike/>
          <w:lang w:eastAsia="en-US"/>
        </w:rPr>
        <w:t xml:space="preserve">As  </w:t>
      </w:r>
      <w:r w:rsidR="00DA7A82" w:rsidRPr="00232052">
        <w:rPr>
          <w:rFonts w:ascii="Verdana" w:eastAsiaTheme="minorHAnsi" w:hAnsi="Verdana"/>
          <w:strike/>
          <w:lang w:eastAsia="en-US"/>
        </w:rPr>
        <w:t xml:space="preserve">a </w:t>
      </w:r>
      <w:r w:rsidRPr="00232052">
        <w:rPr>
          <w:rFonts w:ascii="Verdana" w:eastAsiaTheme="minorHAnsi" w:hAnsi="Verdana"/>
          <w:strike/>
          <w:lang w:eastAsia="en-US"/>
        </w:rPr>
        <w:t>boarding school, residential special school, residential college</w:t>
      </w:r>
      <w:r w:rsidR="00DA7A82" w:rsidRPr="00232052">
        <w:rPr>
          <w:rFonts w:ascii="Verdana" w:eastAsiaTheme="minorHAnsi" w:hAnsi="Verdana"/>
          <w:strike/>
          <w:lang w:eastAsia="en-US"/>
        </w:rPr>
        <w:t xml:space="preserve"> and/or </w:t>
      </w:r>
      <w:r w:rsidRPr="00232052">
        <w:rPr>
          <w:rFonts w:ascii="Verdana" w:eastAsiaTheme="minorHAnsi" w:hAnsi="Verdana"/>
          <w:strike/>
          <w:lang w:eastAsia="en-US"/>
        </w:rPr>
        <w:t xml:space="preserve">children’s home we are particularly alert to the signs of abuse in our settings and we work closely with the host local authority and, where relevant, any local authorities that have placed their children in our school/college. </w:t>
      </w:r>
    </w:p>
    <w:p w14:paraId="1EE779A8" w14:textId="77777777" w:rsidR="000C4C1F" w:rsidRPr="00232052" w:rsidRDefault="000C4C1F" w:rsidP="000C4C1F">
      <w:pPr>
        <w:ind w:left="851" w:hanging="425"/>
        <w:rPr>
          <w:rFonts w:ascii="Verdana" w:eastAsiaTheme="minorHAnsi" w:hAnsi="Verdana"/>
          <w:strike/>
          <w:lang w:eastAsia="en-US"/>
        </w:rPr>
      </w:pPr>
    </w:p>
    <w:p w14:paraId="0CD5F70C" w14:textId="3132ED30" w:rsidR="009B6979" w:rsidRPr="00232052" w:rsidRDefault="009B6979" w:rsidP="000C4C1F">
      <w:pPr>
        <w:pStyle w:val="ListParagraph"/>
        <w:numPr>
          <w:ilvl w:val="0"/>
          <w:numId w:val="143"/>
        </w:numPr>
        <w:ind w:left="851" w:hanging="425"/>
        <w:rPr>
          <w:rFonts w:ascii="Verdana" w:eastAsiaTheme="minorHAnsi" w:hAnsi="Verdana"/>
          <w:strike/>
          <w:lang w:eastAsia="en-US"/>
        </w:rPr>
      </w:pPr>
      <w:r w:rsidRPr="00232052">
        <w:rPr>
          <w:rFonts w:ascii="Verdana" w:eastAsiaTheme="minorHAnsi" w:hAnsi="Verdana"/>
          <w:strike/>
          <w:lang w:eastAsia="en-US"/>
        </w:rPr>
        <w:t xml:space="preserve">We also appreciate there are additional areas, and </w:t>
      </w:r>
      <w:r w:rsidR="001E3771" w:rsidRPr="00232052">
        <w:rPr>
          <w:rFonts w:ascii="Verdana" w:eastAsiaTheme="minorHAnsi" w:hAnsi="Verdana"/>
          <w:strike/>
          <w:lang w:eastAsia="en-US"/>
        </w:rPr>
        <w:t>N</w:t>
      </w:r>
      <w:r w:rsidRPr="00232052">
        <w:rPr>
          <w:rFonts w:ascii="Verdana" w:eastAsiaTheme="minorHAnsi" w:hAnsi="Verdana"/>
          <w:strike/>
          <w:lang w:eastAsia="en-US"/>
        </w:rPr>
        <w:t xml:space="preserve">ational Minimum Standards to consider in respect of our </w:t>
      </w:r>
      <w:r w:rsidR="000513AB" w:rsidRPr="00232052">
        <w:rPr>
          <w:rFonts w:ascii="Verdana" w:eastAsiaTheme="minorHAnsi" w:hAnsi="Verdana"/>
          <w:strike/>
          <w:lang w:eastAsia="en-US"/>
        </w:rPr>
        <w:t>safeguarding</w:t>
      </w:r>
      <w:r w:rsidRPr="00232052">
        <w:rPr>
          <w:rFonts w:ascii="Verdana" w:eastAsiaTheme="minorHAnsi" w:hAnsi="Verdana"/>
          <w:strike/>
          <w:lang w:eastAsia="en-US"/>
        </w:rPr>
        <w:t xml:space="preserve"> framework.</w:t>
      </w:r>
    </w:p>
    <w:p w14:paraId="09C20509" w14:textId="77777777" w:rsidR="000C4C1F" w:rsidRPr="00232052" w:rsidRDefault="000C4C1F" w:rsidP="000C4C1F">
      <w:pPr>
        <w:ind w:left="851" w:hanging="425"/>
        <w:rPr>
          <w:rFonts w:ascii="Verdana" w:eastAsiaTheme="minorHAnsi" w:hAnsi="Verdana"/>
          <w:strike/>
          <w:lang w:eastAsia="en-US"/>
        </w:rPr>
      </w:pPr>
    </w:p>
    <w:p w14:paraId="0CD5F70D" w14:textId="3052A7A7" w:rsidR="009B6979" w:rsidRPr="00232052" w:rsidRDefault="009B6979" w:rsidP="000C4C1F">
      <w:pPr>
        <w:pStyle w:val="ListParagraph"/>
        <w:numPr>
          <w:ilvl w:val="0"/>
          <w:numId w:val="143"/>
        </w:numPr>
        <w:ind w:left="851" w:hanging="425"/>
        <w:rPr>
          <w:rFonts w:ascii="Verdana" w:eastAsiaTheme="minorHAnsi" w:hAnsi="Verdana"/>
          <w:strike/>
          <w:lang w:eastAsia="en-US"/>
        </w:rPr>
      </w:pPr>
      <w:r w:rsidRPr="00232052">
        <w:rPr>
          <w:rFonts w:ascii="Verdana" w:eastAsiaTheme="minorHAnsi" w:hAnsi="Verdana"/>
          <w:strike/>
          <w:lang w:eastAsia="en-US"/>
        </w:rPr>
        <w:t>We have below identified the National Minimum Standards relevant to our provision and we have generated a policy in respect of how we meet and monitor those standards below</w:t>
      </w:r>
      <w:r w:rsidR="000C4C1F" w:rsidRPr="00232052">
        <w:rPr>
          <w:rFonts w:ascii="Verdana" w:eastAsiaTheme="minorHAnsi" w:hAnsi="Verdana"/>
          <w:strike/>
          <w:lang w:eastAsia="en-US"/>
        </w:rPr>
        <w:t>:</w:t>
      </w:r>
      <w:r w:rsidRPr="00232052">
        <w:rPr>
          <w:rFonts w:ascii="Verdana" w:eastAsiaTheme="minorHAnsi" w:hAnsi="Verdana"/>
          <w:strike/>
          <w:lang w:eastAsia="en-US"/>
        </w:rPr>
        <w:t xml:space="preserve"> </w:t>
      </w:r>
    </w:p>
    <w:p w14:paraId="0D540D69" w14:textId="77777777" w:rsidR="000C4C1F" w:rsidRPr="00232052" w:rsidRDefault="000C4C1F" w:rsidP="00CD532F">
      <w:pPr>
        <w:ind w:left="426"/>
        <w:rPr>
          <w:rFonts w:ascii="Verdana" w:eastAsiaTheme="minorHAnsi" w:hAnsi="Verdana"/>
          <w:strike/>
          <w:lang w:eastAsia="en-US"/>
        </w:rPr>
      </w:pPr>
    </w:p>
    <w:p w14:paraId="0CD5F70E" w14:textId="77777777" w:rsidR="009B6979" w:rsidRPr="00232052" w:rsidRDefault="009B6979" w:rsidP="000C4C1F">
      <w:pPr>
        <w:pStyle w:val="ListParagraph"/>
        <w:numPr>
          <w:ilvl w:val="0"/>
          <w:numId w:val="144"/>
        </w:numPr>
        <w:ind w:left="1276" w:hanging="142"/>
        <w:rPr>
          <w:rFonts w:ascii="Verdana" w:eastAsiaTheme="minorHAnsi" w:hAnsi="Verdana"/>
          <w:strike/>
          <w:lang w:eastAsia="en-US"/>
        </w:rPr>
      </w:pPr>
      <w:r w:rsidRPr="00232052">
        <w:rPr>
          <w:rFonts w:ascii="Verdana" w:eastAsiaTheme="minorHAnsi" w:hAnsi="Verdana"/>
          <w:strike/>
          <w:lang w:eastAsia="en-US"/>
        </w:rPr>
        <w:t xml:space="preserve">The National Minimum Standards for Boarding Schools </w:t>
      </w:r>
    </w:p>
    <w:p w14:paraId="0CD5F70F" w14:textId="77777777" w:rsidR="009B6979" w:rsidRPr="00232052" w:rsidRDefault="009B6979" w:rsidP="000C4C1F">
      <w:pPr>
        <w:pStyle w:val="ListParagraph"/>
        <w:numPr>
          <w:ilvl w:val="0"/>
          <w:numId w:val="144"/>
        </w:numPr>
        <w:ind w:left="1276" w:hanging="142"/>
        <w:rPr>
          <w:rFonts w:ascii="Verdana" w:eastAsiaTheme="minorHAnsi" w:hAnsi="Verdana"/>
          <w:strike/>
          <w:lang w:eastAsia="en-US"/>
        </w:rPr>
      </w:pPr>
      <w:r w:rsidRPr="00232052">
        <w:rPr>
          <w:rFonts w:ascii="Verdana" w:eastAsiaTheme="minorHAnsi" w:hAnsi="Verdana"/>
          <w:strike/>
          <w:lang w:eastAsia="en-US"/>
        </w:rPr>
        <w:t xml:space="preserve">The National Minimum Standards for Residential Special Schools </w:t>
      </w:r>
    </w:p>
    <w:p w14:paraId="0CD5F710" w14:textId="77777777" w:rsidR="009B6979" w:rsidRPr="00232052" w:rsidRDefault="009B6979" w:rsidP="000C4C1F">
      <w:pPr>
        <w:pStyle w:val="ListParagraph"/>
        <w:numPr>
          <w:ilvl w:val="0"/>
          <w:numId w:val="144"/>
        </w:numPr>
        <w:ind w:left="1276" w:hanging="142"/>
        <w:rPr>
          <w:rFonts w:ascii="Verdana" w:eastAsiaTheme="minorHAnsi" w:hAnsi="Verdana"/>
          <w:strike/>
          <w:lang w:eastAsia="en-US"/>
        </w:rPr>
      </w:pPr>
      <w:r w:rsidRPr="00232052">
        <w:rPr>
          <w:rFonts w:ascii="Verdana" w:eastAsiaTheme="minorHAnsi" w:hAnsi="Verdana"/>
          <w:strike/>
          <w:lang w:eastAsia="en-US"/>
        </w:rPr>
        <w:t xml:space="preserve">The National Minimum Standards for FE colleges which Accommodate under 18s </w:t>
      </w:r>
    </w:p>
    <w:p w14:paraId="0CD5F711" w14:textId="38794F67" w:rsidR="009B6979" w:rsidRPr="00232052" w:rsidRDefault="009B6979" w:rsidP="000C4C1F">
      <w:pPr>
        <w:pStyle w:val="ListParagraph"/>
        <w:numPr>
          <w:ilvl w:val="0"/>
          <w:numId w:val="144"/>
        </w:numPr>
        <w:ind w:left="1276" w:hanging="142"/>
        <w:rPr>
          <w:rFonts w:ascii="Verdana" w:eastAsiaTheme="minorHAnsi" w:hAnsi="Verdana"/>
          <w:strike/>
          <w:lang w:eastAsia="en-US"/>
        </w:rPr>
      </w:pPr>
      <w:r w:rsidRPr="00232052">
        <w:rPr>
          <w:rFonts w:ascii="Verdana" w:eastAsiaTheme="minorHAnsi" w:hAnsi="Verdana"/>
          <w:strike/>
          <w:lang w:eastAsia="en-US"/>
        </w:rPr>
        <w:t xml:space="preserve">Guide to the Children's Homes Regulations </w:t>
      </w:r>
    </w:p>
    <w:p w14:paraId="20E7F12B" w14:textId="77777777" w:rsidR="0079311E" w:rsidRPr="008B7B69" w:rsidRDefault="0079311E" w:rsidP="0079311E">
      <w:pPr>
        <w:spacing w:after="200" w:line="276" w:lineRule="auto"/>
        <w:ind w:left="567"/>
        <w:rPr>
          <w:rFonts w:ascii="Verdana" w:eastAsiaTheme="minorHAnsi" w:hAnsi="Verdana" w:cstheme="minorBidi"/>
          <w:sz w:val="22"/>
          <w:szCs w:val="22"/>
          <w:lang w:eastAsia="en-US"/>
        </w:rPr>
      </w:pPr>
    </w:p>
    <w:p w14:paraId="0CD5F712" w14:textId="7E8CE5AF" w:rsidR="00B80CB7" w:rsidRPr="00AE58A5" w:rsidRDefault="00FC463A" w:rsidP="00BE306E">
      <w:pPr>
        <w:pStyle w:val="Heading1"/>
        <w:ind w:hanging="858"/>
        <w:rPr>
          <w:rFonts w:asciiTheme="minorHAnsi" w:hAnsiTheme="minorHAnsi" w:cstheme="minorHAnsi"/>
          <w:szCs w:val="24"/>
        </w:rPr>
      </w:pPr>
      <w:bookmarkStart w:id="114" w:name="_Toc50364574"/>
      <w:r w:rsidRPr="00AE58A5">
        <w:rPr>
          <w:rFonts w:asciiTheme="minorHAnsi" w:hAnsiTheme="minorHAnsi" w:cstheme="minorHAnsi"/>
          <w:szCs w:val="24"/>
        </w:rPr>
        <w:lastRenderedPageBreak/>
        <w:t>Host families - homestay during exchange visits</w:t>
      </w:r>
      <w:bookmarkEnd w:id="114"/>
    </w:p>
    <w:p w14:paraId="0CD5F713" w14:textId="59646D4A" w:rsidR="00FC463A" w:rsidRPr="00881418" w:rsidRDefault="00FC463A" w:rsidP="000C4C1F">
      <w:pPr>
        <w:pStyle w:val="ListParagraph"/>
        <w:numPr>
          <w:ilvl w:val="0"/>
          <w:numId w:val="63"/>
        </w:numPr>
        <w:ind w:left="851" w:hanging="425"/>
        <w:rPr>
          <w:rFonts w:ascii="Verdana" w:hAnsi="Verdana"/>
        </w:rPr>
      </w:pPr>
      <w:r w:rsidRPr="00881418">
        <w:rPr>
          <w:rFonts w:ascii="Verdana" w:hAnsi="Verdana"/>
        </w:rPr>
        <w:t xml:space="preserve">Our school/college is committed to </w:t>
      </w:r>
      <w:r w:rsidR="000513AB" w:rsidRPr="00881418">
        <w:rPr>
          <w:rFonts w:ascii="Verdana" w:hAnsi="Verdana"/>
        </w:rPr>
        <w:t>following</w:t>
      </w:r>
      <w:r w:rsidRPr="00881418">
        <w:rPr>
          <w:rFonts w:ascii="Verdana" w:hAnsi="Verdana"/>
        </w:rPr>
        <w:t xml:space="preserve"> the recommendations as set out at Annex E of Keeping Children Safe in Education </w:t>
      </w:r>
      <w:r w:rsidR="00813D10" w:rsidRPr="00881418">
        <w:rPr>
          <w:rFonts w:ascii="Verdana" w:hAnsi="Verdana"/>
        </w:rPr>
        <w:t>20</w:t>
      </w:r>
      <w:r w:rsidR="007F5807" w:rsidRPr="00881418">
        <w:rPr>
          <w:rFonts w:ascii="Verdana" w:hAnsi="Verdana"/>
        </w:rPr>
        <w:t>20</w:t>
      </w:r>
      <w:r w:rsidRPr="00881418">
        <w:rPr>
          <w:rFonts w:ascii="Verdana" w:hAnsi="Verdana"/>
        </w:rPr>
        <w:t xml:space="preserve"> for any exchange visit for </w:t>
      </w:r>
      <w:r w:rsidR="000513AB" w:rsidRPr="00881418">
        <w:rPr>
          <w:rFonts w:ascii="Verdana" w:hAnsi="Verdana"/>
        </w:rPr>
        <w:t>our</w:t>
      </w:r>
      <w:r w:rsidRPr="00881418">
        <w:rPr>
          <w:rFonts w:ascii="Verdana" w:hAnsi="Verdana"/>
        </w:rPr>
        <w:t xml:space="preserve"> </w:t>
      </w:r>
      <w:r w:rsidR="00444BB0">
        <w:rPr>
          <w:rFonts w:ascii="Verdana" w:hAnsi="Verdana"/>
        </w:rPr>
        <w:t xml:space="preserve">pupils </w:t>
      </w:r>
      <w:r w:rsidRPr="00881418">
        <w:rPr>
          <w:rFonts w:ascii="Verdana" w:hAnsi="Verdana"/>
        </w:rPr>
        <w:t xml:space="preserve">. </w:t>
      </w:r>
    </w:p>
    <w:p w14:paraId="0CD5F714" w14:textId="77777777" w:rsidR="00FC463A" w:rsidRPr="008B7B69" w:rsidRDefault="00FC463A" w:rsidP="000C4C1F">
      <w:pPr>
        <w:ind w:left="851" w:hanging="425"/>
        <w:rPr>
          <w:rFonts w:ascii="Verdana" w:hAnsi="Verdana"/>
        </w:rPr>
      </w:pPr>
    </w:p>
    <w:p w14:paraId="0CD5F715" w14:textId="77777777" w:rsidR="00FC463A" w:rsidRPr="00881418" w:rsidRDefault="00FC463A" w:rsidP="000C4C1F">
      <w:pPr>
        <w:pStyle w:val="ListParagraph"/>
        <w:numPr>
          <w:ilvl w:val="0"/>
          <w:numId w:val="63"/>
        </w:numPr>
        <w:ind w:left="851" w:hanging="425"/>
        <w:rPr>
          <w:rFonts w:ascii="Verdana" w:hAnsi="Verdana"/>
        </w:rPr>
      </w:pPr>
      <w:r w:rsidRPr="00881418">
        <w:rPr>
          <w:rFonts w:ascii="Verdana" w:hAnsi="Verdana"/>
        </w:rPr>
        <w:t xml:space="preserve">We will follow the guidelines and undertake the relevant DBS and overseas checks where relevant prior to any visit taking place. </w:t>
      </w:r>
    </w:p>
    <w:p w14:paraId="0CD5F716" w14:textId="77777777" w:rsidR="00FC463A" w:rsidRPr="008B7B69" w:rsidRDefault="00FC463A" w:rsidP="000C4C1F">
      <w:pPr>
        <w:ind w:left="851" w:hanging="425"/>
        <w:rPr>
          <w:rFonts w:ascii="Verdana" w:hAnsi="Verdana"/>
        </w:rPr>
      </w:pPr>
    </w:p>
    <w:p w14:paraId="0CD5F717" w14:textId="77777777" w:rsidR="00FC463A" w:rsidRPr="00881418" w:rsidRDefault="00FC463A" w:rsidP="000C4C1F">
      <w:pPr>
        <w:pStyle w:val="ListParagraph"/>
        <w:numPr>
          <w:ilvl w:val="0"/>
          <w:numId w:val="63"/>
        </w:numPr>
        <w:ind w:left="851" w:hanging="425"/>
        <w:rPr>
          <w:rFonts w:ascii="Verdana" w:hAnsi="Verdana"/>
          <w:b/>
        </w:rPr>
      </w:pPr>
      <w:r w:rsidRPr="00881418">
        <w:rPr>
          <w:rFonts w:ascii="Verdana" w:hAnsi="Verdana"/>
        </w:rPr>
        <w:t xml:space="preserve">We will also conduct appropriate risk-assessments for any such exchange visits. </w:t>
      </w:r>
    </w:p>
    <w:p w14:paraId="0CD5F718" w14:textId="77777777" w:rsidR="00FC463A" w:rsidRPr="008B7B69" w:rsidRDefault="00FC463A" w:rsidP="0080190B">
      <w:pPr>
        <w:ind w:left="851" w:hanging="284"/>
        <w:rPr>
          <w:rFonts w:ascii="Verdana" w:hAnsi="Verdana"/>
          <w:b/>
          <w:sz w:val="22"/>
          <w:szCs w:val="22"/>
        </w:rPr>
      </w:pPr>
    </w:p>
    <w:p w14:paraId="0CD5F719" w14:textId="77777777" w:rsidR="001D21BD" w:rsidRPr="008B7B69" w:rsidRDefault="001D21BD" w:rsidP="00552588">
      <w:pPr>
        <w:rPr>
          <w:rFonts w:ascii="Verdana" w:hAnsi="Verdana"/>
          <w:b/>
          <w:sz w:val="22"/>
          <w:szCs w:val="22"/>
        </w:rPr>
      </w:pPr>
    </w:p>
    <w:p w14:paraId="0CD5F71A" w14:textId="359CF64F" w:rsidR="001D21BD" w:rsidRPr="00AE58A5" w:rsidRDefault="001D21BD" w:rsidP="00BE306E">
      <w:pPr>
        <w:pStyle w:val="Heading1"/>
        <w:ind w:hanging="858"/>
        <w:rPr>
          <w:rFonts w:asciiTheme="minorHAnsi" w:hAnsiTheme="minorHAnsi" w:cstheme="minorHAnsi"/>
          <w:szCs w:val="24"/>
        </w:rPr>
      </w:pPr>
      <w:bookmarkStart w:id="115" w:name="_Toc50364575"/>
      <w:r w:rsidRPr="00AE58A5">
        <w:rPr>
          <w:rFonts w:asciiTheme="minorHAnsi" w:hAnsiTheme="minorHAnsi" w:cstheme="minorHAnsi"/>
          <w:szCs w:val="24"/>
        </w:rPr>
        <w:t>private fostering</w:t>
      </w:r>
      <w:bookmarkEnd w:id="115"/>
      <w:r w:rsidRPr="00AE58A5">
        <w:rPr>
          <w:rFonts w:asciiTheme="minorHAnsi" w:hAnsiTheme="minorHAnsi" w:cstheme="minorHAnsi"/>
          <w:szCs w:val="24"/>
        </w:rPr>
        <w:t xml:space="preserve"> </w:t>
      </w:r>
    </w:p>
    <w:p w14:paraId="0CD5F71B" w14:textId="77777777" w:rsidR="00FC463A" w:rsidRPr="008B7B69" w:rsidRDefault="00FC463A" w:rsidP="0080190B">
      <w:pPr>
        <w:ind w:left="851" w:hanging="284"/>
        <w:rPr>
          <w:rFonts w:ascii="Verdana" w:hAnsi="Verdana"/>
          <w:b/>
          <w:sz w:val="22"/>
          <w:szCs w:val="22"/>
        </w:rPr>
      </w:pPr>
    </w:p>
    <w:p w14:paraId="3DA52F7F" w14:textId="2970FD00" w:rsidR="00881418" w:rsidRPr="00881418" w:rsidRDefault="005467FB" w:rsidP="000C4C1F">
      <w:pPr>
        <w:pStyle w:val="ListParagraph"/>
        <w:numPr>
          <w:ilvl w:val="0"/>
          <w:numId w:val="64"/>
        </w:numPr>
        <w:ind w:left="851" w:hanging="425"/>
        <w:rPr>
          <w:rFonts w:ascii="Verdana" w:eastAsiaTheme="minorHAnsi" w:hAnsi="Verdana"/>
          <w:b/>
          <w:lang w:eastAsia="en-US"/>
        </w:rPr>
      </w:pPr>
      <w:r w:rsidRPr="00881418">
        <w:rPr>
          <w:rFonts w:ascii="Verdana" w:eastAsiaTheme="minorHAnsi" w:hAnsi="Verdana"/>
          <w:lang w:eastAsia="en-US"/>
        </w:rPr>
        <w:t>Our school/college recognises that p</w:t>
      </w:r>
      <w:r w:rsidR="001D21BD" w:rsidRPr="00881418">
        <w:rPr>
          <w:rFonts w:ascii="Verdana" w:eastAsiaTheme="minorHAnsi" w:hAnsi="Verdana"/>
          <w:lang w:eastAsia="en-US"/>
        </w:rPr>
        <w:t xml:space="preserve">rivate fostering  occurs when a child under the age of 16 (under 18, if disabled) is provided with care and accommodation </w:t>
      </w:r>
      <w:r w:rsidR="001D21BD" w:rsidRPr="00881418">
        <w:rPr>
          <w:rFonts w:ascii="Verdana" w:eastAsiaTheme="minorHAnsi" w:hAnsi="Verdana"/>
          <w:b/>
          <w:lang w:eastAsia="en-US"/>
        </w:rPr>
        <w:t>by a person who is not a parent, person with parental responsibility for them or a relative in their own home.</w:t>
      </w:r>
    </w:p>
    <w:p w14:paraId="59F9E22B" w14:textId="77777777" w:rsidR="00881418" w:rsidRDefault="00881418" w:rsidP="000C4C1F">
      <w:pPr>
        <w:ind w:left="851" w:hanging="425"/>
        <w:rPr>
          <w:rFonts w:ascii="Verdana" w:eastAsiaTheme="minorHAnsi" w:hAnsi="Verdana"/>
          <w:lang w:eastAsia="en-US"/>
        </w:rPr>
      </w:pPr>
    </w:p>
    <w:p w14:paraId="0F96D4B5" w14:textId="77777777" w:rsidR="00881418" w:rsidRPr="00881418" w:rsidRDefault="001D21BD" w:rsidP="000C4C1F">
      <w:pPr>
        <w:pStyle w:val="ListParagraph"/>
        <w:numPr>
          <w:ilvl w:val="0"/>
          <w:numId w:val="64"/>
        </w:numPr>
        <w:ind w:left="851" w:hanging="425"/>
        <w:rPr>
          <w:rFonts w:ascii="Verdana" w:eastAsiaTheme="minorHAnsi" w:hAnsi="Verdana"/>
          <w:lang w:eastAsia="en-US"/>
        </w:rPr>
      </w:pPr>
      <w:r w:rsidRPr="00881418">
        <w:rPr>
          <w:rFonts w:ascii="Verdana" w:eastAsiaTheme="minorHAnsi" w:hAnsi="Verdana"/>
          <w:lang w:eastAsia="en-US"/>
        </w:rPr>
        <w:t>A child is not privately fostered if the person caring for and accommodating them has done so for less than 28 days and does not intend to do so for longer. Such arrangements may come to the attention of school staff through the normal course of their interaction, and promotion of learning activities, with children.</w:t>
      </w:r>
    </w:p>
    <w:p w14:paraId="0CD5F71C" w14:textId="6E019B12" w:rsidR="001D21BD" w:rsidRPr="008B7B69" w:rsidRDefault="001D21BD" w:rsidP="000C4C1F">
      <w:pPr>
        <w:ind w:left="851" w:hanging="425"/>
        <w:rPr>
          <w:rFonts w:ascii="Verdana" w:eastAsiaTheme="minorHAnsi" w:hAnsi="Verdana"/>
          <w:lang w:eastAsia="en-US"/>
        </w:rPr>
      </w:pPr>
    </w:p>
    <w:p w14:paraId="0CD5F71D" w14:textId="286AE624" w:rsidR="001D21BD" w:rsidRPr="00881418" w:rsidRDefault="001E3771" w:rsidP="000C4C1F">
      <w:pPr>
        <w:pStyle w:val="ListParagraph"/>
        <w:numPr>
          <w:ilvl w:val="0"/>
          <w:numId w:val="64"/>
        </w:numPr>
        <w:ind w:left="851" w:hanging="425"/>
        <w:rPr>
          <w:rFonts w:ascii="Verdana" w:eastAsiaTheme="minorHAnsi" w:hAnsi="Verdana"/>
          <w:lang w:eastAsia="en-US"/>
        </w:rPr>
      </w:pPr>
      <w:r w:rsidRPr="00881418">
        <w:rPr>
          <w:rFonts w:ascii="Verdana" w:eastAsiaTheme="minorHAnsi" w:hAnsi="Verdana"/>
          <w:lang w:eastAsia="en-US"/>
        </w:rPr>
        <w:t>O</w:t>
      </w:r>
      <w:r w:rsidR="005467FB" w:rsidRPr="00881418">
        <w:rPr>
          <w:rFonts w:ascii="Verdana" w:eastAsiaTheme="minorHAnsi" w:hAnsi="Verdana"/>
          <w:lang w:eastAsia="en-US"/>
        </w:rPr>
        <w:t>ur</w:t>
      </w:r>
      <w:r w:rsidR="001D21BD" w:rsidRPr="00881418">
        <w:rPr>
          <w:rFonts w:ascii="Verdana" w:eastAsiaTheme="minorHAnsi" w:hAnsi="Verdana"/>
          <w:lang w:eastAsia="en-US"/>
        </w:rPr>
        <w:t xml:space="preserve"> school or college </w:t>
      </w:r>
      <w:r w:rsidR="005467FB" w:rsidRPr="00881418">
        <w:rPr>
          <w:rFonts w:ascii="Verdana" w:eastAsiaTheme="minorHAnsi" w:hAnsi="Verdana"/>
          <w:lang w:eastAsia="en-US"/>
        </w:rPr>
        <w:t>will</w:t>
      </w:r>
      <w:r w:rsidR="001D21BD" w:rsidRPr="00881418">
        <w:rPr>
          <w:rFonts w:ascii="Verdana" w:eastAsiaTheme="minorHAnsi" w:hAnsi="Verdana"/>
          <w:lang w:eastAsia="en-US"/>
        </w:rPr>
        <w:t xml:space="preserve"> notify the local authority to allow the local authority to check the arrangement is suitable and safe for the child. </w:t>
      </w:r>
    </w:p>
    <w:p w14:paraId="280BCA5F" w14:textId="77777777" w:rsidR="00881418" w:rsidRPr="008B7B69" w:rsidRDefault="00881418" w:rsidP="000C4C1F">
      <w:pPr>
        <w:ind w:left="851" w:hanging="425"/>
        <w:rPr>
          <w:rFonts w:ascii="Verdana" w:eastAsiaTheme="minorHAnsi" w:hAnsi="Verdana"/>
          <w:lang w:eastAsia="en-US"/>
        </w:rPr>
      </w:pPr>
    </w:p>
    <w:p w14:paraId="0CD5F71E" w14:textId="675F6970" w:rsidR="001D21BD" w:rsidRPr="00881418" w:rsidRDefault="001E3771" w:rsidP="000C4C1F">
      <w:pPr>
        <w:pStyle w:val="ListParagraph"/>
        <w:numPr>
          <w:ilvl w:val="0"/>
          <w:numId w:val="64"/>
        </w:numPr>
        <w:ind w:left="851" w:hanging="425"/>
        <w:rPr>
          <w:rFonts w:ascii="Verdana" w:eastAsiaTheme="minorHAnsi" w:hAnsi="Verdana"/>
          <w:lang w:eastAsia="en-US"/>
        </w:rPr>
      </w:pPr>
      <w:r w:rsidRPr="00881418">
        <w:rPr>
          <w:rFonts w:ascii="Verdana" w:eastAsiaTheme="minorHAnsi" w:hAnsi="Verdana"/>
          <w:lang w:eastAsia="en-US"/>
        </w:rPr>
        <w:t>W</w:t>
      </w:r>
      <w:r w:rsidR="005467FB" w:rsidRPr="00881418">
        <w:rPr>
          <w:rFonts w:ascii="Verdana" w:eastAsiaTheme="minorHAnsi" w:hAnsi="Verdana"/>
          <w:lang w:eastAsia="en-US"/>
        </w:rPr>
        <w:t xml:space="preserve">e will ensure our staff are aware of the link </w:t>
      </w:r>
      <w:r w:rsidR="001D21BD" w:rsidRPr="00881418">
        <w:rPr>
          <w:rFonts w:ascii="Verdana" w:eastAsiaTheme="minorHAnsi" w:hAnsi="Verdana"/>
          <w:lang w:eastAsia="en-US"/>
        </w:rPr>
        <w:t xml:space="preserve">to </w:t>
      </w:r>
      <w:r w:rsidR="005467FB" w:rsidRPr="00881418">
        <w:rPr>
          <w:rFonts w:ascii="Verdana" w:eastAsiaTheme="minorHAnsi" w:hAnsi="Verdana"/>
          <w:lang w:eastAsia="en-US"/>
        </w:rPr>
        <w:t xml:space="preserve">the </w:t>
      </w:r>
      <w:r w:rsidR="001D21BD" w:rsidRPr="00881418">
        <w:rPr>
          <w:rFonts w:ascii="Verdana" w:eastAsiaTheme="minorHAnsi" w:hAnsi="Verdana"/>
          <w:lang w:eastAsia="en-US"/>
        </w:rPr>
        <w:t xml:space="preserve">comprehensive guidance on the circumstances in which private fostering may arise can be found at </w:t>
      </w:r>
      <w:hyperlink r:id="rId87" w:history="1">
        <w:r w:rsidR="001D21BD" w:rsidRPr="00881418">
          <w:rPr>
            <w:rFonts w:ascii="Verdana" w:eastAsiaTheme="minorHAnsi" w:hAnsi="Verdana"/>
            <w:color w:val="0000FF" w:themeColor="hyperlink"/>
            <w:u w:val="single"/>
            <w:lang w:eastAsia="en-US"/>
          </w:rPr>
          <w:t>here</w:t>
        </w:r>
      </w:hyperlink>
      <w:r w:rsidR="001D21BD" w:rsidRPr="00881418">
        <w:rPr>
          <w:rFonts w:ascii="Verdana" w:eastAsiaTheme="minorHAnsi" w:hAnsi="Verdana"/>
          <w:lang w:eastAsia="en-US"/>
        </w:rPr>
        <w:t xml:space="preserve">. </w:t>
      </w:r>
    </w:p>
    <w:p w14:paraId="525CE01A" w14:textId="77777777" w:rsidR="00881418" w:rsidRPr="008B7B69" w:rsidRDefault="00881418" w:rsidP="000C4C1F">
      <w:pPr>
        <w:ind w:left="851" w:hanging="425"/>
        <w:rPr>
          <w:rFonts w:ascii="Verdana" w:eastAsiaTheme="minorHAnsi" w:hAnsi="Verdana"/>
          <w:lang w:eastAsia="en-US"/>
        </w:rPr>
      </w:pPr>
    </w:p>
    <w:p w14:paraId="0CD5F71F" w14:textId="6EA6A829" w:rsidR="001D21BD" w:rsidRPr="00881418" w:rsidRDefault="001E3771" w:rsidP="000C4C1F">
      <w:pPr>
        <w:pStyle w:val="ListParagraph"/>
        <w:numPr>
          <w:ilvl w:val="0"/>
          <w:numId w:val="64"/>
        </w:numPr>
        <w:ind w:left="851" w:hanging="425"/>
        <w:rPr>
          <w:rFonts w:ascii="Verdana" w:eastAsiaTheme="minorHAnsi" w:hAnsi="Verdana"/>
          <w:lang w:eastAsia="en-US"/>
        </w:rPr>
      </w:pPr>
      <w:r w:rsidRPr="00881418">
        <w:rPr>
          <w:rFonts w:ascii="Verdana" w:eastAsiaTheme="minorHAnsi" w:hAnsi="Verdana"/>
          <w:lang w:eastAsia="en-US"/>
        </w:rPr>
        <w:t>W</w:t>
      </w:r>
      <w:r w:rsidR="005467FB" w:rsidRPr="00881418">
        <w:rPr>
          <w:rFonts w:ascii="Verdana" w:eastAsiaTheme="minorHAnsi" w:hAnsi="Verdana"/>
          <w:lang w:eastAsia="en-US"/>
        </w:rPr>
        <w:t xml:space="preserve">e will ensure the </w:t>
      </w:r>
      <w:r w:rsidR="001D21BD" w:rsidRPr="00881418">
        <w:rPr>
          <w:rFonts w:ascii="Verdana" w:eastAsiaTheme="minorHAnsi" w:hAnsi="Verdana"/>
          <w:lang w:eastAsia="en-US"/>
        </w:rPr>
        <w:t xml:space="preserve">Pan-Sussex Child Protection and </w:t>
      </w:r>
      <w:r w:rsidR="000513AB" w:rsidRPr="00881418">
        <w:rPr>
          <w:rFonts w:ascii="Verdana" w:eastAsiaTheme="minorHAnsi" w:hAnsi="Verdana"/>
          <w:lang w:eastAsia="en-US"/>
        </w:rPr>
        <w:t>Safeguarding</w:t>
      </w:r>
      <w:r w:rsidR="001D21BD" w:rsidRPr="00881418">
        <w:rPr>
          <w:rFonts w:ascii="Verdana" w:eastAsiaTheme="minorHAnsi" w:hAnsi="Verdana"/>
          <w:lang w:eastAsia="en-US"/>
        </w:rPr>
        <w:t xml:space="preserve"> Procedures </w:t>
      </w:r>
      <w:r w:rsidR="000513AB" w:rsidRPr="00881418">
        <w:rPr>
          <w:rFonts w:ascii="Verdana" w:eastAsiaTheme="minorHAnsi" w:hAnsi="Verdana"/>
          <w:lang w:eastAsia="en-US"/>
        </w:rPr>
        <w:t>regarding</w:t>
      </w:r>
      <w:r w:rsidR="001D21BD" w:rsidRPr="00881418">
        <w:rPr>
          <w:rFonts w:ascii="Verdana" w:eastAsiaTheme="minorHAnsi" w:hAnsi="Verdana"/>
          <w:lang w:eastAsia="en-US"/>
        </w:rPr>
        <w:t xml:space="preserve"> private fostering </w:t>
      </w:r>
      <w:r w:rsidR="00717F94">
        <w:rPr>
          <w:rFonts w:ascii="Verdana" w:eastAsiaTheme="minorHAnsi" w:hAnsi="Verdana"/>
          <w:lang w:eastAsia="en-US"/>
        </w:rPr>
        <w:t xml:space="preserve">that </w:t>
      </w:r>
      <w:r w:rsidR="001D21BD" w:rsidRPr="00881418">
        <w:rPr>
          <w:rFonts w:ascii="Verdana" w:eastAsiaTheme="minorHAnsi" w:hAnsi="Verdana"/>
          <w:lang w:eastAsia="en-US"/>
        </w:rPr>
        <w:t xml:space="preserve">can be found </w:t>
      </w:r>
      <w:hyperlink r:id="rId88" w:anchor="s187" w:history="1">
        <w:r w:rsidR="001D21BD" w:rsidRPr="00881418">
          <w:rPr>
            <w:rFonts w:ascii="Verdana" w:eastAsiaTheme="minorHAnsi" w:hAnsi="Verdana"/>
            <w:color w:val="0000FF" w:themeColor="hyperlink"/>
            <w:u w:val="single"/>
            <w:lang w:eastAsia="en-US"/>
          </w:rPr>
          <w:t>here</w:t>
        </w:r>
      </w:hyperlink>
      <w:r w:rsidR="001D21BD" w:rsidRPr="00881418">
        <w:rPr>
          <w:rFonts w:ascii="Verdana" w:eastAsiaTheme="minorHAnsi" w:hAnsi="Verdana"/>
          <w:lang w:eastAsia="en-US"/>
        </w:rPr>
        <w:t xml:space="preserve">  </w:t>
      </w:r>
      <w:r w:rsidR="005467FB" w:rsidRPr="00881418">
        <w:rPr>
          <w:rFonts w:ascii="Verdana" w:eastAsiaTheme="minorHAnsi" w:hAnsi="Verdana"/>
          <w:lang w:eastAsia="en-US"/>
        </w:rPr>
        <w:t>will</w:t>
      </w:r>
      <w:r w:rsidR="001D21BD" w:rsidRPr="00881418">
        <w:rPr>
          <w:rFonts w:ascii="Verdana" w:eastAsiaTheme="minorHAnsi" w:hAnsi="Verdana"/>
          <w:lang w:eastAsia="en-US"/>
        </w:rPr>
        <w:t xml:space="preserve"> be followed where private fostering is known or believed to be taking place. </w:t>
      </w:r>
    </w:p>
    <w:p w14:paraId="0CD5F720" w14:textId="77777777" w:rsidR="001D21BD" w:rsidRPr="008B7B69" w:rsidRDefault="001D21BD" w:rsidP="00552588">
      <w:pPr>
        <w:rPr>
          <w:rFonts w:ascii="Verdana" w:hAnsi="Verdana"/>
          <w:b/>
          <w:sz w:val="22"/>
          <w:szCs w:val="22"/>
        </w:rPr>
      </w:pPr>
    </w:p>
    <w:p w14:paraId="0CD5F721" w14:textId="3A9E9DCE" w:rsidR="00504D7D" w:rsidRPr="00AE58A5" w:rsidRDefault="00504D7D" w:rsidP="00BE306E">
      <w:pPr>
        <w:pStyle w:val="Heading1"/>
        <w:ind w:hanging="858"/>
        <w:rPr>
          <w:rFonts w:asciiTheme="minorHAnsi" w:hAnsiTheme="minorHAnsi" w:cstheme="minorHAnsi"/>
          <w:szCs w:val="24"/>
        </w:rPr>
      </w:pPr>
      <w:bookmarkStart w:id="116" w:name="_Toc50364576"/>
      <w:r w:rsidRPr="00AE58A5">
        <w:rPr>
          <w:rFonts w:asciiTheme="minorHAnsi" w:hAnsiTheme="minorHAnsi" w:cstheme="minorHAnsi"/>
          <w:szCs w:val="24"/>
        </w:rPr>
        <w:t>When to be concerned</w:t>
      </w:r>
      <w:r w:rsidR="00106D0C" w:rsidRPr="00AE58A5">
        <w:rPr>
          <w:rFonts w:asciiTheme="minorHAnsi" w:hAnsiTheme="minorHAnsi" w:cstheme="minorHAnsi"/>
          <w:szCs w:val="24"/>
        </w:rPr>
        <w:t xml:space="preserve"> a child is at risk of abuse</w:t>
      </w:r>
      <w:bookmarkEnd w:id="116"/>
      <w:r w:rsidR="00106D0C" w:rsidRPr="00AE58A5">
        <w:rPr>
          <w:rFonts w:asciiTheme="minorHAnsi" w:hAnsiTheme="minorHAnsi" w:cstheme="minorHAnsi"/>
          <w:szCs w:val="24"/>
        </w:rPr>
        <w:t xml:space="preserve"> </w:t>
      </w:r>
    </w:p>
    <w:p w14:paraId="1F293023" w14:textId="5CC2395B" w:rsidR="008C7A83" w:rsidRPr="008B7B69" w:rsidRDefault="00256A62" w:rsidP="00111BAE">
      <w:pPr>
        <w:rPr>
          <w:rFonts w:ascii="Verdana" w:hAnsi="Verdana"/>
        </w:rPr>
      </w:pPr>
      <w:r w:rsidRPr="008B7B69">
        <w:rPr>
          <w:rFonts w:ascii="Verdana" w:hAnsi="Verdana"/>
        </w:rPr>
        <w:t xml:space="preserve">Our school recognises that </w:t>
      </w:r>
      <w:r w:rsidR="00BE2E43" w:rsidRPr="008B7B69">
        <w:rPr>
          <w:rFonts w:ascii="Verdana" w:hAnsi="Verdana"/>
        </w:rPr>
        <w:t xml:space="preserve">all children and young people are vulnerable to abuse. Our school </w:t>
      </w:r>
      <w:r w:rsidR="008C7A83" w:rsidRPr="008B7B69">
        <w:rPr>
          <w:rFonts w:ascii="Verdana" w:hAnsi="Verdana"/>
        </w:rPr>
        <w:t>is determined that a</w:t>
      </w:r>
      <w:r w:rsidR="00730579" w:rsidRPr="008B7B69">
        <w:rPr>
          <w:rFonts w:ascii="Verdana" w:hAnsi="Verdana"/>
        </w:rPr>
        <w:t xml:space="preserve">ll staff and volunteers </w:t>
      </w:r>
      <w:r w:rsidR="008B322C" w:rsidRPr="008B7B69">
        <w:rPr>
          <w:rFonts w:ascii="Verdana" w:hAnsi="Verdana"/>
        </w:rPr>
        <w:t>will</w:t>
      </w:r>
      <w:r w:rsidR="00730579" w:rsidRPr="008B7B69">
        <w:rPr>
          <w:rFonts w:ascii="Verdana" w:hAnsi="Verdana"/>
        </w:rPr>
        <w:t xml:space="preserve"> be aware </w:t>
      </w:r>
      <w:r w:rsidR="0040154A" w:rsidRPr="008B7B69">
        <w:rPr>
          <w:rFonts w:ascii="Verdana" w:hAnsi="Verdana"/>
        </w:rPr>
        <w:t>of the main categories of abuse</w:t>
      </w:r>
      <w:r w:rsidR="008B322C" w:rsidRPr="008B7B69">
        <w:rPr>
          <w:rFonts w:ascii="Verdana" w:hAnsi="Verdana"/>
        </w:rPr>
        <w:t xml:space="preserve"> and </w:t>
      </w:r>
      <w:r w:rsidR="000C4B54" w:rsidRPr="008B7B69">
        <w:rPr>
          <w:rFonts w:ascii="Verdana" w:hAnsi="Verdana"/>
        </w:rPr>
        <w:t>the signs</w:t>
      </w:r>
      <w:r w:rsidR="008C7A83" w:rsidRPr="008B7B69">
        <w:rPr>
          <w:rFonts w:ascii="Verdana" w:hAnsi="Verdana"/>
        </w:rPr>
        <w:t xml:space="preserve"> and symptoms so they can respond quickly and effectively </w:t>
      </w:r>
      <w:r w:rsidR="00834F11" w:rsidRPr="008B7B69">
        <w:rPr>
          <w:rFonts w:ascii="Verdana" w:hAnsi="Verdana"/>
        </w:rPr>
        <w:t xml:space="preserve">by informing the </w:t>
      </w:r>
      <w:r w:rsidR="004A5F5C">
        <w:rPr>
          <w:rFonts w:ascii="Verdana" w:hAnsi="Verdana"/>
        </w:rPr>
        <w:t>D</w:t>
      </w:r>
      <w:r w:rsidR="00834F11" w:rsidRPr="008B7B69">
        <w:rPr>
          <w:rFonts w:ascii="Verdana" w:hAnsi="Verdana"/>
        </w:rPr>
        <w:t xml:space="preserve">esignated </w:t>
      </w:r>
      <w:r w:rsidR="004A5F5C">
        <w:rPr>
          <w:rFonts w:ascii="Verdana" w:hAnsi="Verdana"/>
        </w:rPr>
        <w:t>S</w:t>
      </w:r>
      <w:r w:rsidR="00834F11" w:rsidRPr="008B7B69">
        <w:rPr>
          <w:rFonts w:ascii="Verdana" w:hAnsi="Verdana"/>
        </w:rPr>
        <w:t xml:space="preserve">afeguarding </w:t>
      </w:r>
      <w:r w:rsidR="004A5F5C">
        <w:rPr>
          <w:rFonts w:ascii="Verdana" w:hAnsi="Verdana"/>
        </w:rPr>
        <w:t>L</w:t>
      </w:r>
      <w:r w:rsidR="00834F11" w:rsidRPr="008B7B69">
        <w:rPr>
          <w:rFonts w:ascii="Verdana" w:hAnsi="Verdana"/>
        </w:rPr>
        <w:t xml:space="preserve">ead </w:t>
      </w:r>
      <w:r w:rsidR="008C7A83" w:rsidRPr="008B7B69">
        <w:rPr>
          <w:rFonts w:ascii="Verdana" w:hAnsi="Verdana"/>
        </w:rPr>
        <w:t xml:space="preserve">where there are concerns. </w:t>
      </w:r>
    </w:p>
    <w:p w14:paraId="3BC84381" w14:textId="0CD27C44" w:rsidR="00054F1D" w:rsidRPr="008B7B69" w:rsidRDefault="00054F1D" w:rsidP="00111BAE">
      <w:pPr>
        <w:rPr>
          <w:rFonts w:ascii="Verdana" w:hAnsi="Verdana"/>
        </w:rPr>
      </w:pPr>
    </w:p>
    <w:p w14:paraId="3A9D4C90" w14:textId="3F8EF4CC" w:rsidR="005B6111" w:rsidRDefault="00A900F2" w:rsidP="00111BAE">
      <w:pPr>
        <w:rPr>
          <w:rFonts w:ascii="Verdana" w:hAnsi="Verdana" w:cs="Arial"/>
        </w:rPr>
      </w:pPr>
      <w:r w:rsidRPr="00881418">
        <w:rPr>
          <w:rFonts w:ascii="Verdana" w:hAnsi="Verdana" w:cs="Arial"/>
          <w:b/>
        </w:rPr>
        <w:t>Abuse</w:t>
      </w:r>
      <w:r w:rsidR="005B6111">
        <w:rPr>
          <w:rFonts w:ascii="Verdana" w:hAnsi="Verdana" w:cs="Arial"/>
          <w:b/>
        </w:rPr>
        <w:t>:</w:t>
      </w:r>
      <w:r w:rsidR="0082488A" w:rsidRPr="008B7B69">
        <w:rPr>
          <w:rFonts w:ascii="Verdana" w:hAnsi="Verdana" w:cs="Arial"/>
        </w:rPr>
        <w:t xml:space="preserve"> </w:t>
      </w:r>
    </w:p>
    <w:p w14:paraId="0CD5F728" w14:textId="0B0ADBC2" w:rsidR="00A900F2" w:rsidRPr="008B7B69" w:rsidRDefault="003E0A44" w:rsidP="00111BAE">
      <w:pPr>
        <w:rPr>
          <w:rFonts w:ascii="Verdana" w:hAnsi="Verdana" w:cs="Arial"/>
        </w:rPr>
      </w:pPr>
      <w:r w:rsidRPr="008B7B69">
        <w:rPr>
          <w:rFonts w:ascii="Verdana" w:hAnsi="Verdana" w:cs="Arial"/>
        </w:rPr>
        <w:t>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36E317A9" w14:textId="77777777" w:rsidR="003E0A44" w:rsidRPr="008B7B69" w:rsidRDefault="003E0A44" w:rsidP="00111BAE">
      <w:pPr>
        <w:rPr>
          <w:rFonts w:ascii="Verdana" w:hAnsi="Verdana" w:cs="Arial"/>
        </w:rPr>
      </w:pPr>
    </w:p>
    <w:p w14:paraId="5046FAC0" w14:textId="2259CFC3" w:rsidR="00881418" w:rsidRPr="00881418" w:rsidRDefault="00A900F2" w:rsidP="00111BAE">
      <w:pPr>
        <w:rPr>
          <w:rFonts w:ascii="Verdana" w:hAnsi="Verdana" w:cs="Arial"/>
          <w:b/>
        </w:rPr>
      </w:pPr>
      <w:r w:rsidRPr="00881418">
        <w:rPr>
          <w:rFonts w:ascii="Verdana" w:hAnsi="Verdana" w:cs="Arial"/>
          <w:b/>
        </w:rPr>
        <w:t xml:space="preserve">Physical </w:t>
      </w:r>
      <w:r w:rsidR="005B6111">
        <w:rPr>
          <w:rFonts w:ascii="Verdana" w:hAnsi="Verdana" w:cs="Arial"/>
          <w:b/>
        </w:rPr>
        <w:t>A</w:t>
      </w:r>
      <w:r w:rsidRPr="00881418">
        <w:rPr>
          <w:rFonts w:ascii="Verdana" w:hAnsi="Verdana" w:cs="Arial"/>
          <w:b/>
        </w:rPr>
        <w:t>buse</w:t>
      </w:r>
      <w:r w:rsidR="005B6111">
        <w:rPr>
          <w:rFonts w:ascii="Verdana" w:hAnsi="Verdana" w:cs="Arial"/>
          <w:b/>
        </w:rPr>
        <w:t>:</w:t>
      </w:r>
    </w:p>
    <w:p w14:paraId="0CD5F72A" w14:textId="1B1358EB" w:rsidR="00A900F2" w:rsidRPr="008B7B69" w:rsidRDefault="00561BA5" w:rsidP="00111BAE">
      <w:pPr>
        <w:rPr>
          <w:rFonts w:ascii="Verdana" w:hAnsi="Verdana" w:cs="Arial"/>
        </w:rPr>
      </w:pPr>
      <w:r w:rsidRPr="008B7B69">
        <w:rPr>
          <w:rFonts w:ascii="Verdana" w:hAnsi="Verdana" w:cs="Arial"/>
        </w:rPr>
        <w:t>A</w:t>
      </w:r>
      <w:r w:rsidR="00A900F2" w:rsidRPr="008B7B69">
        <w:rPr>
          <w:rFonts w:ascii="Verdana" w:hAnsi="Verdana" w:cs="Arial"/>
        </w:rPr>
        <w:t xml:space="preserve"> form of abuse which may involve hitting, shaking, throwing, poisoning, burning or scalding, drowning, suffocating or otherwise causing physical harm to a child. Physical harm may also be caused when a parent or c</w:t>
      </w:r>
      <w:r w:rsidR="0040154A" w:rsidRPr="008B7B69">
        <w:rPr>
          <w:rFonts w:ascii="Verdana" w:hAnsi="Verdana" w:cs="Arial"/>
        </w:rPr>
        <w:t>arer fabricates the symptoms of,</w:t>
      </w:r>
      <w:r w:rsidR="00A900F2" w:rsidRPr="008B7B69">
        <w:rPr>
          <w:rFonts w:ascii="Verdana" w:hAnsi="Verdana" w:cs="Arial"/>
        </w:rPr>
        <w:t xml:space="preserve"> or deliberately </w:t>
      </w:r>
      <w:r w:rsidR="0040154A" w:rsidRPr="008B7B69">
        <w:rPr>
          <w:rFonts w:ascii="Verdana" w:hAnsi="Verdana" w:cs="Arial"/>
        </w:rPr>
        <w:t>induces</w:t>
      </w:r>
      <w:r w:rsidR="00A900F2" w:rsidRPr="008B7B69">
        <w:rPr>
          <w:rFonts w:ascii="Verdana" w:hAnsi="Verdana" w:cs="Arial"/>
        </w:rPr>
        <w:t xml:space="preserve"> illness in a child. </w:t>
      </w:r>
    </w:p>
    <w:p w14:paraId="0CD5F72B" w14:textId="77777777" w:rsidR="00A900F2" w:rsidRPr="008B7B69" w:rsidRDefault="00A900F2" w:rsidP="00111BAE">
      <w:pPr>
        <w:rPr>
          <w:rFonts w:ascii="Verdana" w:hAnsi="Verdana" w:cs="Arial"/>
        </w:rPr>
      </w:pPr>
    </w:p>
    <w:p w14:paraId="737D922C" w14:textId="6D3E8F3A" w:rsidR="00881418" w:rsidRPr="00881418" w:rsidRDefault="00A900F2" w:rsidP="00111BAE">
      <w:pPr>
        <w:rPr>
          <w:rFonts w:ascii="Verdana" w:hAnsi="Verdana" w:cs="Arial"/>
          <w:b/>
        </w:rPr>
      </w:pPr>
      <w:r w:rsidRPr="00881418">
        <w:rPr>
          <w:rFonts w:ascii="Verdana" w:hAnsi="Verdana" w:cs="Arial"/>
          <w:b/>
        </w:rPr>
        <w:t xml:space="preserve">Emotional </w:t>
      </w:r>
      <w:r w:rsidR="005B6111">
        <w:rPr>
          <w:rFonts w:ascii="Verdana" w:hAnsi="Verdana" w:cs="Arial"/>
          <w:b/>
        </w:rPr>
        <w:t>A</w:t>
      </w:r>
      <w:r w:rsidRPr="00881418">
        <w:rPr>
          <w:rFonts w:ascii="Verdana" w:hAnsi="Verdana" w:cs="Arial"/>
          <w:b/>
        </w:rPr>
        <w:t>buse</w:t>
      </w:r>
      <w:r w:rsidR="005B6111">
        <w:rPr>
          <w:rFonts w:ascii="Verdana" w:hAnsi="Verdana" w:cs="Arial"/>
          <w:b/>
        </w:rPr>
        <w:t>:</w:t>
      </w:r>
    </w:p>
    <w:p w14:paraId="49D60DF1" w14:textId="77777777" w:rsidR="00FC3BD2" w:rsidRDefault="00561BA5" w:rsidP="00111BAE">
      <w:pPr>
        <w:rPr>
          <w:rFonts w:ascii="Verdana" w:hAnsi="Verdana" w:cs="Arial"/>
        </w:rPr>
      </w:pPr>
      <w:r w:rsidRPr="008B7B69">
        <w:rPr>
          <w:rFonts w:ascii="Verdana" w:hAnsi="Verdana"/>
        </w:rPr>
        <w:t>T</w:t>
      </w:r>
      <w:r w:rsidR="00A900F2" w:rsidRPr="008B7B69">
        <w:rPr>
          <w:rFonts w:ascii="Verdana" w:hAnsi="Verdana" w:cs="Arial"/>
        </w:rPr>
        <w:t xml:space="preserve">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w:t>
      </w:r>
    </w:p>
    <w:p w14:paraId="74B45870" w14:textId="77777777" w:rsidR="00FC3BD2" w:rsidRDefault="00FC3BD2" w:rsidP="00111BAE">
      <w:pPr>
        <w:rPr>
          <w:rFonts w:ascii="Verdana" w:hAnsi="Verdana" w:cs="Arial"/>
        </w:rPr>
      </w:pPr>
    </w:p>
    <w:p w14:paraId="0CD5F72D" w14:textId="33E1B39D" w:rsidR="00A900F2" w:rsidRPr="008B7B69" w:rsidRDefault="00A900F2" w:rsidP="00111BAE">
      <w:pPr>
        <w:rPr>
          <w:rFonts w:ascii="Verdana" w:hAnsi="Verdana" w:cs="Arial"/>
        </w:rPr>
      </w:pPr>
      <w:r w:rsidRPr="008B7B69">
        <w:rPr>
          <w:rFonts w:ascii="Verdana" w:hAnsi="Verdana" w:cs="Arial"/>
        </w:rPr>
        <w:t>It may feature age or developmentally inappropriate expectations being imposed on children. These may include interactions that are beyond a child’s developmental</w:t>
      </w:r>
      <w:r w:rsidR="0040154A" w:rsidRPr="008B7B69">
        <w:rPr>
          <w:rFonts w:ascii="Verdana" w:hAnsi="Verdana" w:cs="Arial"/>
        </w:rPr>
        <w:t xml:space="preserve"> ab</w:t>
      </w:r>
      <w:r w:rsidRPr="008B7B69">
        <w:rPr>
          <w:rFonts w:ascii="Verdana" w:hAnsi="Verdana" w:cs="Arial"/>
        </w:rPr>
        <w:t>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w:t>
      </w:r>
      <w:r w:rsidR="0040154A" w:rsidRPr="008B7B69">
        <w:rPr>
          <w:rFonts w:ascii="Verdana" w:hAnsi="Verdana" w:cs="Arial"/>
        </w:rPr>
        <w:t>ypes of maltreatment of a child</w:t>
      </w:r>
      <w:r w:rsidRPr="008B7B69">
        <w:rPr>
          <w:rFonts w:ascii="Verdana" w:hAnsi="Verdana" w:cs="Arial"/>
        </w:rPr>
        <w:t xml:space="preserve"> although it may occur alone. </w:t>
      </w:r>
    </w:p>
    <w:p w14:paraId="0CD5F72E" w14:textId="77777777" w:rsidR="00A900F2" w:rsidRPr="008B7B69" w:rsidRDefault="00A900F2" w:rsidP="00111BAE">
      <w:pPr>
        <w:rPr>
          <w:rFonts w:ascii="Verdana" w:hAnsi="Verdana" w:cs="Arial"/>
        </w:rPr>
      </w:pPr>
    </w:p>
    <w:p w14:paraId="199BD160" w14:textId="512F2055" w:rsidR="00881418" w:rsidRPr="00881418" w:rsidRDefault="00A900F2" w:rsidP="00111BAE">
      <w:pPr>
        <w:rPr>
          <w:rFonts w:ascii="Verdana" w:hAnsi="Verdana" w:cs="Arial"/>
          <w:b/>
        </w:rPr>
      </w:pPr>
      <w:r w:rsidRPr="00881418">
        <w:rPr>
          <w:rFonts w:ascii="Verdana" w:hAnsi="Verdana" w:cs="Arial"/>
          <w:b/>
        </w:rPr>
        <w:t xml:space="preserve">Sexual </w:t>
      </w:r>
      <w:r w:rsidR="005B6111">
        <w:rPr>
          <w:rFonts w:ascii="Verdana" w:hAnsi="Verdana" w:cs="Arial"/>
          <w:b/>
        </w:rPr>
        <w:t>A</w:t>
      </w:r>
      <w:r w:rsidRPr="00881418">
        <w:rPr>
          <w:rFonts w:ascii="Verdana" w:hAnsi="Verdana" w:cs="Arial"/>
          <w:b/>
        </w:rPr>
        <w:t>buse</w:t>
      </w:r>
      <w:r w:rsidR="005B6111">
        <w:rPr>
          <w:rFonts w:ascii="Verdana" w:hAnsi="Verdana" w:cs="Arial"/>
          <w:b/>
        </w:rPr>
        <w:t>:</w:t>
      </w:r>
    </w:p>
    <w:p w14:paraId="4BA14646" w14:textId="77777777" w:rsidR="00FC3BD2" w:rsidRDefault="00561BA5" w:rsidP="00111BAE">
      <w:pPr>
        <w:rPr>
          <w:rFonts w:ascii="Verdana" w:hAnsi="Verdana" w:cs="Arial"/>
        </w:rPr>
      </w:pPr>
      <w:r w:rsidRPr="008B7B69">
        <w:rPr>
          <w:rFonts w:ascii="Verdana" w:hAnsi="Verdana"/>
        </w:rPr>
        <w:t>I</w:t>
      </w:r>
      <w:r w:rsidR="00A900F2" w:rsidRPr="008B7B69">
        <w:rPr>
          <w:rFonts w:ascii="Verdana" w:hAnsi="Verdana" w:cs="Arial"/>
        </w:rPr>
        <w:t xml:space="preserve">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w:t>
      </w:r>
    </w:p>
    <w:p w14:paraId="13FAEE90" w14:textId="77777777" w:rsidR="00FC3BD2" w:rsidRDefault="00FC3BD2" w:rsidP="00111BAE">
      <w:pPr>
        <w:rPr>
          <w:rFonts w:ascii="Verdana" w:hAnsi="Verdana" w:cs="Arial"/>
        </w:rPr>
      </w:pPr>
    </w:p>
    <w:p w14:paraId="0CD5F730" w14:textId="0511B936" w:rsidR="00A900F2" w:rsidRPr="008B7B69" w:rsidRDefault="00A900F2" w:rsidP="00111BAE">
      <w:pPr>
        <w:rPr>
          <w:rFonts w:ascii="Verdana" w:hAnsi="Verdana" w:cs="Arial"/>
        </w:rPr>
      </w:pPr>
      <w:r w:rsidRPr="008B7B69">
        <w:rPr>
          <w:rFonts w:ascii="Verdana" w:hAnsi="Verdana" w:cs="Arial"/>
        </w:rPr>
        <w:t>They may also</w:t>
      </w:r>
      <w:r w:rsidR="00FA12FD" w:rsidRPr="008B7B69">
        <w:rPr>
          <w:rFonts w:ascii="Verdana" w:hAnsi="Verdana" w:cs="Arial"/>
        </w:rPr>
        <w:t xml:space="preserve"> include non-contact activities</w:t>
      </w:r>
      <w:r w:rsidRPr="008B7B69">
        <w:rPr>
          <w:rFonts w:ascii="Verdana" w:hAnsi="Verdana" w:cs="Arial"/>
        </w:rPr>
        <w:t xml:space="preserve"> such as involving children in looking at, or in the production of, sexual images, watching sexual activities, encouraging children to behave in sexually inappropriate ways, or grooming a child in preparation for abuse (including via the internet)</w:t>
      </w:r>
      <w:r w:rsidR="00042D26" w:rsidRPr="008B7B69">
        <w:rPr>
          <w:rFonts w:ascii="Verdana" w:hAnsi="Verdana" w:cs="Arial"/>
        </w:rPr>
        <w:t xml:space="preserve"> by establishing a close relationship or friendship.  </w:t>
      </w:r>
      <w:r w:rsidRPr="008B7B69">
        <w:rPr>
          <w:rFonts w:ascii="Verdana" w:hAnsi="Verdana" w:cs="Arial"/>
        </w:rPr>
        <w:t>Sexual abuse is not sol</w:t>
      </w:r>
      <w:r w:rsidR="00A23B0D" w:rsidRPr="008B7B69">
        <w:rPr>
          <w:rFonts w:ascii="Verdana" w:hAnsi="Verdana" w:cs="Arial"/>
        </w:rPr>
        <w:t xml:space="preserve">ely perpetrated by adult </w:t>
      </w:r>
      <w:r w:rsidR="0028589F" w:rsidRPr="008B7B69">
        <w:rPr>
          <w:rFonts w:ascii="Verdana" w:hAnsi="Verdana" w:cs="Arial"/>
        </w:rPr>
        <w:t>males;</w:t>
      </w:r>
      <w:r w:rsidR="00A23B0D" w:rsidRPr="008B7B69">
        <w:rPr>
          <w:rFonts w:ascii="Verdana" w:hAnsi="Verdana" w:cs="Arial"/>
        </w:rPr>
        <w:t xml:space="preserve"> w</w:t>
      </w:r>
      <w:r w:rsidRPr="008B7B69">
        <w:rPr>
          <w:rFonts w:ascii="Verdana" w:hAnsi="Verdana" w:cs="Arial"/>
        </w:rPr>
        <w:t xml:space="preserve">omen can also commit acts of sexual abuse as can other children. </w:t>
      </w:r>
    </w:p>
    <w:p w14:paraId="0CD5F731" w14:textId="77777777" w:rsidR="00A900F2" w:rsidRPr="008B7B69" w:rsidRDefault="00A900F2" w:rsidP="00111BAE">
      <w:pPr>
        <w:rPr>
          <w:rFonts w:ascii="Verdana" w:hAnsi="Verdana" w:cs="Arial"/>
        </w:rPr>
      </w:pPr>
    </w:p>
    <w:p w14:paraId="11852F92" w14:textId="77777777" w:rsidR="00881418" w:rsidRPr="00881418" w:rsidRDefault="00A900F2" w:rsidP="00111BAE">
      <w:pPr>
        <w:rPr>
          <w:rFonts w:ascii="Verdana" w:hAnsi="Verdana" w:cs="Arial"/>
          <w:b/>
        </w:rPr>
      </w:pPr>
      <w:r w:rsidRPr="00881418">
        <w:rPr>
          <w:rFonts w:ascii="Verdana" w:hAnsi="Verdana" w:cs="Arial"/>
          <w:b/>
        </w:rPr>
        <w:t xml:space="preserve">Neglect </w:t>
      </w:r>
    </w:p>
    <w:p w14:paraId="0CD5F733" w14:textId="09BC2286" w:rsidR="00A900F2" w:rsidRPr="008B7B69" w:rsidRDefault="00561BA5" w:rsidP="00111BAE">
      <w:pPr>
        <w:rPr>
          <w:rFonts w:ascii="Verdana" w:hAnsi="Verdana" w:cs="Arial"/>
        </w:rPr>
      </w:pPr>
      <w:r w:rsidRPr="008B7B69">
        <w:rPr>
          <w:rFonts w:ascii="Verdana" w:hAnsi="Verdana" w:cs="Arial"/>
        </w:rPr>
        <w:t>T</w:t>
      </w:r>
      <w:r w:rsidR="00A900F2" w:rsidRPr="008B7B69">
        <w:rPr>
          <w:rFonts w:ascii="Verdana" w:hAnsi="Verdana" w:cs="Arial"/>
        </w:rPr>
        <w:t>he persistent failure to meet a child’s basic phys</w:t>
      </w:r>
      <w:r w:rsidR="00ED497D" w:rsidRPr="008B7B69">
        <w:rPr>
          <w:rFonts w:ascii="Verdana" w:hAnsi="Verdana" w:cs="Arial"/>
        </w:rPr>
        <w:t>ical and/or psychological needs</w:t>
      </w:r>
      <w:r w:rsidR="001E3771" w:rsidRPr="008B7B69">
        <w:rPr>
          <w:rFonts w:ascii="Verdana" w:hAnsi="Verdana" w:cs="Arial"/>
        </w:rPr>
        <w:t>,</w:t>
      </w:r>
      <w:r w:rsidR="00A900F2" w:rsidRPr="008B7B69">
        <w:rPr>
          <w:rFonts w:ascii="Verdana" w:hAnsi="Verdana" w:cs="Arial"/>
        </w:rPr>
        <w:t xml:space="preserve"> likely to result in the serious impairment of the child’s health or development. Neglect may occur during pregnancy as a result of maternal substa</w:t>
      </w:r>
      <w:r w:rsidR="00ED497D" w:rsidRPr="008B7B69">
        <w:rPr>
          <w:rFonts w:ascii="Verdana" w:hAnsi="Verdana" w:cs="Arial"/>
        </w:rPr>
        <w:t>nce abuse. Once a child is born</w:t>
      </w:r>
      <w:r w:rsidR="00A900F2" w:rsidRPr="008B7B69">
        <w:rPr>
          <w:rFonts w:ascii="Verdana" w:hAnsi="Verdana" w:cs="Arial"/>
        </w:rPr>
        <w:t xml:space="preserve"> neglect may involve a parent or carer failing to: provide adequate food, clothing and shelter (including excl</w:t>
      </w:r>
      <w:r w:rsidR="00ED497D" w:rsidRPr="008B7B69">
        <w:rPr>
          <w:rFonts w:ascii="Verdana" w:hAnsi="Verdana" w:cs="Arial"/>
        </w:rPr>
        <w:t>usion from home or abandonment),</w:t>
      </w:r>
      <w:r w:rsidR="00A900F2" w:rsidRPr="008B7B69">
        <w:rPr>
          <w:rFonts w:ascii="Verdana" w:hAnsi="Verdana" w:cs="Arial"/>
        </w:rPr>
        <w:t xml:space="preserve"> protect a child from physic</w:t>
      </w:r>
      <w:r w:rsidR="00ED497D" w:rsidRPr="008B7B69">
        <w:rPr>
          <w:rFonts w:ascii="Verdana" w:hAnsi="Verdana" w:cs="Arial"/>
        </w:rPr>
        <w:t>al and emotional harm or danger,</w:t>
      </w:r>
      <w:r w:rsidR="00A900F2" w:rsidRPr="008B7B69">
        <w:rPr>
          <w:rFonts w:ascii="Verdana" w:hAnsi="Verdana" w:cs="Arial"/>
        </w:rPr>
        <w:t xml:space="preserve"> ensure adequate supervision (including the</w:t>
      </w:r>
      <w:r w:rsidR="00ED497D" w:rsidRPr="008B7B69">
        <w:rPr>
          <w:rFonts w:ascii="Verdana" w:hAnsi="Verdana" w:cs="Arial"/>
        </w:rPr>
        <w:t xml:space="preserve"> use of inadequate care-givers),</w:t>
      </w:r>
      <w:r w:rsidR="00A900F2" w:rsidRPr="008B7B69">
        <w:rPr>
          <w:rFonts w:ascii="Verdana" w:hAnsi="Verdana" w:cs="Arial"/>
        </w:rPr>
        <w:t xml:space="preserve"> or ensure access to appropriate medical care or treatment. It may also include neglect of, or unresponsiveness to, a child’s basic emotional needs. </w:t>
      </w:r>
    </w:p>
    <w:p w14:paraId="0CD5F734" w14:textId="77777777" w:rsidR="007032F6" w:rsidRPr="008B7B69" w:rsidRDefault="007032F6" w:rsidP="00111BAE">
      <w:pPr>
        <w:rPr>
          <w:rFonts w:ascii="Verdana" w:hAnsi="Verdana" w:cs="Arial"/>
        </w:rPr>
      </w:pPr>
    </w:p>
    <w:p w14:paraId="0CD5F735" w14:textId="0BE791BE" w:rsidR="00166453" w:rsidRDefault="00BE7D0F" w:rsidP="008C7DA0">
      <w:pPr>
        <w:pStyle w:val="Heading2"/>
      </w:pPr>
      <w:bookmarkStart w:id="117" w:name="_Toc50364577"/>
      <w:r w:rsidRPr="008B7B69">
        <w:t>R</w:t>
      </w:r>
      <w:r w:rsidR="000C4C1F">
        <w:t>ecognising Physical Abuse</w:t>
      </w:r>
      <w:bookmarkEnd w:id="117"/>
      <w:r w:rsidR="000C4C1F">
        <w:t xml:space="preserve"> </w:t>
      </w:r>
    </w:p>
    <w:p w14:paraId="0CD5F737" w14:textId="77777777" w:rsidR="00166453" w:rsidRPr="008B7B69" w:rsidRDefault="00166453" w:rsidP="00111BAE">
      <w:pPr>
        <w:rPr>
          <w:rFonts w:ascii="Verdana" w:hAnsi="Verdana" w:cs="Arial"/>
        </w:rPr>
      </w:pPr>
      <w:r w:rsidRPr="008B7B69">
        <w:rPr>
          <w:rFonts w:ascii="Verdana" w:hAnsi="Verdana" w:cs="Arial"/>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CD5F738" w14:textId="77777777" w:rsidR="005374CC" w:rsidRPr="008B7B69" w:rsidRDefault="005374CC" w:rsidP="00111BAE">
      <w:pPr>
        <w:rPr>
          <w:rFonts w:ascii="Verdana" w:hAnsi="Verdana" w:cs="Arial"/>
          <w:bCs/>
        </w:rPr>
      </w:pPr>
    </w:p>
    <w:p w14:paraId="0CD5F739" w14:textId="77777777" w:rsidR="00166453" w:rsidRPr="008B7B69" w:rsidRDefault="00166453" w:rsidP="00111BAE">
      <w:pPr>
        <w:rPr>
          <w:rFonts w:ascii="Verdana" w:hAnsi="Verdana" w:cs="Arial"/>
        </w:rPr>
      </w:pPr>
      <w:r w:rsidRPr="008B7B69">
        <w:rPr>
          <w:rFonts w:ascii="Verdana" w:hAnsi="Verdana" w:cs="Arial"/>
          <w:bCs/>
          <w:u w:val="single"/>
        </w:rPr>
        <w:t>Indicators in the child</w:t>
      </w:r>
      <w:r w:rsidRPr="008B7B69">
        <w:rPr>
          <w:rFonts w:ascii="Verdana" w:hAnsi="Verdana" w:cs="Arial"/>
          <w:u w:val="single"/>
        </w:rPr>
        <w:t xml:space="preserve">  </w:t>
      </w:r>
    </w:p>
    <w:p w14:paraId="0CD5F73A" w14:textId="77777777" w:rsidR="00166453" w:rsidRPr="008B7B69" w:rsidRDefault="00166453" w:rsidP="00111BAE">
      <w:pPr>
        <w:rPr>
          <w:rFonts w:ascii="Verdana" w:hAnsi="Verdana" w:cs="Arial"/>
          <w:bCs/>
        </w:rPr>
      </w:pPr>
    </w:p>
    <w:p w14:paraId="0CD5F73B" w14:textId="77777777" w:rsidR="00166453" w:rsidRPr="008B7B69" w:rsidRDefault="00166453" w:rsidP="00111BAE">
      <w:pPr>
        <w:rPr>
          <w:rFonts w:ascii="Verdana" w:hAnsi="Verdana" w:cs="Arial"/>
          <w:bCs/>
        </w:rPr>
      </w:pPr>
      <w:r w:rsidRPr="008B7B69">
        <w:rPr>
          <w:rFonts w:ascii="Verdana" w:hAnsi="Verdana" w:cs="Arial"/>
          <w:bCs/>
        </w:rPr>
        <w:t>Bruising</w:t>
      </w:r>
    </w:p>
    <w:p w14:paraId="0CD5F73C" w14:textId="4AE767F1" w:rsidR="00166453" w:rsidRPr="008B7B69" w:rsidRDefault="00166453" w:rsidP="00111BAE">
      <w:pPr>
        <w:rPr>
          <w:rFonts w:ascii="Verdana" w:hAnsi="Verdana" w:cs="Arial"/>
        </w:rPr>
      </w:pPr>
      <w:r w:rsidRPr="008B7B69">
        <w:rPr>
          <w:rFonts w:ascii="Verdana" w:hAnsi="Verdana" w:cs="Arial"/>
        </w:rPr>
        <w:t xml:space="preserve">It is often possible to differentiate between accidental and inflicted bruises.  The following must be considered as </w:t>
      </w:r>
      <w:r w:rsidR="001C17C5" w:rsidRPr="008B7B69">
        <w:rPr>
          <w:rFonts w:ascii="Verdana" w:hAnsi="Verdana" w:cs="Arial"/>
        </w:rPr>
        <w:t>non-accidental</w:t>
      </w:r>
      <w:r w:rsidRPr="008B7B69">
        <w:rPr>
          <w:rFonts w:ascii="Verdana" w:hAnsi="Verdana" w:cs="Arial"/>
        </w:rPr>
        <w:t xml:space="preserve"> unless there is </w:t>
      </w:r>
      <w:r w:rsidR="000C4B54" w:rsidRPr="008B7B69">
        <w:rPr>
          <w:rFonts w:ascii="Verdana" w:hAnsi="Verdana" w:cs="Arial"/>
        </w:rPr>
        <w:t>evidence,</w:t>
      </w:r>
      <w:r w:rsidRPr="008B7B69">
        <w:rPr>
          <w:rFonts w:ascii="Verdana" w:hAnsi="Verdana" w:cs="Arial"/>
        </w:rPr>
        <w:t xml:space="preserve"> or an adequate explanation provided:</w:t>
      </w:r>
    </w:p>
    <w:p w14:paraId="0CD5F73D" w14:textId="77777777" w:rsidR="008905B8" w:rsidRPr="008B7B69" w:rsidRDefault="008905B8" w:rsidP="00111BAE">
      <w:pPr>
        <w:rPr>
          <w:rFonts w:ascii="Verdana" w:hAnsi="Verdana" w:cs="Arial"/>
        </w:rPr>
      </w:pPr>
    </w:p>
    <w:p w14:paraId="0CD5F73E" w14:textId="77777777" w:rsidR="00166453" w:rsidRPr="00881418" w:rsidRDefault="000F0207" w:rsidP="00881418">
      <w:pPr>
        <w:pStyle w:val="ListParagraph"/>
        <w:numPr>
          <w:ilvl w:val="0"/>
          <w:numId w:val="65"/>
        </w:numPr>
        <w:ind w:left="426" w:hanging="426"/>
        <w:rPr>
          <w:rFonts w:ascii="Verdana" w:hAnsi="Verdana" w:cs="Arial"/>
        </w:rPr>
      </w:pPr>
      <w:r w:rsidRPr="00881418">
        <w:rPr>
          <w:rFonts w:ascii="Verdana" w:hAnsi="Verdana" w:cs="Arial"/>
        </w:rPr>
        <w:lastRenderedPageBreak/>
        <w:t>b</w:t>
      </w:r>
      <w:r w:rsidR="00166453" w:rsidRPr="00881418">
        <w:rPr>
          <w:rFonts w:ascii="Verdana" w:hAnsi="Verdana" w:cs="Arial"/>
        </w:rPr>
        <w:t>ruising in or around the mouth</w:t>
      </w:r>
    </w:p>
    <w:p w14:paraId="0CD5F73F" w14:textId="77777777" w:rsidR="00166453" w:rsidRPr="00881418" w:rsidRDefault="000F0207" w:rsidP="00881418">
      <w:pPr>
        <w:pStyle w:val="ListParagraph"/>
        <w:numPr>
          <w:ilvl w:val="0"/>
          <w:numId w:val="65"/>
        </w:numPr>
        <w:ind w:left="426" w:hanging="426"/>
        <w:rPr>
          <w:rFonts w:ascii="Verdana" w:hAnsi="Verdana" w:cs="Arial"/>
        </w:rPr>
      </w:pPr>
      <w:r w:rsidRPr="00881418">
        <w:rPr>
          <w:rFonts w:ascii="Verdana" w:hAnsi="Verdana" w:cs="Arial"/>
        </w:rPr>
        <w:t>t</w:t>
      </w:r>
      <w:r w:rsidR="00166453" w:rsidRPr="00881418">
        <w:rPr>
          <w:rFonts w:ascii="Verdana" w:hAnsi="Verdana" w:cs="Arial"/>
        </w:rPr>
        <w:t>wo simultaneous bruised eyes, without bruising to the forehead, (rarely accidental, though a single bruised eye can be accidental or abusive)</w:t>
      </w:r>
    </w:p>
    <w:p w14:paraId="0CD5F740" w14:textId="77777777" w:rsidR="00166453" w:rsidRPr="00881418" w:rsidRDefault="000F0207" w:rsidP="00881418">
      <w:pPr>
        <w:pStyle w:val="ListParagraph"/>
        <w:numPr>
          <w:ilvl w:val="0"/>
          <w:numId w:val="65"/>
        </w:numPr>
        <w:ind w:left="426" w:hanging="426"/>
        <w:rPr>
          <w:rFonts w:ascii="Verdana" w:hAnsi="Verdana" w:cs="Arial"/>
        </w:rPr>
      </w:pPr>
      <w:r w:rsidRPr="00881418">
        <w:rPr>
          <w:rFonts w:ascii="Verdana" w:hAnsi="Verdana" w:cs="Arial"/>
        </w:rPr>
        <w:t>r</w:t>
      </w:r>
      <w:r w:rsidR="00166453" w:rsidRPr="00881418">
        <w:rPr>
          <w:rFonts w:ascii="Verdana" w:hAnsi="Verdana" w:cs="Arial"/>
        </w:rPr>
        <w:t>epeated or multiple bruising on the head or on sites unli</w:t>
      </w:r>
      <w:r w:rsidRPr="00881418">
        <w:rPr>
          <w:rFonts w:ascii="Verdana" w:hAnsi="Verdana" w:cs="Arial"/>
        </w:rPr>
        <w:t>kely to be injured accidentally</w:t>
      </w:r>
      <w:r w:rsidR="00166453" w:rsidRPr="00881418">
        <w:rPr>
          <w:rFonts w:ascii="Verdana" w:hAnsi="Verdana" w:cs="Arial"/>
        </w:rPr>
        <w:t xml:space="preserve"> for example the back, mouth, cheek, ear, stomach, chest, under the arm, neck, genital and rectal areas</w:t>
      </w:r>
    </w:p>
    <w:p w14:paraId="0CD5F741" w14:textId="77777777" w:rsidR="00166453" w:rsidRPr="00881418" w:rsidRDefault="000F0207" w:rsidP="00881418">
      <w:pPr>
        <w:pStyle w:val="ListParagraph"/>
        <w:numPr>
          <w:ilvl w:val="0"/>
          <w:numId w:val="65"/>
        </w:numPr>
        <w:ind w:left="426" w:hanging="426"/>
        <w:rPr>
          <w:rFonts w:ascii="Verdana" w:hAnsi="Verdana" w:cs="Arial"/>
        </w:rPr>
      </w:pPr>
      <w:r w:rsidRPr="00881418">
        <w:rPr>
          <w:rFonts w:ascii="Verdana" w:hAnsi="Verdana" w:cs="Arial"/>
        </w:rPr>
        <w:t>v</w:t>
      </w:r>
      <w:r w:rsidR="00166453" w:rsidRPr="00881418">
        <w:rPr>
          <w:rFonts w:ascii="Verdana" w:hAnsi="Verdana" w:cs="Arial"/>
        </w:rPr>
        <w:t>ariation in colour possibly indicating injuries caused at different times</w:t>
      </w:r>
    </w:p>
    <w:p w14:paraId="0CD5F742" w14:textId="57900FA5" w:rsidR="00166453" w:rsidRPr="00881418" w:rsidRDefault="000F0207" w:rsidP="00881418">
      <w:pPr>
        <w:pStyle w:val="ListParagraph"/>
        <w:numPr>
          <w:ilvl w:val="0"/>
          <w:numId w:val="65"/>
        </w:numPr>
        <w:ind w:left="426" w:hanging="426"/>
        <w:rPr>
          <w:rFonts w:ascii="Verdana" w:hAnsi="Verdana" w:cs="Arial"/>
        </w:rPr>
      </w:pPr>
      <w:r w:rsidRPr="00881418">
        <w:rPr>
          <w:rFonts w:ascii="Verdana" w:hAnsi="Verdana" w:cs="Arial"/>
        </w:rPr>
        <w:t>t</w:t>
      </w:r>
      <w:r w:rsidR="00166453" w:rsidRPr="00881418">
        <w:rPr>
          <w:rFonts w:ascii="Verdana" w:hAnsi="Verdana" w:cs="Arial"/>
        </w:rPr>
        <w:t xml:space="preserve">he outline of an object used e.g. belt marks, </w:t>
      </w:r>
      <w:r w:rsidR="000C4B54" w:rsidRPr="00881418">
        <w:rPr>
          <w:rFonts w:ascii="Verdana" w:hAnsi="Verdana" w:cs="Arial"/>
        </w:rPr>
        <w:t>handprints</w:t>
      </w:r>
      <w:r w:rsidR="00166453" w:rsidRPr="00881418">
        <w:rPr>
          <w:rFonts w:ascii="Verdana" w:hAnsi="Verdana" w:cs="Arial"/>
        </w:rPr>
        <w:t xml:space="preserve"> or a </w:t>
      </w:r>
      <w:r w:rsidR="000C4B54" w:rsidRPr="00881418">
        <w:rPr>
          <w:rFonts w:ascii="Verdana" w:hAnsi="Verdana" w:cs="Arial"/>
        </w:rPr>
        <w:t>hairbrush</w:t>
      </w:r>
    </w:p>
    <w:p w14:paraId="0CD5F743" w14:textId="77777777" w:rsidR="00166453" w:rsidRPr="00881418" w:rsidRDefault="000F0207" w:rsidP="00881418">
      <w:pPr>
        <w:pStyle w:val="ListParagraph"/>
        <w:numPr>
          <w:ilvl w:val="0"/>
          <w:numId w:val="65"/>
        </w:numPr>
        <w:ind w:left="426" w:hanging="426"/>
        <w:rPr>
          <w:rFonts w:ascii="Verdana" w:hAnsi="Verdana" w:cs="Arial"/>
        </w:rPr>
      </w:pPr>
      <w:r w:rsidRPr="00881418">
        <w:rPr>
          <w:rFonts w:ascii="Verdana" w:hAnsi="Verdana" w:cs="Arial"/>
        </w:rPr>
        <w:t>l</w:t>
      </w:r>
      <w:r w:rsidR="00166453" w:rsidRPr="00881418">
        <w:rPr>
          <w:rFonts w:ascii="Verdana" w:hAnsi="Verdana" w:cs="Arial"/>
        </w:rPr>
        <w:t>inear bruising at any site particularly on the buttocks, back or face</w:t>
      </w:r>
    </w:p>
    <w:p w14:paraId="0CD5F744" w14:textId="77777777" w:rsidR="00166453" w:rsidRPr="00881418" w:rsidRDefault="000F0207" w:rsidP="00881418">
      <w:pPr>
        <w:pStyle w:val="ListParagraph"/>
        <w:numPr>
          <w:ilvl w:val="0"/>
          <w:numId w:val="65"/>
        </w:numPr>
        <w:ind w:left="426" w:hanging="426"/>
        <w:rPr>
          <w:rFonts w:ascii="Verdana" w:hAnsi="Verdana" w:cs="Arial"/>
        </w:rPr>
      </w:pPr>
      <w:r w:rsidRPr="00881418">
        <w:rPr>
          <w:rFonts w:ascii="Verdana" w:hAnsi="Verdana" w:cs="Arial"/>
        </w:rPr>
        <w:t>bruising or tears around</w:t>
      </w:r>
      <w:r w:rsidR="00166453" w:rsidRPr="00881418">
        <w:rPr>
          <w:rFonts w:ascii="Verdana" w:hAnsi="Verdana" w:cs="Arial"/>
        </w:rPr>
        <w:t xml:space="preserve"> or behind, the earlobe/s indicating injury by pulling or twisting</w:t>
      </w:r>
    </w:p>
    <w:p w14:paraId="0CD5F745" w14:textId="77777777" w:rsidR="00166453" w:rsidRPr="00881418" w:rsidRDefault="000F0207" w:rsidP="00881418">
      <w:pPr>
        <w:pStyle w:val="ListParagraph"/>
        <w:numPr>
          <w:ilvl w:val="0"/>
          <w:numId w:val="65"/>
        </w:numPr>
        <w:ind w:left="426" w:hanging="426"/>
        <w:rPr>
          <w:rFonts w:ascii="Verdana" w:hAnsi="Verdana" w:cs="Arial"/>
        </w:rPr>
      </w:pPr>
      <w:r w:rsidRPr="00881418">
        <w:rPr>
          <w:rFonts w:ascii="Verdana" w:hAnsi="Verdana" w:cs="Arial"/>
        </w:rPr>
        <w:t>b</w:t>
      </w:r>
      <w:r w:rsidR="00166453" w:rsidRPr="00881418">
        <w:rPr>
          <w:rFonts w:ascii="Verdana" w:hAnsi="Verdana" w:cs="Arial"/>
        </w:rPr>
        <w:t>ruising around the face</w:t>
      </w:r>
    </w:p>
    <w:p w14:paraId="0CD5F746" w14:textId="77777777" w:rsidR="00166453" w:rsidRPr="00881418" w:rsidRDefault="000F0207" w:rsidP="00881418">
      <w:pPr>
        <w:pStyle w:val="ListParagraph"/>
        <w:numPr>
          <w:ilvl w:val="0"/>
          <w:numId w:val="65"/>
        </w:numPr>
        <w:ind w:left="426" w:hanging="426"/>
        <w:rPr>
          <w:rFonts w:ascii="Verdana" w:hAnsi="Verdana" w:cs="Arial"/>
        </w:rPr>
      </w:pPr>
      <w:r w:rsidRPr="00881418">
        <w:rPr>
          <w:rFonts w:ascii="Verdana" w:hAnsi="Verdana" w:cs="Arial"/>
        </w:rPr>
        <w:t>g</w:t>
      </w:r>
      <w:r w:rsidR="00166453" w:rsidRPr="00881418">
        <w:rPr>
          <w:rFonts w:ascii="Verdana" w:hAnsi="Verdana" w:cs="Arial"/>
        </w:rPr>
        <w:t xml:space="preserve">rasp marks to the upper arms, forearms or leg </w:t>
      </w:r>
    </w:p>
    <w:p w14:paraId="0CD5F747" w14:textId="77777777" w:rsidR="00166453" w:rsidRPr="00881418" w:rsidRDefault="00BA2B6B" w:rsidP="00881418">
      <w:pPr>
        <w:pStyle w:val="ListParagraph"/>
        <w:numPr>
          <w:ilvl w:val="0"/>
          <w:numId w:val="65"/>
        </w:numPr>
        <w:ind w:left="426" w:hanging="426"/>
        <w:rPr>
          <w:rFonts w:ascii="Verdana" w:hAnsi="Verdana" w:cs="Arial"/>
        </w:rPr>
      </w:pPr>
      <w:r w:rsidRPr="00881418">
        <w:rPr>
          <w:rFonts w:ascii="Verdana" w:hAnsi="Verdana" w:cs="Arial"/>
        </w:rPr>
        <w:t>petechial</w:t>
      </w:r>
      <w:r w:rsidR="00166453" w:rsidRPr="00881418">
        <w:rPr>
          <w:rFonts w:ascii="Verdana" w:hAnsi="Verdana" w:cs="Arial"/>
        </w:rPr>
        <w:t xml:space="preserve"> haemorrhages (pinpoint blood spots un</w:t>
      </w:r>
      <w:r w:rsidR="000F0207" w:rsidRPr="00881418">
        <w:rPr>
          <w:rFonts w:ascii="Verdana" w:hAnsi="Verdana" w:cs="Arial"/>
        </w:rPr>
        <w:t>der the skin) c</w:t>
      </w:r>
      <w:r w:rsidR="00166453" w:rsidRPr="00881418">
        <w:rPr>
          <w:rFonts w:ascii="Verdana" w:hAnsi="Verdana" w:cs="Arial"/>
        </w:rPr>
        <w:t>ommonly associated with slapping, smothering/suffocation, strangling and squeezing</w:t>
      </w:r>
    </w:p>
    <w:p w14:paraId="0CD5F748" w14:textId="77777777" w:rsidR="00251C78" w:rsidRPr="008B7B69" w:rsidRDefault="00251C78" w:rsidP="00111BAE">
      <w:pPr>
        <w:rPr>
          <w:rFonts w:ascii="Verdana" w:hAnsi="Verdana" w:cs="Arial"/>
        </w:rPr>
      </w:pPr>
    </w:p>
    <w:p w14:paraId="0CD5F749" w14:textId="77777777" w:rsidR="00166453" w:rsidRPr="008B7B69" w:rsidRDefault="00166453" w:rsidP="00111BAE">
      <w:pPr>
        <w:rPr>
          <w:rFonts w:ascii="Verdana" w:hAnsi="Verdana" w:cs="Arial"/>
        </w:rPr>
      </w:pPr>
      <w:r w:rsidRPr="008B7B69">
        <w:rPr>
          <w:rFonts w:ascii="Verdana" w:hAnsi="Verdana" w:cs="Arial"/>
        </w:rPr>
        <w:t>Fractures</w:t>
      </w:r>
    </w:p>
    <w:p w14:paraId="0CD5F74A" w14:textId="77777777" w:rsidR="00166453" w:rsidRPr="008B7B69" w:rsidRDefault="00166453" w:rsidP="00111BAE">
      <w:pPr>
        <w:rPr>
          <w:rFonts w:ascii="Verdana" w:hAnsi="Verdana" w:cs="Arial"/>
        </w:rPr>
      </w:pPr>
      <w:r w:rsidRPr="008B7B69">
        <w:rPr>
          <w:rFonts w:ascii="Verdana" w:hAnsi="Verdana" w:cs="Arial"/>
        </w:rPr>
        <w:t>Fractures may cause pain, swelling and discolouration over a bone or joint.  It is unlikely that a child will have had a fracture without the carers being aware of the child's distress.</w:t>
      </w:r>
      <w:r w:rsidR="00251C78" w:rsidRPr="008B7B69">
        <w:rPr>
          <w:rFonts w:ascii="Verdana" w:hAnsi="Verdana" w:cs="Arial"/>
        </w:rPr>
        <w:t xml:space="preserve"> </w:t>
      </w:r>
      <w:r w:rsidRPr="008B7B69">
        <w:rPr>
          <w:rFonts w:ascii="Verdana" w:hAnsi="Verdana" w:cs="Arial"/>
        </w:rPr>
        <w:t>If the child is not using a limb, has pain on movement and/or swelling of the limb, there may be a fracture.</w:t>
      </w:r>
    </w:p>
    <w:p w14:paraId="0CD5F74B" w14:textId="77777777" w:rsidR="00251C78" w:rsidRPr="008B7B69" w:rsidRDefault="00251C78" w:rsidP="00111BAE">
      <w:pPr>
        <w:rPr>
          <w:rFonts w:ascii="Verdana" w:hAnsi="Verdana" w:cs="Arial"/>
        </w:rPr>
      </w:pPr>
    </w:p>
    <w:p w14:paraId="0CD5F74C" w14:textId="77777777" w:rsidR="00166453" w:rsidRPr="008B7B69" w:rsidRDefault="00166453" w:rsidP="00111BAE">
      <w:pPr>
        <w:rPr>
          <w:rFonts w:ascii="Verdana" w:hAnsi="Verdana" w:cs="Arial"/>
        </w:rPr>
      </w:pPr>
      <w:r w:rsidRPr="008B7B69">
        <w:rPr>
          <w:rFonts w:ascii="Verdana" w:hAnsi="Verdana" w:cs="Arial"/>
        </w:rPr>
        <w:t>There are grounds for concern if:</w:t>
      </w:r>
    </w:p>
    <w:p w14:paraId="0CD5F74D" w14:textId="77777777" w:rsidR="008905B8" w:rsidRPr="008B7B69" w:rsidRDefault="008905B8" w:rsidP="00111BAE">
      <w:pPr>
        <w:rPr>
          <w:rFonts w:ascii="Verdana" w:hAnsi="Verdana" w:cs="Arial"/>
        </w:rPr>
      </w:pPr>
    </w:p>
    <w:p w14:paraId="0CD5F74E" w14:textId="77777777" w:rsidR="00166453" w:rsidRPr="006769C9" w:rsidRDefault="004F3798" w:rsidP="006769C9">
      <w:pPr>
        <w:pStyle w:val="ListParagraph"/>
        <w:numPr>
          <w:ilvl w:val="0"/>
          <w:numId w:val="136"/>
        </w:numPr>
        <w:rPr>
          <w:rFonts w:ascii="Verdana" w:hAnsi="Verdana" w:cs="Arial"/>
        </w:rPr>
      </w:pPr>
      <w:r w:rsidRPr="006769C9">
        <w:rPr>
          <w:rFonts w:ascii="Verdana" w:hAnsi="Verdana" w:cs="Arial"/>
        </w:rPr>
        <w:t>t</w:t>
      </w:r>
      <w:r w:rsidR="00166453" w:rsidRPr="006769C9">
        <w:rPr>
          <w:rFonts w:ascii="Verdana" w:hAnsi="Verdana" w:cs="Arial"/>
        </w:rPr>
        <w:t xml:space="preserve">he history provided is vague, non-existent or inconsistent </w:t>
      </w:r>
    </w:p>
    <w:p w14:paraId="0CD5F74F" w14:textId="77777777" w:rsidR="00166453" w:rsidRPr="006769C9" w:rsidRDefault="004F3798" w:rsidP="006769C9">
      <w:pPr>
        <w:pStyle w:val="ListParagraph"/>
        <w:numPr>
          <w:ilvl w:val="0"/>
          <w:numId w:val="136"/>
        </w:numPr>
        <w:rPr>
          <w:rFonts w:ascii="Verdana" w:hAnsi="Verdana" w:cs="Arial"/>
        </w:rPr>
      </w:pPr>
      <w:r w:rsidRPr="006769C9">
        <w:rPr>
          <w:rFonts w:ascii="Verdana" w:hAnsi="Verdana" w:cs="Arial"/>
        </w:rPr>
        <w:t>t</w:t>
      </w:r>
      <w:r w:rsidR="00166453" w:rsidRPr="006769C9">
        <w:rPr>
          <w:rFonts w:ascii="Verdana" w:hAnsi="Verdana" w:cs="Arial"/>
        </w:rPr>
        <w:t>here are associated old fractures</w:t>
      </w:r>
    </w:p>
    <w:p w14:paraId="0CD5F750" w14:textId="77777777" w:rsidR="00166453" w:rsidRPr="006769C9" w:rsidRDefault="004F3798" w:rsidP="006769C9">
      <w:pPr>
        <w:pStyle w:val="ListParagraph"/>
        <w:numPr>
          <w:ilvl w:val="0"/>
          <w:numId w:val="136"/>
        </w:numPr>
        <w:rPr>
          <w:rFonts w:ascii="Verdana" w:hAnsi="Verdana" w:cs="Arial"/>
        </w:rPr>
      </w:pPr>
      <w:r w:rsidRPr="006769C9">
        <w:rPr>
          <w:rFonts w:ascii="Verdana" w:hAnsi="Verdana" w:cs="Arial"/>
        </w:rPr>
        <w:t>m</w:t>
      </w:r>
      <w:r w:rsidR="00166453" w:rsidRPr="006769C9">
        <w:rPr>
          <w:rFonts w:ascii="Verdana" w:hAnsi="Verdana" w:cs="Arial"/>
        </w:rPr>
        <w:t>edical attention is sought after a period of delay when the fracture has caused symptoms such as swelling, pain or loss of movement</w:t>
      </w:r>
      <w:r w:rsidRPr="006769C9">
        <w:rPr>
          <w:rFonts w:ascii="Verdana" w:hAnsi="Verdana" w:cs="Arial"/>
        </w:rPr>
        <w:t>.</w:t>
      </w:r>
    </w:p>
    <w:p w14:paraId="0CD5F751" w14:textId="77777777" w:rsidR="00A97956" w:rsidRPr="008B7B69" w:rsidRDefault="00A97956" w:rsidP="00111BAE">
      <w:pPr>
        <w:rPr>
          <w:rFonts w:ascii="Verdana" w:hAnsi="Verdana" w:cs="Arial"/>
        </w:rPr>
      </w:pPr>
    </w:p>
    <w:p w14:paraId="0CD5F752" w14:textId="77777777" w:rsidR="00166453" w:rsidRPr="008B7B69" w:rsidRDefault="00166453" w:rsidP="00111BAE">
      <w:pPr>
        <w:rPr>
          <w:rFonts w:ascii="Verdana" w:hAnsi="Verdana" w:cs="Arial"/>
        </w:rPr>
      </w:pPr>
      <w:r w:rsidRPr="008B7B69">
        <w:rPr>
          <w:rFonts w:ascii="Verdana" w:hAnsi="Verdana" w:cs="Arial"/>
        </w:rPr>
        <w:t>Rib fractures are only caused in major trauma such as in a road traffic accident, a severe shaking injury or a direct injury such as a kick.</w:t>
      </w:r>
    </w:p>
    <w:p w14:paraId="0CD5F753" w14:textId="77777777" w:rsidR="00A97956" w:rsidRPr="008B7B69" w:rsidRDefault="00A97956" w:rsidP="00111BAE">
      <w:pPr>
        <w:rPr>
          <w:rFonts w:ascii="Verdana" w:hAnsi="Verdana" w:cs="Arial"/>
        </w:rPr>
      </w:pPr>
    </w:p>
    <w:p w14:paraId="0CD5F754" w14:textId="77777777" w:rsidR="00166453" w:rsidRPr="008B7B69" w:rsidRDefault="00166453" w:rsidP="00111BAE">
      <w:pPr>
        <w:rPr>
          <w:rFonts w:ascii="Verdana" w:hAnsi="Verdana" w:cs="Arial"/>
        </w:rPr>
      </w:pPr>
      <w:r w:rsidRPr="008B7B69">
        <w:rPr>
          <w:rFonts w:ascii="Verdana" w:hAnsi="Verdana" w:cs="Arial"/>
        </w:rPr>
        <w:t>Skull fractures are uncommon in ordinary falls, i.e. from three feet or less.  The injury is usually witnessed, the child will cry and if there is a fracture, there is likely to be swelling on the skull developing over 2 to 3 hours.  All fractures of the skull should be taken seriously.</w:t>
      </w:r>
    </w:p>
    <w:p w14:paraId="0CD5F755" w14:textId="77777777" w:rsidR="005374CC" w:rsidRPr="008B7B69" w:rsidRDefault="005374CC" w:rsidP="00111BAE">
      <w:pPr>
        <w:rPr>
          <w:rFonts w:ascii="Verdana" w:hAnsi="Verdana" w:cs="Arial"/>
        </w:rPr>
      </w:pPr>
    </w:p>
    <w:p w14:paraId="0CD5F756" w14:textId="77777777" w:rsidR="00166453" w:rsidRPr="008B7B69" w:rsidRDefault="00166453" w:rsidP="00111BAE">
      <w:pPr>
        <w:rPr>
          <w:rFonts w:ascii="Verdana" w:hAnsi="Verdana" w:cs="Arial"/>
        </w:rPr>
      </w:pPr>
      <w:r w:rsidRPr="008B7B69">
        <w:rPr>
          <w:rFonts w:ascii="Verdana" w:hAnsi="Verdana" w:cs="Arial"/>
          <w:bCs/>
        </w:rPr>
        <w:t>Mouth Injuries</w:t>
      </w:r>
    </w:p>
    <w:p w14:paraId="0CD5F757" w14:textId="77777777" w:rsidR="00166453" w:rsidRPr="008B7B69" w:rsidRDefault="00166453" w:rsidP="00111BAE">
      <w:pPr>
        <w:rPr>
          <w:rFonts w:ascii="Verdana" w:hAnsi="Verdana" w:cs="Arial"/>
        </w:rPr>
      </w:pPr>
      <w:r w:rsidRPr="008B7B69">
        <w:rPr>
          <w:rFonts w:ascii="Verdana" w:hAnsi="Verdana" w:cs="Arial"/>
        </w:rPr>
        <w:t xml:space="preserve">Tears to the frenulum (tissue attaching upper lip to gum) often indicates force feeding of a baby or a child with a disability.  There is often finger bruising to the cheeks and around the mouth.  Rarely, there may also be grazing on the palate.  </w:t>
      </w:r>
    </w:p>
    <w:p w14:paraId="0CD5F758" w14:textId="77777777" w:rsidR="00166453" w:rsidRPr="008B7B69" w:rsidRDefault="00166453" w:rsidP="00111BAE">
      <w:pPr>
        <w:rPr>
          <w:rFonts w:ascii="Verdana" w:hAnsi="Verdana" w:cs="Arial"/>
          <w:bCs/>
        </w:rPr>
      </w:pPr>
    </w:p>
    <w:p w14:paraId="0CD5F759" w14:textId="77777777" w:rsidR="00166453" w:rsidRPr="008B7B69" w:rsidRDefault="00166453" w:rsidP="00111BAE">
      <w:pPr>
        <w:rPr>
          <w:rFonts w:ascii="Verdana" w:hAnsi="Verdana" w:cs="Arial"/>
          <w:bCs/>
        </w:rPr>
      </w:pPr>
      <w:r w:rsidRPr="008B7B69">
        <w:rPr>
          <w:rFonts w:ascii="Verdana" w:hAnsi="Verdana" w:cs="Arial"/>
          <w:bCs/>
        </w:rPr>
        <w:t>Poisoning</w:t>
      </w:r>
    </w:p>
    <w:p w14:paraId="0CD5F75A" w14:textId="77777777" w:rsidR="00166453" w:rsidRPr="008B7B69" w:rsidRDefault="00166453" w:rsidP="00111BAE">
      <w:pPr>
        <w:rPr>
          <w:rFonts w:ascii="Verdana" w:hAnsi="Verdana" w:cs="Arial"/>
        </w:rPr>
      </w:pPr>
      <w:r w:rsidRPr="008B7B69">
        <w:rPr>
          <w:rFonts w:ascii="Verdana" w:hAnsi="Verdana" w:cs="Arial"/>
        </w:rPr>
        <w:t xml:space="preserve">Ingestion of tablets or domestic poisoning in children under 5 is usually due to the carelessness of a parent or carer but it may be </w:t>
      </w:r>
      <w:r w:rsidR="00E12756" w:rsidRPr="008B7B69">
        <w:rPr>
          <w:rFonts w:ascii="Verdana" w:hAnsi="Verdana" w:cs="Arial"/>
        </w:rPr>
        <w:t>self-harm</w:t>
      </w:r>
      <w:r w:rsidRPr="008B7B69">
        <w:rPr>
          <w:rFonts w:ascii="Verdana" w:hAnsi="Verdana" w:cs="Arial"/>
        </w:rPr>
        <w:t xml:space="preserve"> even in young children.</w:t>
      </w:r>
    </w:p>
    <w:p w14:paraId="0CD5F75C" w14:textId="77777777" w:rsidR="00561BA5" w:rsidRPr="008B7B69" w:rsidRDefault="00561BA5" w:rsidP="00111BAE">
      <w:pPr>
        <w:rPr>
          <w:rFonts w:ascii="Verdana" w:hAnsi="Verdana" w:cs="Arial"/>
          <w:bCs/>
        </w:rPr>
      </w:pPr>
    </w:p>
    <w:p w14:paraId="0CD5F75D" w14:textId="77777777" w:rsidR="00166453" w:rsidRPr="008B7B69" w:rsidRDefault="00166453" w:rsidP="00111BAE">
      <w:pPr>
        <w:rPr>
          <w:rFonts w:ascii="Verdana" w:hAnsi="Verdana" w:cs="Arial"/>
          <w:bCs/>
        </w:rPr>
      </w:pPr>
      <w:r w:rsidRPr="008B7B69">
        <w:rPr>
          <w:rFonts w:ascii="Verdana" w:hAnsi="Verdana" w:cs="Arial"/>
          <w:bCs/>
        </w:rPr>
        <w:t>Bite Marks</w:t>
      </w:r>
    </w:p>
    <w:p w14:paraId="0CD5F75E" w14:textId="77777777" w:rsidR="00166453" w:rsidRPr="008B7B69" w:rsidRDefault="00166453" w:rsidP="00111BAE">
      <w:pPr>
        <w:rPr>
          <w:rFonts w:ascii="Verdana" w:hAnsi="Verdana" w:cs="Arial"/>
          <w:bCs/>
        </w:rPr>
      </w:pPr>
      <w:r w:rsidRPr="008B7B69">
        <w:rPr>
          <w:rFonts w:ascii="Verdana" w:hAnsi="Verdana" w:cs="Arial"/>
        </w:rPr>
        <w:t>Bite marks can leave clear impressions of the teeth when seen shortly after the injury has been inflicted.  The shape then becomes a more defused ring bruise or oval or crescent shaped. Those over 3cm in diameter are more likely to have been caused by an adult or older child.</w:t>
      </w:r>
      <w:r w:rsidR="006D424B" w:rsidRPr="008B7B69">
        <w:rPr>
          <w:rFonts w:ascii="Verdana" w:hAnsi="Verdana" w:cs="Arial"/>
        </w:rPr>
        <w:t xml:space="preserve">  </w:t>
      </w:r>
      <w:r w:rsidRPr="008B7B69">
        <w:rPr>
          <w:rFonts w:ascii="Verdana" w:hAnsi="Verdana" w:cs="Arial"/>
        </w:rPr>
        <w:t>A medical/dental opinion, preferably within the first 24 hours, should be sought where there is any doubt over the origin of the bite.</w:t>
      </w:r>
    </w:p>
    <w:p w14:paraId="0CD5F75F" w14:textId="77777777" w:rsidR="00166453" w:rsidRPr="008B7B69" w:rsidRDefault="00166453" w:rsidP="00111BAE">
      <w:pPr>
        <w:rPr>
          <w:rFonts w:ascii="Verdana" w:hAnsi="Verdana" w:cs="Arial"/>
          <w:bCs/>
        </w:rPr>
      </w:pPr>
    </w:p>
    <w:p w14:paraId="0CD5F760" w14:textId="77777777" w:rsidR="00166453" w:rsidRPr="008B7B69" w:rsidRDefault="00166453" w:rsidP="00111BAE">
      <w:pPr>
        <w:rPr>
          <w:rFonts w:ascii="Verdana" w:hAnsi="Verdana" w:cs="Arial"/>
          <w:bCs/>
        </w:rPr>
      </w:pPr>
      <w:r w:rsidRPr="008B7B69">
        <w:rPr>
          <w:rFonts w:ascii="Verdana" w:hAnsi="Verdana" w:cs="Arial"/>
          <w:bCs/>
        </w:rPr>
        <w:t>Burns and Scalds</w:t>
      </w:r>
    </w:p>
    <w:p w14:paraId="0CD5F761" w14:textId="77777777" w:rsidR="00166453" w:rsidRPr="008B7B69" w:rsidRDefault="00166453" w:rsidP="00111BAE">
      <w:pPr>
        <w:rPr>
          <w:rFonts w:ascii="Verdana" w:hAnsi="Verdana" w:cs="Arial"/>
        </w:rPr>
      </w:pPr>
      <w:r w:rsidRPr="008B7B69">
        <w:rPr>
          <w:rFonts w:ascii="Verdana" w:hAnsi="Verdana" w:cs="Arial"/>
        </w:rPr>
        <w:t xml:space="preserve">It can be difficult to distinguish between accidental and non-accidental burns and scalds.  Scalds are the most common intentional burn injury recorded.  </w:t>
      </w:r>
    </w:p>
    <w:p w14:paraId="0CD5F762" w14:textId="77777777" w:rsidR="00166453" w:rsidRPr="008B7B69" w:rsidRDefault="00166453" w:rsidP="00111BAE">
      <w:pPr>
        <w:rPr>
          <w:rFonts w:ascii="Verdana" w:hAnsi="Verdana" w:cs="Arial"/>
        </w:rPr>
      </w:pPr>
      <w:r w:rsidRPr="008B7B69">
        <w:rPr>
          <w:rFonts w:ascii="Verdana" w:hAnsi="Verdana" w:cs="Arial"/>
        </w:rPr>
        <w:lastRenderedPageBreak/>
        <w:t>Any burn with a clear outline may be suspicious e.g. circular burns from cigarettes, linear burns from hot metal rods or electrical fire elements, burns of uniform depth over a large area, scalds that have a line indicating immersion or poured liquid.</w:t>
      </w:r>
    </w:p>
    <w:p w14:paraId="0CD5F763" w14:textId="77777777" w:rsidR="00166453" w:rsidRPr="008B7B69" w:rsidRDefault="00166453" w:rsidP="00111BAE">
      <w:pPr>
        <w:rPr>
          <w:rFonts w:ascii="Verdana" w:hAnsi="Verdana" w:cs="Arial"/>
        </w:rPr>
      </w:pPr>
    </w:p>
    <w:p w14:paraId="0CD5F764" w14:textId="77777777" w:rsidR="00166453" w:rsidRPr="008B7B69" w:rsidRDefault="006D424B" w:rsidP="00111BAE">
      <w:pPr>
        <w:rPr>
          <w:rFonts w:ascii="Verdana" w:hAnsi="Verdana" w:cs="Arial"/>
        </w:rPr>
      </w:pPr>
      <w:r w:rsidRPr="008B7B69">
        <w:rPr>
          <w:rFonts w:ascii="Verdana" w:hAnsi="Verdana" w:cs="Arial"/>
        </w:rPr>
        <w:t>O</w:t>
      </w:r>
      <w:r w:rsidR="00166453" w:rsidRPr="008B7B69">
        <w:rPr>
          <w:rFonts w:ascii="Verdana" w:hAnsi="Verdana" w:cs="Arial"/>
        </w:rPr>
        <w:t>ld scars indicating previous burns/scalds</w:t>
      </w:r>
      <w:r w:rsidR="001E3771" w:rsidRPr="008B7B69">
        <w:rPr>
          <w:rFonts w:ascii="Verdana" w:hAnsi="Verdana" w:cs="Arial"/>
        </w:rPr>
        <w:t>,</w:t>
      </w:r>
      <w:r w:rsidR="00166453" w:rsidRPr="008B7B69">
        <w:rPr>
          <w:rFonts w:ascii="Verdana" w:hAnsi="Verdana" w:cs="Arial"/>
        </w:rPr>
        <w:t xml:space="preserve"> which did not have appropriate treatment or adequate explanation.  Scalds to the buttocks of a child, particularly in the absence of burns to the feet, are indicative of dipping into a hot liquid or bath.</w:t>
      </w:r>
    </w:p>
    <w:p w14:paraId="0CD5F765" w14:textId="77777777" w:rsidR="00166453" w:rsidRPr="008B7B69" w:rsidRDefault="00166453" w:rsidP="00111BAE">
      <w:pPr>
        <w:rPr>
          <w:rFonts w:ascii="Verdana" w:hAnsi="Verdana" w:cs="Arial"/>
        </w:rPr>
      </w:pPr>
    </w:p>
    <w:p w14:paraId="0CD5F766" w14:textId="34E67FA2" w:rsidR="00166453" w:rsidRDefault="00166453" w:rsidP="00111BAE">
      <w:pPr>
        <w:rPr>
          <w:rFonts w:ascii="Verdana" w:hAnsi="Verdana" w:cs="Arial"/>
        </w:rPr>
      </w:pPr>
      <w:r w:rsidRPr="008B7B69">
        <w:rPr>
          <w:rFonts w:ascii="Verdana" w:hAnsi="Verdana" w:cs="Arial"/>
        </w:rPr>
        <w:t>The following points are also worth remembering:</w:t>
      </w:r>
    </w:p>
    <w:p w14:paraId="09BB3F6C" w14:textId="77777777" w:rsidR="00881418" w:rsidRPr="008B7B69" w:rsidRDefault="00881418" w:rsidP="00111BAE">
      <w:pPr>
        <w:rPr>
          <w:rFonts w:ascii="Verdana" w:hAnsi="Verdana" w:cs="Arial"/>
        </w:rPr>
      </w:pPr>
    </w:p>
    <w:p w14:paraId="0CD5F767" w14:textId="77777777" w:rsidR="00166453" w:rsidRPr="006769C9" w:rsidRDefault="006D424B" w:rsidP="006769C9">
      <w:pPr>
        <w:pStyle w:val="ListParagraph"/>
        <w:numPr>
          <w:ilvl w:val="0"/>
          <w:numId w:val="137"/>
        </w:numPr>
        <w:rPr>
          <w:rFonts w:ascii="Verdana" w:hAnsi="Verdana" w:cs="Arial"/>
        </w:rPr>
      </w:pPr>
      <w:r w:rsidRPr="006769C9">
        <w:rPr>
          <w:rFonts w:ascii="Verdana" w:hAnsi="Verdana" w:cs="Arial"/>
        </w:rPr>
        <w:t>A</w:t>
      </w:r>
      <w:r w:rsidR="00166453" w:rsidRPr="006769C9">
        <w:rPr>
          <w:rFonts w:ascii="Verdana" w:hAnsi="Verdana" w:cs="Arial"/>
        </w:rPr>
        <w:t xml:space="preserve"> responsible adult checks the temperature of the bath before the child gets in.</w:t>
      </w:r>
    </w:p>
    <w:p w14:paraId="0CD5F768" w14:textId="77777777" w:rsidR="00166453" w:rsidRPr="006769C9" w:rsidRDefault="006D424B" w:rsidP="006769C9">
      <w:pPr>
        <w:pStyle w:val="ListParagraph"/>
        <w:numPr>
          <w:ilvl w:val="0"/>
          <w:numId w:val="137"/>
        </w:numPr>
        <w:rPr>
          <w:rFonts w:ascii="Verdana" w:hAnsi="Verdana" w:cs="Arial"/>
        </w:rPr>
      </w:pPr>
      <w:r w:rsidRPr="006769C9">
        <w:rPr>
          <w:rFonts w:ascii="Verdana" w:hAnsi="Verdana" w:cs="Arial"/>
        </w:rPr>
        <w:t>A</w:t>
      </w:r>
      <w:r w:rsidR="00166453" w:rsidRPr="006769C9">
        <w:rPr>
          <w:rFonts w:ascii="Verdana" w:hAnsi="Verdana" w:cs="Arial"/>
        </w:rPr>
        <w:t xml:space="preserve"> child is unlikely to sit down voluntarily in a hot bath and cannot accidentally scald its bottom without also scalding his or her feet.</w:t>
      </w:r>
    </w:p>
    <w:p w14:paraId="0CD5F769" w14:textId="77777777" w:rsidR="00166453" w:rsidRPr="006769C9" w:rsidRDefault="00166453" w:rsidP="006769C9">
      <w:pPr>
        <w:pStyle w:val="ListParagraph"/>
        <w:numPr>
          <w:ilvl w:val="0"/>
          <w:numId w:val="137"/>
        </w:numPr>
        <w:rPr>
          <w:rFonts w:ascii="Verdana" w:hAnsi="Verdana" w:cs="Arial"/>
        </w:rPr>
      </w:pPr>
      <w:r w:rsidRPr="006769C9">
        <w:rPr>
          <w:rFonts w:ascii="Verdana" w:hAnsi="Verdana" w:cs="Arial"/>
        </w:rPr>
        <w:t xml:space="preserve">A child getting into too hot water of his or her own accord will struggle to get </w:t>
      </w:r>
      <w:r w:rsidR="001B5BC3" w:rsidRPr="006769C9">
        <w:rPr>
          <w:rFonts w:ascii="Verdana" w:hAnsi="Verdana" w:cs="Arial"/>
        </w:rPr>
        <w:t xml:space="preserve">out </w:t>
      </w:r>
      <w:r w:rsidRPr="006769C9">
        <w:rPr>
          <w:rFonts w:ascii="Verdana" w:hAnsi="Verdana" w:cs="Arial"/>
        </w:rPr>
        <w:t>and there will be splash marks</w:t>
      </w:r>
      <w:r w:rsidR="006D424B" w:rsidRPr="006769C9">
        <w:rPr>
          <w:rFonts w:ascii="Verdana" w:hAnsi="Verdana" w:cs="Arial"/>
        </w:rPr>
        <w:t>.</w:t>
      </w:r>
    </w:p>
    <w:p w14:paraId="0CD5F76B" w14:textId="77777777" w:rsidR="00EE06AF" w:rsidRPr="008B7B69" w:rsidRDefault="00EE06AF" w:rsidP="00111BAE">
      <w:pPr>
        <w:rPr>
          <w:rFonts w:ascii="Verdana" w:hAnsi="Verdana" w:cs="Arial"/>
          <w:bCs/>
        </w:rPr>
      </w:pPr>
    </w:p>
    <w:p w14:paraId="0CD5F76C" w14:textId="77777777" w:rsidR="00166453" w:rsidRPr="008B7B69" w:rsidRDefault="00166453" w:rsidP="00111BAE">
      <w:pPr>
        <w:rPr>
          <w:rFonts w:ascii="Verdana" w:hAnsi="Verdana" w:cs="Arial"/>
          <w:bCs/>
        </w:rPr>
      </w:pPr>
      <w:r w:rsidRPr="008B7B69">
        <w:rPr>
          <w:rFonts w:ascii="Verdana" w:hAnsi="Verdana" w:cs="Arial"/>
          <w:bCs/>
        </w:rPr>
        <w:t>Scars</w:t>
      </w:r>
    </w:p>
    <w:p w14:paraId="0CD5F76D" w14:textId="77777777" w:rsidR="00166453" w:rsidRPr="008B7B69" w:rsidRDefault="00166453" w:rsidP="00111BAE">
      <w:pPr>
        <w:rPr>
          <w:rFonts w:ascii="Verdana" w:hAnsi="Verdana" w:cs="Arial"/>
        </w:rPr>
      </w:pPr>
      <w:r w:rsidRPr="008B7B69">
        <w:rPr>
          <w:rFonts w:ascii="Verdana" w:hAnsi="Verdana" w:cs="Arial"/>
        </w:rPr>
        <w:t>A large number of scars or scars of different sizes or ages, or on different parts of the body, or unusually shaped, may suggest abuse.</w:t>
      </w:r>
    </w:p>
    <w:p w14:paraId="0CD5F76E" w14:textId="77777777" w:rsidR="00166453" w:rsidRPr="008B7B69" w:rsidRDefault="00166453" w:rsidP="00111BAE">
      <w:pPr>
        <w:rPr>
          <w:rFonts w:ascii="Verdana" w:hAnsi="Verdana" w:cs="Arial"/>
        </w:rPr>
      </w:pPr>
    </w:p>
    <w:p w14:paraId="0CD5F76F" w14:textId="77777777" w:rsidR="00166453" w:rsidRPr="008B7B69" w:rsidRDefault="00166453" w:rsidP="00111BAE">
      <w:pPr>
        <w:rPr>
          <w:rFonts w:ascii="Verdana" w:hAnsi="Verdana" w:cs="Arial"/>
        </w:rPr>
      </w:pPr>
      <w:r w:rsidRPr="008B7B69">
        <w:rPr>
          <w:rFonts w:ascii="Verdana" w:hAnsi="Verdana" w:cs="Arial"/>
        </w:rPr>
        <w:t>Emotional</w:t>
      </w:r>
      <w:r w:rsidR="00A45387" w:rsidRPr="008B7B69">
        <w:rPr>
          <w:rFonts w:ascii="Verdana" w:hAnsi="Verdana" w:cs="Arial"/>
        </w:rPr>
        <w:t xml:space="preserve"> </w:t>
      </w:r>
      <w:r w:rsidRPr="008B7B69">
        <w:rPr>
          <w:rFonts w:ascii="Verdana" w:hAnsi="Verdana" w:cs="Arial"/>
        </w:rPr>
        <w:t>/</w:t>
      </w:r>
      <w:r w:rsidR="00A45387" w:rsidRPr="008B7B69">
        <w:rPr>
          <w:rFonts w:ascii="Verdana" w:hAnsi="Verdana" w:cs="Arial"/>
        </w:rPr>
        <w:t xml:space="preserve"> </w:t>
      </w:r>
      <w:r w:rsidRPr="008B7B69">
        <w:rPr>
          <w:rFonts w:ascii="Verdana" w:hAnsi="Verdana" w:cs="Arial"/>
        </w:rPr>
        <w:t>behavioural presentation</w:t>
      </w:r>
      <w:r w:rsidR="00587302" w:rsidRPr="008B7B69">
        <w:rPr>
          <w:rFonts w:ascii="Verdana" w:hAnsi="Verdana" w:cs="Arial"/>
        </w:rPr>
        <w:t>:</w:t>
      </w:r>
    </w:p>
    <w:p w14:paraId="0CD5F770" w14:textId="77777777" w:rsidR="00166453" w:rsidRPr="00EC65F6" w:rsidRDefault="00974651" w:rsidP="00EC65F6">
      <w:pPr>
        <w:pStyle w:val="ListParagraph"/>
        <w:numPr>
          <w:ilvl w:val="0"/>
          <w:numId w:val="80"/>
        </w:numPr>
        <w:rPr>
          <w:rFonts w:ascii="Verdana" w:hAnsi="Verdana" w:cs="Arial"/>
        </w:rPr>
      </w:pPr>
      <w:r w:rsidRPr="00EC65F6">
        <w:rPr>
          <w:rFonts w:ascii="Verdana" w:hAnsi="Verdana" w:cs="Arial"/>
        </w:rPr>
        <w:t>r</w:t>
      </w:r>
      <w:r w:rsidR="00166453" w:rsidRPr="00EC65F6">
        <w:rPr>
          <w:rFonts w:ascii="Verdana" w:hAnsi="Verdana" w:cs="Arial"/>
        </w:rPr>
        <w:t>efusal to discuss injuries</w:t>
      </w:r>
    </w:p>
    <w:p w14:paraId="0CD5F771" w14:textId="77777777" w:rsidR="00166453" w:rsidRPr="00EC65F6" w:rsidRDefault="00974651" w:rsidP="00EC65F6">
      <w:pPr>
        <w:pStyle w:val="ListParagraph"/>
        <w:numPr>
          <w:ilvl w:val="0"/>
          <w:numId w:val="80"/>
        </w:numPr>
        <w:rPr>
          <w:rFonts w:ascii="Verdana" w:hAnsi="Verdana" w:cs="Arial"/>
        </w:rPr>
      </w:pPr>
      <w:r w:rsidRPr="00EC65F6">
        <w:rPr>
          <w:rFonts w:ascii="Verdana" w:hAnsi="Verdana" w:cs="Arial"/>
        </w:rPr>
        <w:t>a</w:t>
      </w:r>
      <w:r w:rsidR="00166453" w:rsidRPr="00EC65F6">
        <w:rPr>
          <w:rFonts w:ascii="Verdana" w:hAnsi="Verdana" w:cs="Arial"/>
        </w:rPr>
        <w:t>dmission of punishment which appears excessive</w:t>
      </w:r>
    </w:p>
    <w:p w14:paraId="0CD5F772" w14:textId="77777777" w:rsidR="00166453" w:rsidRPr="00EC65F6" w:rsidRDefault="00974651" w:rsidP="00EC65F6">
      <w:pPr>
        <w:pStyle w:val="ListParagraph"/>
        <w:numPr>
          <w:ilvl w:val="0"/>
          <w:numId w:val="80"/>
        </w:numPr>
        <w:rPr>
          <w:rFonts w:ascii="Verdana" w:hAnsi="Verdana" w:cs="Arial"/>
        </w:rPr>
      </w:pPr>
      <w:r w:rsidRPr="00EC65F6">
        <w:rPr>
          <w:rFonts w:ascii="Verdana" w:hAnsi="Verdana" w:cs="Arial"/>
        </w:rPr>
        <w:t>f</w:t>
      </w:r>
      <w:r w:rsidR="00166453" w:rsidRPr="00EC65F6">
        <w:rPr>
          <w:rFonts w:ascii="Verdana" w:hAnsi="Verdana" w:cs="Arial"/>
        </w:rPr>
        <w:t>ear of parents being contacted and fear of returning home</w:t>
      </w:r>
    </w:p>
    <w:p w14:paraId="0CD5F773" w14:textId="77777777" w:rsidR="00166453" w:rsidRPr="00EC65F6" w:rsidRDefault="00974651" w:rsidP="00EC65F6">
      <w:pPr>
        <w:pStyle w:val="ListParagraph"/>
        <w:numPr>
          <w:ilvl w:val="0"/>
          <w:numId w:val="80"/>
        </w:numPr>
        <w:rPr>
          <w:rFonts w:ascii="Verdana" w:hAnsi="Verdana" w:cs="Arial"/>
        </w:rPr>
      </w:pPr>
      <w:r w:rsidRPr="00EC65F6">
        <w:rPr>
          <w:rFonts w:ascii="Verdana" w:hAnsi="Verdana" w:cs="Arial"/>
        </w:rPr>
        <w:t>w</w:t>
      </w:r>
      <w:r w:rsidR="00166453" w:rsidRPr="00EC65F6">
        <w:rPr>
          <w:rFonts w:ascii="Verdana" w:hAnsi="Verdana" w:cs="Arial"/>
        </w:rPr>
        <w:t>ithdrawal from physical contact</w:t>
      </w:r>
    </w:p>
    <w:p w14:paraId="0CD5F774" w14:textId="77777777" w:rsidR="00166453" w:rsidRPr="00EC65F6" w:rsidRDefault="00974651" w:rsidP="00EC65F6">
      <w:pPr>
        <w:pStyle w:val="ListParagraph"/>
        <w:numPr>
          <w:ilvl w:val="0"/>
          <w:numId w:val="80"/>
        </w:numPr>
        <w:rPr>
          <w:rFonts w:ascii="Verdana" w:hAnsi="Verdana" w:cs="Arial"/>
        </w:rPr>
      </w:pPr>
      <w:r w:rsidRPr="00EC65F6">
        <w:rPr>
          <w:rFonts w:ascii="Verdana" w:hAnsi="Verdana" w:cs="Arial"/>
        </w:rPr>
        <w:t>a</w:t>
      </w:r>
      <w:r w:rsidR="00166453" w:rsidRPr="00EC65F6">
        <w:rPr>
          <w:rFonts w:ascii="Verdana" w:hAnsi="Verdana" w:cs="Arial"/>
        </w:rPr>
        <w:t>rms and legs kept covered in hot weather</w:t>
      </w:r>
    </w:p>
    <w:p w14:paraId="0CD5F775" w14:textId="77777777" w:rsidR="00166453" w:rsidRPr="00EC65F6" w:rsidRDefault="00974651" w:rsidP="00EC65F6">
      <w:pPr>
        <w:pStyle w:val="ListParagraph"/>
        <w:numPr>
          <w:ilvl w:val="0"/>
          <w:numId w:val="80"/>
        </w:numPr>
        <w:rPr>
          <w:rFonts w:ascii="Verdana" w:hAnsi="Verdana" w:cs="Arial"/>
        </w:rPr>
      </w:pPr>
      <w:r w:rsidRPr="00EC65F6">
        <w:rPr>
          <w:rFonts w:ascii="Verdana" w:hAnsi="Verdana" w:cs="Arial"/>
        </w:rPr>
        <w:t>f</w:t>
      </w:r>
      <w:r w:rsidR="00166453" w:rsidRPr="00EC65F6">
        <w:rPr>
          <w:rFonts w:ascii="Verdana" w:hAnsi="Verdana" w:cs="Arial"/>
        </w:rPr>
        <w:t xml:space="preserve">ear of medical help </w:t>
      </w:r>
    </w:p>
    <w:p w14:paraId="0CD5F776" w14:textId="77777777" w:rsidR="00166453" w:rsidRPr="00EC65F6" w:rsidRDefault="00974651" w:rsidP="00EC65F6">
      <w:pPr>
        <w:pStyle w:val="ListParagraph"/>
        <w:numPr>
          <w:ilvl w:val="0"/>
          <w:numId w:val="80"/>
        </w:numPr>
        <w:rPr>
          <w:rFonts w:ascii="Verdana" w:hAnsi="Verdana" w:cs="Arial"/>
        </w:rPr>
      </w:pPr>
      <w:r w:rsidRPr="00EC65F6">
        <w:rPr>
          <w:rFonts w:ascii="Verdana" w:hAnsi="Verdana" w:cs="Arial"/>
        </w:rPr>
        <w:t>a</w:t>
      </w:r>
      <w:r w:rsidR="00166453" w:rsidRPr="00EC65F6">
        <w:rPr>
          <w:rFonts w:ascii="Verdana" w:hAnsi="Verdana" w:cs="Arial"/>
        </w:rPr>
        <w:t>ggression towards others</w:t>
      </w:r>
    </w:p>
    <w:p w14:paraId="0CD5F777" w14:textId="77777777" w:rsidR="00166453" w:rsidRPr="00EC65F6" w:rsidRDefault="00974651" w:rsidP="00EC65F6">
      <w:pPr>
        <w:pStyle w:val="ListParagraph"/>
        <w:numPr>
          <w:ilvl w:val="0"/>
          <w:numId w:val="80"/>
        </w:numPr>
        <w:rPr>
          <w:rFonts w:ascii="Verdana" w:hAnsi="Verdana" w:cs="Arial"/>
        </w:rPr>
      </w:pPr>
      <w:r w:rsidRPr="00EC65F6">
        <w:rPr>
          <w:rFonts w:ascii="Verdana" w:hAnsi="Verdana" w:cs="Arial"/>
        </w:rPr>
        <w:t>f</w:t>
      </w:r>
      <w:r w:rsidR="00166453" w:rsidRPr="00EC65F6">
        <w:rPr>
          <w:rFonts w:ascii="Verdana" w:hAnsi="Verdana" w:cs="Arial"/>
        </w:rPr>
        <w:t>requently absent from school</w:t>
      </w:r>
    </w:p>
    <w:p w14:paraId="0CD5F778" w14:textId="77777777" w:rsidR="00166453" w:rsidRPr="00EC65F6" w:rsidRDefault="00974651" w:rsidP="00EC65F6">
      <w:pPr>
        <w:pStyle w:val="ListParagraph"/>
        <w:numPr>
          <w:ilvl w:val="0"/>
          <w:numId w:val="80"/>
        </w:numPr>
        <w:rPr>
          <w:rFonts w:ascii="Verdana" w:hAnsi="Verdana" w:cs="Arial"/>
        </w:rPr>
      </w:pPr>
      <w:r w:rsidRPr="00EC65F6">
        <w:rPr>
          <w:rFonts w:ascii="Verdana" w:hAnsi="Verdana" w:cs="Arial"/>
        </w:rPr>
        <w:t>a</w:t>
      </w:r>
      <w:r w:rsidR="00166453" w:rsidRPr="00EC65F6">
        <w:rPr>
          <w:rFonts w:ascii="Verdana" w:hAnsi="Verdana" w:cs="Arial"/>
        </w:rPr>
        <w:t>n explanation which is inconsistent with an injury</w:t>
      </w:r>
    </w:p>
    <w:p w14:paraId="0CD5F779" w14:textId="77777777" w:rsidR="00166453" w:rsidRPr="00EC65F6" w:rsidRDefault="00974651" w:rsidP="00EC65F6">
      <w:pPr>
        <w:pStyle w:val="ListParagraph"/>
        <w:numPr>
          <w:ilvl w:val="0"/>
          <w:numId w:val="80"/>
        </w:numPr>
        <w:rPr>
          <w:rFonts w:ascii="Verdana" w:hAnsi="Verdana" w:cs="Arial"/>
        </w:rPr>
      </w:pPr>
      <w:r w:rsidRPr="00EC65F6">
        <w:rPr>
          <w:rFonts w:ascii="Verdana" w:hAnsi="Verdana" w:cs="Arial"/>
        </w:rPr>
        <w:t>s</w:t>
      </w:r>
      <w:r w:rsidR="00166453" w:rsidRPr="00EC65F6">
        <w:rPr>
          <w:rFonts w:ascii="Verdana" w:hAnsi="Verdana" w:cs="Arial"/>
        </w:rPr>
        <w:t>everal different explanations provided for an injury</w:t>
      </w:r>
      <w:r w:rsidRPr="00EC65F6">
        <w:rPr>
          <w:rFonts w:ascii="Verdana" w:hAnsi="Verdana" w:cs="Arial"/>
        </w:rPr>
        <w:t>.</w:t>
      </w:r>
    </w:p>
    <w:p w14:paraId="0CD5F77A" w14:textId="77777777" w:rsidR="00166453" w:rsidRPr="008B7B69" w:rsidRDefault="00166453" w:rsidP="00111BAE">
      <w:pPr>
        <w:rPr>
          <w:rFonts w:ascii="Verdana" w:hAnsi="Verdana" w:cs="Arial"/>
        </w:rPr>
      </w:pPr>
    </w:p>
    <w:p w14:paraId="0CD5F77B" w14:textId="77777777" w:rsidR="00166453" w:rsidRPr="008B7B69" w:rsidRDefault="00166453" w:rsidP="00111BAE">
      <w:pPr>
        <w:rPr>
          <w:rFonts w:ascii="Verdana" w:hAnsi="Verdana" w:cs="Arial"/>
        </w:rPr>
      </w:pPr>
      <w:r w:rsidRPr="008B7B69">
        <w:rPr>
          <w:rFonts w:ascii="Verdana" w:hAnsi="Verdana" w:cs="Arial"/>
          <w:bCs/>
        </w:rPr>
        <w:t>Indicators in the parent</w:t>
      </w:r>
      <w:r w:rsidR="00587302" w:rsidRPr="008B7B69">
        <w:rPr>
          <w:rFonts w:ascii="Verdana" w:hAnsi="Verdana" w:cs="Arial"/>
        </w:rPr>
        <w:t>:</w:t>
      </w:r>
      <w:r w:rsidRPr="008B7B69">
        <w:rPr>
          <w:rFonts w:ascii="Verdana" w:hAnsi="Verdana" w:cs="Arial"/>
        </w:rPr>
        <w:t xml:space="preserve">  </w:t>
      </w:r>
    </w:p>
    <w:p w14:paraId="0CD5F77C" w14:textId="77777777" w:rsidR="00166453" w:rsidRPr="00EC65F6" w:rsidRDefault="00974651" w:rsidP="00EC65F6">
      <w:pPr>
        <w:pStyle w:val="ListParagraph"/>
        <w:numPr>
          <w:ilvl w:val="0"/>
          <w:numId w:val="79"/>
        </w:numPr>
        <w:rPr>
          <w:rFonts w:ascii="Verdana" w:hAnsi="Verdana" w:cs="Arial"/>
        </w:rPr>
      </w:pPr>
      <w:r w:rsidRPr="00EC65F6">
        <w:rPr>
          <w:rFonts w:ascii="Verdana" w:hAnsi="Verdana" w:cs="Arial"/>
        </w:rPr>
        <w:t>m</w:t>
      </w:r>
      <w:r w:rsidR="00166453" w:rsidRPr="00EC65F6">
        <w:rPr>
          <w:rFonts w:ascii="Verdana" w:hAnsi="Verdana" w:cs="Arial"/>
        </w:rPr>
        <w:t>ay have injuries themselves that suggest domestic violence</w:t>
      </w:r>
    </w:p>
    <w:p w14:paraId="0CD5F77D" w14:textId="77777777" w:rsidR="00166453" w:rsidRPr="00EC65F6" w:rsidRDefault="00974651" w:rsidP="00EC65F6">
      <w:pPr>
        <w:pStyle w:val="ListParagraph"/>
        <w:numPr>
          <w:ilvl w:val="0"/>
          <w:numId w:val="79"/>
        </w:numPr>
        <w:rPr>
          <w:rFonts w:ascii="Verdana" w:hAnsi="Verdana" w:cs="Arial"/>
        </w:rPr>
      </w:pPr>
      <w:r w:rsidRPr="00EC65F6">
        <w:rPr>
          <w:rFonts w:ascii="Verdana" w:hAnsi="Verdana" w:cs="Arial"/>
        </w:rPr>
        <w:t>n</w:t>
      </w:r>
      <w:r w:rsidR="00166453" w:rsidRPr="00EC65F6">
        <w:rPr>
          <w:rFonts w:ascii="Verdana" w:hAnsi="Verdana" w:cs="Arial"/>
        </w:rPr>
        <w:t>ot seeking medical help/unexplained delay in seeking treatment</w:t>
      </w:r>
      <w:r w:rsidRPr="00EC65F6">
        <w:rPr>
          <w:rFonts w:ascii="Verdana" w:hAnsi="Verdana" w:cs="Arial"/>
        </w:rPr>
        <w:t xml:space="preserve"> r</w:t>
      </w:r>
      <w:r w:rsidR="00166453" w:rsidRPr="00EC65F6">
        <w:rPr>
          <w:rFonts w:ascii="Verdana" w:hAnsi="Verdana" w:cs="Arial"/>
        </w:rPr>
        <w:t>eluctant to give information or mention previous injuries</w:t>
      </w:r>
    </w:p>
    <w:p w14:paraId="0CD5F77E" w14:textId="77777777" w:rsidR="00166453" w:rsidRPr="00EC65F6" w:rsidRDefault="00974651" w:rsidP="00EC65F6">
      <w:pPr>
        <w:pStyle w:val="ListParagraph"/>
        <w:numPr>
          <w:ilvl w:val="0"/>
          <w:numId w:val="79"/>
        </w:numPr>
        <w:rPr>
          <w:rFonts w:ascii="Verdana" w:hAnsi="Verdana" w:cs="Arial"/>
        </w:rPr>
      </w:pPr>
      <w:r w:rsidRPr="00EC65F6">
        <w:rPr>
          <w:rFonts w:ascii="Verdana" w:hAnsi="Verdana" w:cs="Arial"/>
        </w:rPr>
        <w:t>a</w:t>
      </w:r>
      <w:r w:rsidR="00166453" w:rsidRPr="00EC65F6">
        <w:rPr>
          <w:rFonts w:ascii="Verdana" w:hAnsi="Verdana" w:cs="Arial"/>
        </w:rPr>
        <w:t>bsent without good reason when their child is presented for treatment</w:t>
      </w:r>
    </w:p>
    <w:p w14:paraId="0CD5F77F" w14:textId="77777777" w:rsidR="00166453" w:rsidRPr="00EC65F6" w:rsidRDefault="00974651" w:rsidP="00EC65F6">
      <w:pPr>
        <w:pStyle w:val="ListParagraph"/>
        <w:numPr>
          <w:ilvl w:val="0"/>
          <w:numId w:val="79"/>
        </w:numPr>
        <w:rPr>
          <w:rFonts w:ascii="Verdana" w:hAnsi="Verdana" w:cs="Arial"/>
        </w:rPr>
      </w:pPr>
      <w:r w:rsidRPr="00EC65F6">
        <w:rPr>
          <w:rFonts w:ascii="Verdana" w:hAnsi="Verdana" w:cs="Arial"/>
        </w:rPr>
        <w:t>d</w:t>
      </w:r>
      <w:r w:rsidR="00166453" w:rsidRPr="00EC65F6">
        <w:rPr>
          <w:rFonts w:ascii="Verdana" w:hAnsi="Verdana" w:cs="Arial"/>
        </w:rPr>
        <w:t>isinterested or undisturbed by accident or injury</w:t>
      </w:r>
    </w:p>
    <w:p w14:paraId="0CD5F780" w14:textId="77777777" w:rsidR="00166453" w:rsidRPr="00EC65F6" w:rsidRDefault="00974651" w:rsidP="00EC65F6">
      <w:pPr>
        <w:pStyle w:val="ListParagraph"/>
        <w:numPr>
          <w:ilvl w:val="0"/>
          <w:numId w:val="79"/>
        </w:numPr>
        <w:rPr>
          <w:rFonts w:ascii="Verdana" w:hAnsi="Verdana" w:cs="Arial"/>
        </w:rPr>
      </w:pPr>
      <w:r w:rsidRPr="00EC65F6">
        <w:rPr>
          <w:rFonts w:ascii="Verdana" w:hAnsi="Verdana" w:cs="Arial"/>
        </w:rPr>
        <w:t>a</w:t>
      </w:r>
      <w:r w:rsidR="00166453" w:rsidRPr="00EC65F6">
        <w:rPr>
          <w:rFonts w:ascii="Verdana" w:hAnsi="Verdana" w:cs="Arial"/>
        </w:rPr>
        <w:t>ggressive towards child or others</w:t>
      </w:r>
    </w:p>
    <w:p w14:paraId="0CD5F781" w14:textId="77777777" w:rsidR="00166453" w:rsidRPr="00EC65F6" w:rsidRDefault="00974651" w:rsidP="00EC65F6">
      <w:pPr>
        <w:pStyle w:val="ListParagraph"/>
        <w:numPr>
          <w:ilvl w:val="0"/>
          <w:numId w:val="79"/>
        </w:numPr>
        <w:rPr>
          <w:rFonts w:ascii="Verdana" w:hAnsi="Verdana" w:cs="Arial"/>
        </w:rPr>
      </w:pPr>
      <w:r w:rsidRPr="00EC65F6">
        <w:rPr>
          <w:rFonts w:ascii="Verdana" w:hAnsi="Verdana" w:cs="Arial"/>
        </w:rPr>
        <w:t>u</w:t>
      </w:r>
      <w:r w:rsidR="00166453" w:rsidRPr="00EC65F6">
        <w:rPr>
          <w:rFonts w:ascii="Verdana" w:hAnsi="Verdana" w:cs="Arial"/>
        </w:rPr>
        <w:t>nauthorised attempts to administer medication</w:t>
      </w:r>
    </w:p>
    <w:p w14:paraId="0CD5F782" w14:textId="77777777" w:rsidR="00166453" w:rsidRPr="00EC65F6" w:rsidRDefault="00974651" w:rsidP="00EC65F6">
      <w:pPr>
        <w:pStyle w:val="ListParagraph"/>
        <w:numPr>
          <w:ilvl w:val="0"/>
          <w:numId w:val="79"/>
        </w:numPr>
        <w:rPr>
          <w:rFonts w:ascii="Verdana" w:hAnsi="Verdana" w:cs="Arial"/>
        </w:rPr>
      </w:pPr>
      <w:r w:rsidRPr="00EC65F6">
        <w:rPr>
          <w:rFonts w:ascii="Verdana" w:hAnsi="Verdana" w:cs="Arial"/>
        </w:rPr>
        <w:t>t</w:t>
      </w:r>
      <w:r w:rsidR="00166453" w:rsidRPr="00EC65F6">
        <w:rPr>
          <w:rFonts w:ascii="Verdana" w:hAnsi="Verdana" w:cs="Arial"/>
        </w:rPr>
        <w:t>ries to draw the child into their own illness</w:t>
      </w:r>
    </w:p>
    <w:p w14:paraId="0CD5F783" w14:textId="77777777" w:rsidR="00166453" w:rsidRPr="00EC65F6" w:rsidRDefault="00974651" w:rsidP="00EC65F6">
      <w:pPr>
        <w:pStyle w:val="ListParagraph"/>
        <w:numPr>
          <w:ilvl w:val="0"/>
          <w:numId w:val="79"/>
        </w:numPr>
        <w:rPr>
          <w:rFonts w:ascii="Verdana" w:hAnsi="Verdana" w:cs="Arial"/>
        </w:rPr>
      </w:pPr>
      <w:r w:rsidRPr="00EC65F6">
        <w:rPr>
          <w:rFonts w:ascii="Verdana" w:hAnsi="Verdana" w:cs="Arial"/>
        </w:rPr>
        <w:t>p</w:t>
      </w:r>
      <w:r w:rsidR="00166453" w:rsidRPr="00EC65F6">
        <w:rPr>
          <w:rFonts w:ascii="Verdana" w:hAnsi="Verdana" w:cs="Arial"/>
        </w:rPr>
        <w:t xml:space="preserve">ast history of childhood abuse, </w:t>
      </w:r>
      <w:r w:rsidR="00E12756" w:rsidRPr="00EC65F6">
        <w:rPr>
          <w:rFonts w:ascii="Verdana" w:hAnsi="Verdana" w:cs="Arial"/>
        </w:rPr>
        <w:t>self-harm</w:t>
      </w:r>
      <w:r w:rsidR="00166453" w:rsidRPr="00EC65F6">
        <w:rPr>
          <w:rFonts w:ascii="Verdana" w:hAnsi="Verdana" w:cs="Arial"/>
        </w:rPr>
        <w:t>, somatising disorder or false allegations of physical or sexual assault</w:t>
      </w:r>
    </w:p>
    <w:p w14:paraId="0CD5F784" w14:textId="77777777" w:rsidR="00166453" w:rsidRPr="00EC65F6" w:rsidRDefault="00974651" w:rsidP="00EC65F6">
      <w:pPr>
        <w:pStyle w:val="ListParagraph"/>
        <w:numPr>
          <w:ilvl w:val="0"/>
          <w:numId w:val="79"/>
        </w:numPr>
        <w:rPr>
          <w:rFonts w:ascii="Verdana" w:hAnsi="Verdana" w:cs="Arial"/>
        </w:rPr>
      </w:pPr>
      <w:r w:rsidRPr="00EC65F6">
        <w:rPr>
          <w:rFonts w:ascii="Verdana" w:hAnsi="Verdana" w:cs="Arial"/>
        </w:rPr>
        <w:t>p</w:t>
      </w:r>
      <w:r w:rsidR="00166453" w:rsidRPr="00EC65F6">
        <w:rPr>
          <w:rFonts w:ascii="Verdana" w:hAnsi="Verdana" w:cs="Arial"/>
        </w:rPr>
        <w:t>arent/carer may be over involved in participating in medical tests, taking temperatures and measuring bodily fluids</w:t>
      </w:r>
    </w:p>
    <w:p w14:paraId="0CD5F785" w14:textId="590B4A3B" w:rsidR="00166453" w:rsidRPr="00EC65F6" w:rsidRDefault="00974651" w:rsidP="00EC65F6">
      <w:pPr>
        <w:pStyle w:val="ListParagraph"/>
        <w:numPr>
          <w:ilvl w:val="0"/>
          <w:numId w:val="79"/>
        </w:numPr>
        <w:rPr>
          <w:rFonts w:ascii="Verdana" w:hAnsi="Verdana" w:cs="Arial"/>
        </w:rPr>
      </w:pPr>
      <w:r w:rsidRPr="00EC65F6">
        <w:rPr>
          <w:rFonts w:ascii="Verdana" w:hAnsi="Verdana" w:cs="Arial"/>
        </w:rPr>
        <w:t>o</w:t>
      </w:r>
      <w:r w:rsidR="00166453" w:rsidRPr="00EC65F6">
        <w:rPr>
          <w:rFonts w:ascii="Verdana" w:hAnsi="Verdana" w:cs="Arial"/>
        </w:rPr>
        <w:t xml:space="preserve">bserved to be intensely involved with their children, never taking a </w:t>
      </w:r>
      <w:r w:rsidR="000C4B54" w:rsidRPr="00EC65F6">
        <w:rPr>
          <w:rFonts w:ascii="Verdana" w:hAnsi="Verdana" w:cs="Arial"/>
        </w:rPr>
        <w:t>much-needed</w:t>
      </w:r>
      <w:r w:rsidR="00166453" w:rsidRPr="00EC65F6">
        <w:rPr>
          <w:rFonts w:ascii="Verdana" w:hAnsi="Verdana" w:cs="Arial"/>
        </w:rPr>
        <w:t xml:space="preserve"> break nor allowing anyone else to undertake their child's care.</w:t>
      </w:r>
    </w:p>
    <w:p w14:paraId="0CD5F786" w14:textId="77777777" w:rsidR="00166453" w:rsidRPr="00EC65F6" w:rsidRDefault="00974651" w:rsidP="00EC65F6">
      <w:pPr>
        <w:pStyle w:val="ListParagraph"/>
        <w:numPr>
          <w:ilvl w:val="0"/>
          <w:numId w:val="79"/>
        </w:numPr>
        <w:rPr>
          <w:rFonts w:ascii="Verdana" w:hAnsi="Verdana" w:cs="Arial"/>
        </w:rPr>
      </w:pPr>
      <w:r w:rsidRPr="00EC65F6">
        <w:rPr>
          <w:rFonts w:ascii="Verdana" w:hAnsi="Verdana" w:cs="Arial"/>
        </w:rPr>
        <w:t>m</w:t>
      </w:r>
      <w:r w:rsidR="00166453" w:rsidRPr="00EC65F6">
        <w:rPr>
          <w:rFonts w:ascii="Verdana" w:hAnsi="Verdana" w:cs="Arial"/>
        </w:rPr>
        <w:t>ay appear unusually concerned about the results of investigations which may indicate physical illness in the child</w:t>
      </w:r>
    </w:p>
    <w:p w14:paraId="0CD5F787" w14:textId="77777777" w:rsidR="00166453" w:rsidRPr="00EC65F6" w:rsidRDefault="00974651" w:rsidP="00EC65F6">
      <w:pPr>
        <w:pStyle w:val="ListParagraph"/>
        <w:numPr>
          <w:ilvl w:val="0"/>
          <w:numId w:val="79"/>
        </w:numPr>
        <w:rPr>
          <w:rFonts w:ascii="Verdana" w:hAnsi="Verdana" w:cs="Arial"/>
        </w:rPr>
      </w:pPr>
      <w:r w:rsidRPr="00EC65F6">
        <w:rPr>
          <w:rFonts w:ascii="Verdana" w:hAnsi="Verdana" w:cs="Arial"/>
        </w:rPr>
        <w:t>w</w:t>
      </w:r>
      <w:r w:rsidR="00166453" w:rsidRPr="00EC65F6">
        <w:rPr>
          <w:rFonts w:ascii="Verdana" w:hAnsi="Verdana" w:cs="Arial"/>
        </w:rPr>
        <w:t>ider parenting difficulties may (or may not) be ass</w:t>
      </w:r>
      <w:r w:rsidRPr="00EC65F6">
        <w:rPr>
          <w:rFonts w:ascii="Verdana" w:hAnsi="Verdana" w:cs="Arial"/>
        </w:rPr>
        <w:t>ociated with this form of abuse</w:t>
      </w:r>
    </w:p>
    <w:p w14:paraId="0CD5F788" w14:textId="77777777" w:rsidR="00166453" w:rsidRPr="00EC65F6" w:rsidRDefault="00974651" w:rsidP="00EC65F6">
      <w:pPr>
        <w:pStyle w:val="ListParagraph"/>
        <w:numPr>
          <w:ilvl w:val="0"/>
          <w:numId w:val="79"/>
        </w:numPr>
        <w:rPr>
          <w:rFonts w:ascii="Verdana" w:hAnsi="Verdana" w:cs="Arial"/>
        </w:rPr>
      </w:pPr>
      <w:r w:rsidRPr="00EC65F6">
        <w:rPr>
          <w:rFonts w:ascii="Verdana" w:hAnsi="Verdana" w:cs="Arial"/>
        </w:rPr>
        <w:t>p</w:t>
      </w:r>
      <w:r w:rsidR="00166453" w:rsidRPr="00EC65F6">
        <w:rPr>
          <w:rFonts w:ascii="Verdana" w:hAnsi="Verdana" w:cs="Arial"/>
        </w:rPr>
        <w:t>arent/carer has</w:t>
      </w:r>
      <w:r w:rsidR="00251C78" w:rsidRPr="00EC65F6">
        <w:rPr>
          <w:rFonts w:ascii="Verdana" w:hAnsi="Verdana" w:cs="Arial"/>
        </w:rPr>
        <w:t xml:space="preserve"> convictions for violent crimes</w:t>
      </w:r>
      <w:r w:rsidRPr="00EC65F6">
        <w:rPr>
          <w:rFonts w:ascii="Verdana" w:hAnsi="Verdana" w:cs="Arial"/>
        </w:rPr>
        <w:t>.</w:t>
      </w:r>
    </w:p>
    <w:p w14:paraId="0CD5F789" w14:textId="77777777" w:rsidR="00166453" w:rsidRPr="008B7B69" w:rsidRDefault="00166453" w:rsidP="00111BAE">
      <w:pPr>
        <w:rPr>
          <w:rFonts w:ascii="Verdana" w:hAnsi="Verdana" w:cs="Arial"/>
        </w:rPr>
      </w:pPr>
    </w:p>
    <w:p w14:paraId="0CD5F78A" w14:textId="77777777" w:rsidR="00166453" w:rsidRPr="008B7B69" w:rsidRDefault="00166453" w:rsidP="00111BAE">
      <w:pPr>
        <w:rPr>
          <w:rFonts w:ascii="Verdana" w:hAnsi="Verdana" w:cs="Arial"/>
        </w:rPr>
      </w:pPr>
      <w:r w:rsidRPr="008B7B69">
        <w:rPr>
          <w:rFonts w:ascii="Verdana" w:hAnsi="Verdana" w:cs="Arial"/>
          <w:bCs/>
        </w:rPr>
        <w:t>Indicators in the family/environment</w:t>
      </w:r>
      <w:r w:rsidR="00587302" w:rsidRPr="008B7B69">
        <w:rPr>
          <w:rFonts w:ascii="Verdana" w:hAnsi="Verdana" w:cs="Arial"/>
          <w:bCs/>
        </w:rPr>
        <w:t>:</w:t>
      </w:r>
      <w:r w:rsidRPr="008B7B69">
        <w:rPr>
          <w:rFonts w:ascii="Verdana" w:hAnsi="Verdana" w:cs="Arial"/>
        </w:rPr>
        <w:t xml:space="preserve"> </w:t>
      </w:r>
    </w:p>
    <w:p w14:paraId="0CD5F78B" w14:textId="77777777" w:rsidR="00166453" w:rsidRPr="00EC65F6" w:rsidRDefault="000E2789" w:rsidP="00EC65F6">
      <w:pPr>
        <w:pStyle w:val="ListParagraph"/>
        <w:numPr>
          <w:ilvl w:val="0"/>
          <w:numId w:val="78"/>
        </w:numPr>
        <w:rPr>
          <w:rFonts w:ascii="Verdana" w:hAnsi="Verdana" w:cs="Arial"/>
        </w:rPr>
      </w:pPr>
      <w:r w:rsidRPr="00EC65F6">
        <w:rPr>
          <w:rFonts w:ascii="Verdana" w:hAnsi="Verdana" w:cs="Arial"/>
        </w:rPr>
        <w:t>m</w:t>
      </w:r>
      <w:r w:rsidR="00166453" w:rsidRPr="00EC65F6">
        <w:rPr>
          <w:rFonts w:ascii="Verdana" w:hAnsi="Verdana" w:cs="Arial"/>
        </w:rPr>
        <w:t>arginalised or isolated by the community</w:t>
      </w:r>
    </w:p>
    <w:p w14:paraId="0CD5F78C" w14:textId="77777777" w:rsidR="00166453" w:rsidRPr="00EC65F6" w:rsidRDefault="000E2789" w:rsidP="00EC65F6">
      <w:pPr>
        <w:pStyle w:val="ListParagraph"/>
        <w:numPr>
          <w:ilvl w:val="0"/>
          <w:numId w:val="78"/>
        </w:numPr>
        <w:rPr>
          <w:rFonts w:ascii="Verdana" w:hAnsi="Verdana" w:cs="Arial"/>
        </w:rPr>
      </w:pPr>
      <w:r w:rsidRPr="00EC65F6">
        <w:rPr>
          <w:rFonts w:ascii="Verdana" w:hAnsi="Verdana" w:cs="Arial"/>
        </w:rPr>
        <w:t>h</w:t>
      </w:r>
      <w:r w:rsidR="00166453" w:rsidRPr="00EC65F6">
        <w:rPr>
          <w:rFonts w:ascii="Verdana" w:hAnsi="Verdana" w:cs="Arial"/>
        </w:rPr>
        <w:t xml:space="preserve">istory of mental </w:t>
      </w:r>
      <w:r w:rsidR="00A45387" w:rsidRPr="00EC65F6">
        <w:rPr>
          <w:rFonts w:ascii="Verdana" w:hAnsi="Verdana" w:cs="Arial"/>
        </w:rPr>
        <w:t>health</w:t>
      </w:r>
      <w:r w:rsidR="00166453" w:rsidRPr="00EC65F6">
        <w:rPr>
          <w:rFonts w:ascii="Verdana" w:hAnsi="Verdana" w:cs="Arial"/>
        </w:rPr>
        <w:t>, alcohol or drug misuse or domestic violence</w:t>
      </w:r>
    </w:p>
    <w:p w14:paraId="0CD5F78D" w14:textId="77777777" w:rsidR="00166453" w:rsidRPr="00EC65F6" w:rsidRDefault="000E2789" w:rsidP="00EC65F6">
      <w:pPr>
        <w:pStyle w:val="ListParagraph"/>
        <w:numPr>
          <w:ilvl w:val="0"/>
          <w:numId w:val="78"/>
        </w:numPr>
        <w:rPr>
          <w:rFonts w:ascii="Verdana" w:hAnsi="Verdana" w:cs="Arial"/>
        </w:rPr>
      </w:pPr>
      <w:r w:rsidRPr="00EC65F6">
        <w:rPr>
          <w:rFonts w:ascii="Verdana" w:hAnsi="Verdana" w:cs="Arial"/>
        </w:rPr>
        <w:lastRenderedPageBreak/>
        <w:t>h</w:t>
      </w:r>
      <w:r w:rsidR="00166453" w:rsidRPr="00EC65F6">
        <w:rPr>
          <w:rFonts w:ascii="Verdana" w:hAnsi="Verdana" w:cs="Arial"/>
        </w:rPr>
        <w:t>istory of unexplained death, illness or multiple surgery in parents and/or siblings of the family</w:t>
      </w:r>
    </w:p>
    <w:p w14:paraId="0CD5F78E" w14:textId="77777777" w:rsidR="00166453" w:rsidRPr="00EC65F6" w:rsidRDefault="000E2789" w:rsidP="00EC65F6">
      <w:pPr>
        <w:pStyle w:val="ListParagraph"/>
        <w:numPr>
          <w:ilvl w:val="0"/>
          <w:numId w:val="78"/>
        </w:numPr>
        <w:rPr>
          <w:rFonts w:ascii="Verdana" w:hAnsi="Verdana" w:cs="Arial"/>
        </w:rPr>
      </w:pPr>
      <w:r w:rsidRPr="00EC65F6">
        <w:rPr>
          <w:rFonts w:ascii="Verdana" w:hAnsi="Verdana" w:cs="Arial"/>
        </w:rPr>
        <w:t>p</w:t>
      </w:r>
      <w:r w:rsidR="00166453" w:rsidRPr="00EC65F6">
        <w:rPr>
          <w:rFonts w:ascii="Verdana" w:hAnsi="Verdana" w:cs="Arial"/>
        </w:rPr>
        <w:t>ast history of childhood abuse, self</w:t>
      </w:r>
      <w:r w:rsidR="00A45387" w:rsidRPr="00EC65F6">
        <w:rPr>
          <w:rFonts w:ascii="Verdana" w:hAnsi="Verdana" w:cs="Arial"/>
        </w:rPr>
        <w:t>-</w:t>
      </w:r>
      <w:r w:rsidR="00166453" w:rsidRPr="00EC65F6">
        <w:rPr>
          <w:rFonts w:ascii="Verdana" w:hAnsi="Verdana" w:cs="Arial"/>
        </w:rPr>
        <w:t>harm, somatising disorder or false allegations of physical or sexual assault or a c</w:t>
      </w:r>
      <w:r w:rsidR="00251C78" w:rsidRPr="00EC65F6">
        <w:rPr>
          <w:rFonts w:ascii="Verdana" w:hAnsi="Verdana" w:cs="Arial"/>
        </w:rPr>
        <w:t>ulture of physical chastisement</w:t>
      </w:r>
      <w:r w:rsidRPr="00EC65F6">
        <w:rPr>
          <w:rFonts w:ascii="Verdana" w:hAnsi="Verdana" w:cs="Arial"/>
        </w:rPr>
        <w:t>.</w:t>
      </w:r>
    </w:p>
    <w:p w14:paraId="0CD5F78F" w14:textId="77777777" w:rsidR="00DE012E" w:rsidRPr="008B7B69" w:rsidRDefault="00DE012E" w:rsidP="00111BAE">
      <w:pPr>
        <w:rPr>
          <w:rFonts w:ascii="Verdana" w:hAnsi="Verdana" w:cs="Arial"/>
        </w:rPr>
      </w:pPr>
    </w:p>
    <w:p w14:paraId="0CD5F790" w14:textId="72692579" w:rsidR="00DE012E" w:rsidRDefault="00BE7D0F" w:rsidP="008C7DA0">
      <w:pPr>
        <w:pStyle w:val="Heading2"/>
      </w:pPr>
      <w:bookmarkStart w:id="118" w:name="_Toc50364578"/>
      <w:r w:rsidRPr="008B7B69">
        <w:t>Recognising p</w:t>
      </w:r>
      <w:r w:rsidR="00DE012E" w:rsidRPr="008B7B69">
        <w:t xml:space="preserve">erplexing cases which may indicate a possibility of fabricated </w:t>
      </w:r>
      <w:r w:rsidR="00263553" w:rsidRPr="008B7B69">
        <w:t>or Induced</w:t>
      </w:r>
      <w:r w:rsidR="00DE012E" w:rsidRPr="008B7B69">
        <w:t xml:space="preserve"> Illness (FFI)</w:t>
      </w:r>
      <w:bookmarkEnd w:id="118"/>
    </w:p>
    <w:p w14:paraId="5742D52B" w14:textId="77777777" w:rsidR="00881418" w:rsidRPr="008B7B69" w:rsidRDefault="00881418" w:rsidP="00111BAE">
      <w:pPr>
        <w:rPr>
          <w:rFonts w:ascii="Verdana" w:hAnsi="Verdana"/>
        </w:rPr>
      </w:pPr>
    </w:p>
    <w:p w14:paraId="0CD5F792" w14:textId="5676434F" w:rsidR="00DE012E" w:rsidRPr="00881418" w:rsidRDefault="00DE012E" w:rsidP="00881418">
      <w:pPr>
        <w:pStyle w:val="ListParagraph"/>
        <w:numPr>
          <w:ilvl w:val="0"/>
          <w:numId w:val="67"/>
        </w:numPr>
        <w:rPr>
          <w:rFonts w:ascii="Verdana" w:hAnsi="Verdana" w:cs="Arial"/>
        </w:rPr>
      </w:pPr>
      <w:r w:rsidRPr="00881418">
        <w:rPr>
          <w:rFonts w:ascii="Verdana" w:hAnsi="Verdana" w:cs="Arial"/>
        </w:rPr>
        <w:t xml:space="preserve">Professionals may be concerned at the possibility of a child suffering </w:t>
      </w:r>
      <w:hyperlink r:id="rId89" w:history="1">
        <w:r w:rsidRPr="00881418">
          <w:rPr>
            <w:rFonts w:ascii="Verdana" w:hAnsi="Verdana" w:cs="Arial"/>
            <w:bCs/>
          </w:rPr>
          <w:t>significant harm</w:t>
        </w:r>
      </w:hyperlink>
      <w:r w:rsidRPr="00881418">
        <w:rPr>
          <w:rFonts w:ascii="Verdana" w:hAnsi="Verdana" w:cs="Arial"/>
        </w:rPr>
        <w:t xml:space="preserve"> as a result of having illness fabricated or induced by their carer.  Possible concerns are:</w:t>
      </w:r>
    </w:p>
    <w:p w14:paraId="0CD5F793" w14:textId="77777777" w:rsidR="00DE012E" w:rsidRPr="008B7B69" w:rsidRDefault="00DE012E" w:rsidP="00EC65F6">
      <w:pPr>
        <w:ind w:left="709" w:hanging="283"/>
        <w:rPr>
          <w:rFonts w:ascii="Verdana" w:hAnsi="Verdana" w:cs="Arial"/>
        </w:rPr>
      </w:pPr>
    </w:p>
    <w:p w14:paraId="0CD5F794" w14:textId="77777777" w:rsidR="00DE012E" w:rsidRPr="00881418" w:rsidRDefault="00DE012E" w:rsidP="00EC65F6">
      <w:pPr>
        <w:pStyle w:val="ListParagraph"/>
        <w:numPr>
          <w:ilvl w:val="0"/>
          <w:numId w:val="66"/>
        </w:numPr>
        <w:ind w:left="709" w:hanging="283"/>
        <w:rPr>
          <w:rFonts w:ascii="Verdana" w:hAnsi="Verdana" w:cs="Arial"/>
        </w:rPr>
      </w:pPr>
      <w:r w:rsidRPr="00881418">
        <w:rPr>
          <w:rFonts w:ascii="Verdana" w:hAnsi="Verdana" w:cs="Arial"/>
        </w:rPr>
        <w:t>discrepancies between reported and observed medical conditions, such as the incidence of fits</w:t>
      </w:r>
    </w:p>
    <w:p w14:paraId="0CD5F795" w14:textId="77777777" w:rsidR="00DE012E" w:rsidRPr="00881418" w:rsidRDefault="00DE012E" w:rsidP="00EC65F6">
      <w:pPr>
        <w:pStyle w:val="ListParagraph"/>
        <w:numPr>
          <w:ilvl w:val="0"/>
          <w:numId w:val="66"/>
        </w:numPr>
        <w:ind w:left="709" w:hanging="283"/>
        <w:rPr>
          <w:rFonts w:ascii="Verdana" w:hAnsi="Verdana" w:cs="Arial"/>
        </w:rPr>
      </w:pPr>
      <w:r w:rsidRPr="00881418">
        <w:rPr>
          <w:rFonts w:ascii="Verdana" w:hAnsi="Verdana" w:cs="Arial"/>
        </w:rPr>
        <w:t>attendance at various hospitals, in different geographical areas</w:t>
      </w:r>
    </w:p>
    <w:p w14:paraId="0CD5F796" w14:textId="273B6F52" w:rsidR="00DE012E" w:rsidRPr="00881418" w:rsidRDefault="00DE012E" w:rsidP="00EC65F6">
      <w:pPr>
        <w:pStyle w:val="ListParagraph"/>
        <w:numPr>
          <w:ilvl w:val="0"/>
          <w:numId w:val="66"/>
        </w:numPr>
        <w:ind w:left="709" w:hanging="283"/>
        <w:rPr>
          <w:rFonts w:ascii="Verdana" w:hAnsi="Verdana" w:cs="Arial"/>
        </w:rPr>
      </w:pPr>
      <w:r w:rsidRPr="00881418">
        <w:rPr>
          <w:rFonts w:ascii="Verdana" w:hAnsi="Verdana" w:cs="Arial"/>
        </w:rPr>
        <w:t>development of feeding/eating disorders, as a result of unpleasant feeding interactions</w:t>
      </w:r>
    </w:p>
    <w:p w14:paraId="0CD5F797" w14:textId="77777777" w:rsidR="00DE012E" w:rsidRPr="00881418" w:rsidRDefault="00DE012E" w:rsidP="00EC65F6">
      <w:pPr>
        <w:pStyle w:val="ListParagraph"/>
        <w:numPr>
          <w:ilvl w:val="0"/>
          <w:numId w:val="66"/>
        </w:numPr>
        <w:ind w:left="709" w:hanging="283"/>
        <w:rPr>
          <w:rFonts w:ascii="Verdana" w:hAnsi="Verdana" w:cs="Arial"/>
        </w:rPr>
      </w:pPr>
      <w:r w:rsidRPr="00881418">
        <w:rPr>
          <w:rFonts w:ascii="Verdana" w:hAnsi="Verdana" w:cs="Arial"/>
        </w:rPr>
        <w:t>the child developing abnormal attitudes to their own health</w:t>
      </w:r>
    </w:p>
    <w:p w14:paraId="0CD5F798" w14:textId="2158C39C" w:rsidR="00DE012E" w:rsidRPr="00881418" w:rsidRDefault="00DE012E" w:rsidP="00EC65F6">
      <w:pPr>
        <w:pStyle w:val="ListParagraph"/>
        <w:numPr>
          <w:ilvl w:val="0"/>
          <w:numId w:val="66"/>
        </w:numPr>
        <w:ind w:left="709" w:hanging="283"/>
        <w:rPr>
          <w:rFonts w:ascii="Verdana" w:hAnsi="Verdana" w:cs="Arial"/>
        </w:rPr>
      </w:pPr>
      <w:r w:rsidRPr="00881418">
        <w:rPr>
          <w:rFonts w:ascii="Verdana" w:hAnsi="Verdana" w:cs="Arial"/>
        </w:rPr>
        <w:t>non</w:t>
      </w:r>
      <w:r w:rsidR="000C4B54" w:rsidRPr="00881418">
        <w:rPr>
          <w:rFonts w:ascii="Verdana" w:hAnsi="Verdana" w:cs="Arial"/>
        </w:rPr>
        <w:t>-</w:t>
      </w:r>
      <w:r w:rsidRPr="00881418">
        <w:rPr>
          <w:rFonts w:ascii="Verdana" w:hAnsi="Verdana" w:cs="Arial"/>
        </w:rPr>
        <w:t xml:space="preserve">organic failure to thrive - a child does not put on weight and grow and there is no underlying medical cause </w:t>
      </w:r>
    </w:p>
    <w:p w14:paraId="0CD5F799" w14:textId="77777777" w:rsidR="00DE012E" w:rsidRPr="00881418" w:rsidRDefault="00DE012E" w:rsidP="00EC65F6">
      <w:pPr>
        <w:pStyle w:val="ListParagraph"/>
        <w:numPr>
          <w:ilvl w:val="0"/>
          <w:numId w:val="66"/>
        </w:numPr>
        <w:ind w:left="709" w:hanging="283"/>
        <w:rPr>
          <w:rFonts w:ascii="Verdana" w:hAnsi="Verdana" w:cs="Arial"/>
        </w:rPr>
      </w:pPr>
      <w:r w:rsidRPr="00881418">
        <w:rPr>
          <w:rFonts w:ascii="Verdana" w:hAnsi="Verdana" w:cs="Arial"/>
        </w:rPr>
        <w:t>speech, language or motor developmental delays</w:t>
      </w:r>
    </w:p>
    <w:p w14:paraId="0CD5F79A" w14:textId="77777777" w:rsidR="00DE012E" w:rsidRPr="00881418" w:rsidRDefault="00DE012E" w:rsidP="00EC65F6">
      <w:pPr>
        <w:pStyle w:val="ListParagraph"/>
        <w:numPr>
          <w:ilvl w:val="0"/>
          <w:numId w:val="66"/>
        </w:numPr>
        <w:ind w:left="709" w:hanging="283"/>
        <w:rPr>
          <w:rFonts w:ascii="Verdana" w:hAnsi="Verdana" w:cs="Arial"/>
        </w:rPr>
      </w:pPr>
      <w:r w:rsidRPr="00881418">
        <w:rPr>
          <w:rFonts w:ascii="Verdana" w:hAnsi="Verdana" w:cs="Arial"/>
        </w:rPr>
        <w:t>dislike of close physical contact</w:t>
      </w:r>
    </w:p>
    <w:p w14:paraId="0CD5F79B" w14:textId="77777777" w:rsidR="00DE012E" w:rsidRPr="00881418" w:rsidRDefault="00DE012E" w:rsidP="00EC65F6">
      <w:pPr>
        <w:pStyle w:val="ListParagraph"/>
        <w:numPr>
          <w:ilvl w:val="0"/>
          <w:numId w:val="66"/>
        </w:numPr>
        <w:ind w:left="709" w:hanging="283"/>
        <w:rPr>
          <w:rFonts w:ascii="Verdana" w:hAnsi="Verdana" w:cs="Arial"/>
        </w:rPr>
      </w:pPr>
      <w:r w:rsidRPr="00881418">
        <w:rPr>
          <w:rFonts w:ascii="Verdana" w:hAnsi="Verdana" w:cs="Arial"/>
        </w:rPr>
        <w:t>attachment disorders</w:t>
      </w:r>
    </w:p>
    <w:p w14:paraId="0CD5F79C" w14:textId="77777777" w:rsidR="00DE012E" w:rsidRPr="00881418" w:rsidRDefault="00DE012E" w:rsidP="00EC65F6">
      <w:pPr>
        <w:pStyle w:val="ListParagraph"/>
        <w:numPr>
          <w:ilvl w:val="0"/>
          <w:numId w:val="66"/>
        </w:numPr>
        <w:ind w:left="709" w:hanging="283"/>
        <w:rPr>
          <w:rFonts w:ascii="Verdana" w:hAnsi="Verdana" w:cs="Arial"/>
        </w:rPr>
      </w:pPr>
      <w:r w:rsidRPr="00881418">
        <w:rPr>
          <w:rFonts w:ascii="Verdana" w:hAnsi="Verdana" w:cs="Arial"/>
        </w:rPr>
        <w:t>low self esteem</w:t>
      </w:r>
    </w:p>
    <w:p w14:paraId="0CD5F79D" w14:textId="77777777" w:rsidR="00DE012E" w:rsidRPr="00881418" w:rsidRDefault="00DE012E" w:rsidP="00EC65F6">
      <w:pPr>
        <w:pStyle w:val="ListParagraph"/>
        <w:numPr>
          <w:ilvl w:val="0"/>
          <w:numId w:val="66"/>
        </w:numPr>
        <w:ind w:left="709" w:hanging="283"/>
        <w:rPr>
          <w:rFonts w:ascii="Verdana" w:hAnsi="Verdana" w:cs="Arial"/>
        </w:rPr>
      </w:pPr>
      <w:r w:rsidRPr="00881418">
        <w:rPr>
          <w:rFonts w:ascii="Verdana" w:hAnsi="Verdana" w:cs="Arial"/>
        </w:rPr>
        <w:t>poor quality or no relationships with peers because social interactions are restricted</w:t>
      </w:r>
    </w:p>
    <w:p w14:paraId="0CD5F79E" w14:textId="77777777" w:rsidR="00DE012E" w:rsidRPr="00881418" w:rsidRDefault="00DE012E" w:rsidP="00EC65F6">
      <w:pPr>
        <w:pStyle w:val="ListParagraph"/>
        <w:numPr>
          <w:ilvl w:val="0"/>
          <w:numId w:val="66"/>
        </w:numPr>
        <w:ind w:left="709" w:hanging="283"/>
        <w:rPr>
          <w:rFonts w:ascii="Verdana" w:hAnsi="Verdana" w:cs="Arial"/>
        </w:rPr>
      </w:pPr>
      <w:r w:rsidRPr="00881418">
        <w:rPr>
          <w:rFonts w:ascii="Verdana" w:hAnsi="Verdana" w:cs="Arial"/>
        </w:rPr>
        <w:t>poor attendance at school and under-achievement.</w:t>
      </w:r>
    </w:p>
    <w:p w14:paraId="0CD5F79F" w14:textId="77777777" w:rsidR="00DE012E" w:rsidRPr="008B7B69" w:rsidRDefault="00DE012E" w:rsidP="00881418">
      <w:pPr>
        <w:ind w:left="567" w:hanging="567"/>
        <w:rPr>
          <w:rFonts w:ascii="Verdana" w:hAnsi="Verdana" w:cs="Arial"/>
        </w:rPr>
      </w:pPr>
    </w:p>
    <w:p w14:paraId="48F8A47B" w14:textId="2BEB091F" w:rsidR="00A8008E" w:rsidRDefault="00DE012E" w:rsidP="00EC65F6">
      <w:pPr>
        <w:pStyle w:val="ListParagraph"/>
        <w:numPr>
          <w:ilvl w:val="0"/>
          <w:numId w:val="67"/>
        </w:numPr>
        <w:rPr>
          <w:rFonts w:ascii="Verdana" w:hAnsi="Verdana" w:cs="Arial"/>
        </w:rPr>
      </w:pPr>
      <w:r w:rsidRPr="00A8008E">
        <w:rPr>
          <w:rFonts w:ascii="Verdana" w:hAnsi="Verdana" w:cs="Arial"/>
        </w:rPr>
        <w:t xml:space="preserve">These cases are very complex and for a case to be considered as FFI is after careful and detailed review by a consultant paediatrician. Please </w:t>
      </w:r>
      <w:r w:rsidR="00C676B2" w:rsidRPr="00A8008E">
        <w:rPr>
          <w:rFonts w:ascii="Verdana" w:hAnsi="Verdana" w:cs="Arial"/>
        </w:rPr>
        <w:t xml:space="preserve">see </w:t>
      </w:r>
      <w:r w:rsidRPr="00A8008E">
        <w:rPr>
          <w:rFonts w:ascii="Verdana" w:hAnsi="Verdana" w:cs="Arial"/>
        </w:rPr>
        <w:t xml:space="preserve">Pan-Sussex Child Protection Procedures for further information  </w:t>
      </w:r>
      <w:hyperlink r:id="rId90" w:history="1">
        <w:r w:rsidRPr="00A8008E">
          <w:rPr>
            <w:rStyle w:val="Hyperlink"/>
            <w:rFonts w:ascii="Verdana" w:hAnsi="Verdana" w:cs="Arial"/>
            <w:b/>
            <w:sz w:val="22"/>
            <w:szCs w:val="22"/>
          </w:rPr>
          <w:t>here</w:t>
        </w:r>
      </w:hyperlink>
      <w:r w:rsidR="004C0563">
        <w:rPr>
          <w:rFonts w:ascii="Verdana" w:hAnsi="Verdana" w:cs="Arial"/>
        </w:rPr>
        <w:t>.</w:t>
      </w:r>
    </w:p>
    <w:p w14:paraId="6B1EBC3C" w14:textId="77777777" w:rsidR="00A8008E" w:rsidRPr="00A8008E" w:rsidRDefault="00A8008E" w:rsidP="00A8008E">
      <w:pPr>
        <w:ind w:left="360"/>
        <w:rPr>
          <w:rFonts w:ascii="Verdana" w:hAnsi="Verdana" w:cs="Arial"/>
        </w:rPr>
      </w:pPr>
    </w:p>
    <w:p w14:paraId="0CD5F7A2" w14:textId="43057AE7" w:rsidR="00DE012E" w:rsidRDefault="00DE012E" w:rsidP="00EC65F6">
      <w:pPr>
        <w:pStyle w:val="ListParagraph"/>
        <w:numPr>
          <w:ilvl w:val="0"/>
          <w:numId w:val="67"/>
        </w:numPr>
        <w:rPr>
          <w:rFonts w:ascii="Verdana" w:hAnsi="Verdana" w:cs="Arial"/>
        </w:rPr>
      </w:pPr>
      <w:r w:rsidRPr="00A8008E">
        <w:rPr>
          <w:rFonts w:ascii="Verdana" w:hAnsi="Verdana" w:cs="Arial"/>
        </w:rPr>
        <w:t xml:space="preserve">Where any school or college has concerns in this </w:t>
      </w:r>
      <w:r w:rsidR="000C4B54" w:rsidRPr="00A8008E">
        <w:rPr>
          <w:rFonts w:ascii="Verdana" w:hAnsi="Verdana" w:cs="Arial"/>
        </w:rPr>
        <w:t>area,</w:t>
      </w:r>
      <w:r w:rsidRPr="00A8008E">
        <w:rPr>
          <w:rFonts w:ascii="Verdana" w:hAnsi="Verdana" w:cs="Arial"/>
        </w:rPr>
        <w:t xml:space="preserve"> they must speak with their school nurse in the first instance. </w:t>
      </w:r>
    </w:p>
    <w:p w14:paraId="0CD5F7A3" w14:textId="37AC5684" w:rsidR="00166453" w:rsidRDefault="00BE7D0F" w:rsidP="008C7DA0">
      <w:pPr>
        <w:pStyle w:val="Heading2"/>
      </w:pPr>
      <w:bookmarkStart w:id="119" w:name="_Toc50364579"/>
      <w:r w:rsidRPr="008B7B69">
        <w:t>R</w:t>
      </w:r>
      <w:r w:rsidR="00A8008E">
        <w:t>ecognising Emotional Abuse</w:t>
      </w:r>
      <w:bookmarkEnd w:id="119"/>
    </w:p>
    <w:p w14:paraId="0CD5F7A4" w14:textId="77777777" w:rsidR="00166453" w:rsidRPr="00A8008E" w:rsidRDefault="00166453" w:rsidP="000C4C1F">
      <w:pPr>
        <w:pStyle w:val="ListParagraph"/>
        <w:numPr>
          <w:ilvl w:val="0"/>
          <w:numId w:val="68"/>
        </w:numPr>
        <w:ind w:left="709" w:hanging="425"/>
        <w:rPr>
          <w:rFonts w:ascii="Verdana" w:hAnsi="Verdana" w:cs="Arial"/>
        </w:rPr>
      </w:pPr>
      <w:r w:rsidRPr="00A8008E">
        <w:rPr>
          <w:rFonts w:ascii="Verdana" w:hAnsi="Verdana" w:cs="Arial"/>
        </w:rPr>
        <w:t>Emotional abuse is the persistent emotional maltreatment of a child such as to cause severe and persistent adverse effects on the child’s emotional development.  It may involve conveying to children that they are worthl</w:t>
      </w:r>
      <w:r w:rsidR="009B2475" w:rsidRPr="00A8008E">
        <w:rPr>
          <w:rFonts w:ascii="Verdana" w:hAnsi="Verdana" w:cs="Arial"/>
        </w:rPr>
        <w:t>ess or unloved, inadequate</w:t>
      </w:r>
      <w:r w:rsidRPr="00A8008E">
        <w:rPr>
          <w:rFonts w:ascii="Verdana" w:hAnsi="Verdana" w:cs="Arial"/>
        </w:rPr>
        <w:t xml:space="preserve"> or valued only insofar as they meet the needs of another person. </w:t>
      </w:r>
    </w:p>
    <w:p w14:paraId="0CD5F7A5" w14:textId="77777777" w:rsidR="00166453" w:rsidRPr="008B7B69" w:rsidRDefault="00166453" w:rsidP="000C4C1F">
      <w:pPr>
        <w:ind w:left="709" w:hanging="425"/>
        <w:rPr>
          <w:rFonts w:ascii="Verdana" w:hAnsi="Verdana" w:cs="Arial"/>
        </w:rPr>
      </w:pPr>
    </w:p>
    <w:p w14:paraId="0CD5F7A6" w14:textId="77777777" w:rsidR="00166453" w:rsidRPr="00A8008E" w:rsidRDefault="00166453" w:rsidP="000C4C1F">
      <w:pPr>
        <w:pStyle w:val="ListParagraph"/>
        <w:numPr>
          <w:ilvl w:val="0"/>
          <w:numId w:val="68"/>
        </w:numPr>
        <w:ind w:left="709" w:hanging="425"/>
        <w:rPr>
          <w:rFonts w:ascii="Verdana" w:hAnsi="Verdana" w:cs="Arial"/>
        </w:rPr>
      </w:pPr>
      <w:r w:rsidRPr="00A8008E">
        <w:rPr>
          <w:rFonts w:ascii="Verdana" w:hAnsi="Verdana" w:cs="Arial"/>
        </w:rPr>
        <w:t xml:space="preserve">It may include not giving the child opportunities to express their views, deliberately silencing them or ‘making fun’ of what they say or how they communicate. </w:t>
      </w:r>
    </w:p>
    <w:p w14:paraId="0CD5F7A7" w14:textId="77777777" w:rsidR="00166453" w:rsidRPr="008B7B69" w:rsidRDefault="00166453" w:rsidP="000C4C1F">
      <w:pPr>
        <w:ind w:left="709" w:hanging="425"/>
        <w:rPr>
          <w:rFonts w:ascii="Verdana" w:hAnsi="Verdana" w:cs="Arial"/>
        </w:rPr>
      </w:pPr>
    </w:p>
    <w:p w14:paraId="0CD5F7A8" w14:textId="77777777" w:rsidR="00166453" w:rsidRPr="00A8008E" w:rsidRDefault="00166453" w:rsidP="000C4C1F">
      <w:pPr>
        <w:pStyle w:val="ListParagraph"/>
        <w:numPr>
          <w:ilvl w:val="0"/>
          <w:numId w:val="68"/>
        </w:numPr>
        <w:ind w:left="709" w:hanging="425"/>
        <w:rPr>
          <w:rFonts w:ascii="Verdana" w:hAnsi="Verdana" w:cs="Arial"/>
        </w:rPr>
      </w:pPr>
      <w:r w:rsidRPr="00A8008E">
        <w:rPr>
          <w:rFonts w:ascii="Verdana" w:hAnsi="Verdana" w:cs="Arial"/>
        </w:rPr>
        <w:t>It may feature age or developmentally inappropriate expectations being imposed on children. These may include interactions that are beyond the child’s developmental capability, as well as overprotection and limitat</w:t>
      </w:r>
      <w:r w:rsidR="006F2DE9" w:rsidRPr="00A8008E">
        <w:rPr>
          <w:rFonts w:ascii="Verdana" w:hAnsi="Verdana" w:cs="Arial"/>
        </w:rPr>
        <w:t>ion of exploration and learning</w:t>
      </w:r>
      <w:r w:rsidRPr="00A8008E">
        <w:rPr>
          <w:rFonts w:ascii="Verdana" w:hAnsi="Verdana" w:cs="Arial"/>
        </w:rPr>
        <w:t xml:space="preserve"> or preventing the child participating in normal social interaction. </w:t>
      </w:r>
    </w:p>
    <w:p w14:paraId="0CD5F7A9" w14:textId="77777777" w:rsidR="00166453" w:rsidRPr="008B7B69" w:rsidRDefault="00166453" w:rsidP="000C4C1F">
      <w:pPr>
        <w:ind w:left="709" w:hanging="425"/>
        <w:rPr>
          <w:rFonts w:ascii="Verdana" w:hAnsi="Verdana" w:cs="Arial"/>
        </w:rPr>
      </w:pPr>
    </w:p>
    <w:p w14:paraId="0CD5F7AA" w14:textId="230D45E9" w:rsidR="00166453" w:rsidRDefault="00166453" w:rsidP="000C4C1F">
      <w:pPr>
        <w:pStyle w:val="ListParagraph"/>
        <w:numPr>
          <w:ilvl w:val="0"/>
          <w:numId w:val="68"/>
        </w:numPr>
        <w:ind w:left="709" w:hanging="425"/>
        <w:rPr>
          <w:rFonts w:ascii="Verdana" w:hAnsi="Verdana" w:cs="Arial"/>
        </w:rPr>
      </w:pPr>
      <w:r w:rsidRPr="00A8008E">
        <w:rPr>
          <w:rFonts w:ascii="Verdana" w:hAnsi="Verdana" w:cs="Arial"/>
        </w:rPr>
        <w:t xml:space="preserve">It may involve seeing or hearing the ill-treatment of another. It may involve serious bullying (including cyberbullying), causing children frequently to feel frightened or in danger, or the exploitation or corruption of children. </w:t>
      </w:r>
    </w:p>
    <w:p w14:paraId="4F3FBE55" w14:textId="77777777" w:rsidR="00695EBF" w:rsidRPr="006769C9" w:rsidRDefault="00695EBF" w:rsidP="000C4C1F">
      <w:pPr>
        <w:ind w:left="709" w:hanging="425"/>
        <w:rPr>
          <w:rFonts w:ascii="Verdana" w:hAnsi="Verdana" w:cs="Arial"/>
        </w:rPr>
      </w:pPr>
    </w:p>
    <w:p w14:paraId="0CD5F7AB" w14:textId="77777777" w:rsidR="00166453" w:rsidRPr="00A8008E" w:rsidRDefault="00166453" w:rsidP="000C4C1F">
      <w:pPr>
        <w:pStyle w:val="ListParagraph"/>
        <w:numPr>
          <w:ilvl w:val="0"/>
          <w:numId w:val="68"/>
        </w:numPr>
        <w:ind w:left="709" w:hanging="425"/>
        <w:rPr>
          <w:rFonts w:ascii="Verdana" w:hAnsi="Verdana" w:cs="Arial"/>
        </w:rPr>
      </w:pPr>
      <w:r w:rsidRPr="00A8008E">
        <w:rPr>
          <w:rFonts w:ascii="Verdana" w:hAnsi="Verdana" w:cs="Arial"/>
        </w:rPr>
        <w:lastRenderedPageBreak/>
        <w:t>Some level of emotional abuse is involved in all types of maltreatment</w:t>
      </w:r>
      <w:r w:rsidR="006F2DE9" w:rsidRPr="00A8008E">
        <w:rPr>
          <w:rFonts w:ascii="Verdana" w:hAnsi="Verdana" w:cs="Arial"/>
        </w:rPr>
        <w:t xml:space="preserve"> of a child</w:t>
      </w:r>
      <w:r w:rsidRPr="00A8008E">
        <w:rPr>
          <w:rFonts w:ascii="Verdana" w:hAnsi="Verdana" w:cs="Arial"/>
        </w:rPr>
        <w:t xml:space="preserve"> though it may occur alone.</w:t>
      </w:r>
    </w:p>
    <w:p w14:paraId="0CD5F7AC" w14:textId="77777777" w:rsidR="00166453" w:rsidRPr="008B7B69" w:rsidRDefault="00166453" w:rsidP="00111BAE">
      <w:pPr>
        <w:rPr>
          <w:rFonts w:ascii="Verdana" w:hAnsi="Verdana" w:cs="Arial"/>
        </w:rPr>
      </w:pPr>
    </w:p>
    <w:p w14:paraId="0CD5F7AD" w14:textId="77777777" w:rsidR="00166453" w:rsidRPr="008B7B69" w:rsidRDefault="00587302" w:rsidP="00111BAE">
      <w:pPr>
        <w:rPr>
          <w:rFonts w:ascii="Verdana" w:hAnsi="Verdana" w:cs="Arial"/>
        </w:rPr>
      </w:pPr>
      <w:r w:rsidRPr="008B7B69">
        <w:rPr>
          <w:rFonts w:ascii="Verdana" w:hAnsi="Verdana" w:cs="Arial"/>
        </w:rPr>
        <w:t>Indicators in the child:</w:t>
      </w:r>
    </w:p>
    <w:p w14:paraId="0CD5F7AE"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d</w:t>
      </w:r>
      <w:r w:rsidR="00166453" w:rsidRPr="00A8008E">
        <w:rPr>
          <w:rFonts w:ascii="Verdana" w:hAnsi="Verdana" w:cs="Arial"/>
        </w:rPr>
        <w:t>evelopmental delay</w:t>
      </w:r>
    </w:p>
    <w:p w14:paraId="0CD5F7AF"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a</w:t>
      </w:r>
      <w:r w:rsidR="00166453" w:rsidRPr="00A8008E">
        <w:rPr>
          <w:rFonts w:ascii="Verdana" w:hAnsi="Verdana" w:cs="Arial"/>
        </w:rPr>
        <w:t>bnormal attachment between a child and parent/carer e.g. anxious, indiscriminate or no attachment</w:t>
      </w:r>
    </w:p>
    <w:p w14:paraId="0CD5F7B0"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a</w:t>
      </w:r>
      <w:r w:rsidR="00166453" w:rsidRPr="00A8008E">
        <w:rPr>
          <w:rFonts w:ascii="Verdana" w:hAnsi="Verdana" w:cs="Arial"/>
        </w:rPr>
        <w:t>ggressive behaviour towards others</w:t>
      </w:r>
    </w:p>
    <w:p w14:paraId="0CD5F7B1"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c</w:t>
      </w:r>
      <w:r w:rsidR="00166453" w:rsidRPr="00A8008E">
        <w:rPr>
          <w:rFonts w:ascii="Verdana" w:hAnsi="Verdana" w:cs="Arial"/>
        </w:rPr>
        <w:t>hild scapegoated within the family</w:t>
      </w:r>
    </w:p>
    <w:p w14:paraId="0CD5F7B2"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f</w:t>
      </w:r>
      <w:r w:rsidR="00166453" w:rsidRPr="00A8008E">
        <w:rPr>
          <w:rFonts w:ascii="Verdana" w:hAnsi="Verdana" w:cs="Arial"/>
        </w:rPr>
        <w:t>rozen watchfulness, particularly in pre-school children</w:t>
      </w:r>
    </w:p>
    <w:p w14:paraId="0CD5F7B3"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l</w:t>
      </w:r>
      <w:r w:rsidR="00166453" w:rsidRPr="00A8008E">
        <w:rPr>
          <w:rFonts w:ascii="Verdana" w:hAnsi="Verdana" w:cs="Arial"/>
        </w:rPr>
        <w:t>ow self</w:t>
      </w:r>
      <w:r w:rsidR="00A45387" w:rsidRPr="00A8008E">
        <w:rPr>
          <w:rFonts w:ascii="Verdana" w:hAnsi="Verdana" w:cs="Arial"/>
        </w:rPr>
        <w:t>-</w:t>
      </w:r>
      <w:r w:rsidR="00166453" w:rsidRPr="00A8008E">
        <w:rPr>
          <w:rFonts w:ascii="Verdana" w:hAnsi="Verdana" w:cs="Arial"/>
        </w:rPr>
        <w:t>esteem and lack of confidence</w:t>
      </w:r>
    </w:p>
    <w:p w14:paraId="0CD5F7B4"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w</w:t>
      </w:r>
      <w:r w:rsidR="00166453" w:rsidRPr="00A8008E">
        <w:rPr>
          <w:rFonts w:ascii="Verdana" w:hAnsi="Verdana" w:cs="Arial"/>
        </w:rPr>
        <w:t>ithdrawn or seen as a 'loner' - difficulty relating to others</w:t>
      </w:r>
    </w:p>
    <w:p w14:paraId="0CD5F7B5"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o</w:t>
      </w:r>
      <w:r w:rsidR="00166453" w:rsidRPr="00A8008E">
        <w:rPr>
          <w:rFonts w:ascii="Verdana" w:hAnsi="Verdana" w:cs="Arial"/>
        </w:rPr>
        <w:t>ver-reaction to mistakes</w:t>
      </w:r>
    </w:p>
    <w:p w14:paraId="0CD5F7B6"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f</w:t>
      </w:r>
      <w:r w:rsidR="00166453" w:rsidRPr="00A8008E">
        <w:rPr>
          <w:rFonts w:ascii="Verdana" w:hAnsi="Verdana" w:cs="Arial"/>
        </w:rPr>
        <w:t>ear of new situations</w:t>
      </w:r>
    </w:p>
    <w:p w14:paraId="0CD5F7B7"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i</w:t>
      </w:r>
      <w:r w:rsidR="00166453" w:rsidRPr="00A8008E">
        <w:rPr>
          <w:rFonts w:ascii="Verdana" w:hAnsi="Verdana" w:cs="Arial"/>
        </w:rPr>
        <w:t>nappropriate emotional responses to painful situations</w:t>
      </w:r>
    </w:p>
    <w:p w14:paraId="0CD5F7B8"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n</w:t>
      </w:r>
      <w:r w:rsidR="00166453" w:rsidRPr="00A8008E">
        <w:rPr>
          <w:rFonts w:ascii="Verdana" w:hAnsi="Verdana" w:cs="Arial"/>
        </w:rPr>
        <w:t>eurotic behaviour (e.g. rocking, hair twisting, thumb sucking)</w:t>
      </w:r>
    </w:p>
    <w:p w14:paraId="0CD5F7B9"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s</w:t>
      </w:r>
      <w:r w:rsidR="00166453" w:rsidRPr="00A8008E">
        <w:rPr>
          <w:rFonts w:ascii="Verdana" w:hAnsi="Verdana" w:cs="Arial"/>
        </w:rPr>
        <w:t>elf</w:t>
      </w:r>
      <w:r w:rsidR="00A45387" w:rsidRPr="00A8008E">
        <w:rPr>
          <w:rFonts w:ascii="Verdana" w:hAnsi="Verdana" w:cs="Arial"/>
        </w:rPr>
        <w:t>-</w:t>
      </w:r>
      <w:r w:rsidR="00166453" w:rsidRPr="00A8008E">
        <w:rPr>
          <w:rFonts w:ascii="Verdana" w:hAnsi="Verdana" w:cs="Arial"/>
        </w:rPr>
        <w:t>harm</w:t>
      </w:r>
    </w:p>
    <w:p w14:paraId="0CD5F7BA"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f</w:t>
      </w:r>
      <w:r w:rsidR="00166453" w:rsidRPr="00A8008E">
        <w:rPr>
          <w:rFonts w:ascii="Verdana" w:hAnsi="Verdana" w:cs="Arial"/>
        </w:rPr>
        <w:t>ear of parents being contacted</w:t>
      </w:r>
    </w:p>
    <w:p w14:paraId="0CD5F7BB"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e</w:t>
      </w:r>
      <w:r w:rsidR="00166453" w:rsidRPr="00A8008E">
        <w:rPr>
          <w:rFonts w:ascii="Verdana" w:hAnsi="Verdana" w:cs="Arial"/>
        </w:rPr>
        <w:t>xtremes of passivity or aggression</w:t>
      </w:r>
    </w:p>
    <w:p w14:paraId="0CD5F7BC"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d</w:t>
      </w:r>
      <w:r w:rsidR="00166453" w:rsidRPr="00A8008E">
        <w:rPr>
          <w:rFonts w:ascii="Verdana" w:hAnsi="Verdana" w:cs="Arial"/>
        </w:rPr>
        <w:t>rug/solvent abuse</w:t>
      </w:r>
    </w:p>
    <w:p w14:paraId="0CD5F7BD"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c</w:t>
      </w:r>
      <w:r w:rsidR="00166453" w:rsidRPr="00A8008E">
        <w:rPr>
          <w:rFonts w:ascii="Verdana" w:hAnsi="Verdana" w:cs="Arial"/>
        </w:rPr>
        <w:t>hronic running away</w:t>
      </w:r>
    </w:p>
    <w:p w14:paraId="0CD5F7BE"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c</w:t>
      </w:r>
      <w:r w:rsidR="00166453" w:rsidRPr="00A8008E">
        <w:rPr>
          <w:rFonts w:ascii="Verdana" w:hAnsi="Verdana" w:cs="Arial"/>
        </w:rPr>
        <w:t>ompulsive stealing</w:t>
      </w:r>
    </w:p>
    <w:p w14:paraId="0CD5F7BF"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l</w:t>
      </w:r>
      <w:r w:rsidR="00166453" w:rsidRPr="00A8008E">
        <w:rPr>
          <w:rFonts w:ascii="Verdana" w:hAnsi="Verdana" w:cs="Arial"/>
        </w:rPr>
        <w:t xml:space="preserve">ow self-esteem </w:t>
      </w:r>
    </w:p>
    <w:p w14:paraId="0CD5F7C0"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a</w:t>
      </w:r>
      <w:r w:rsidR="00166453" w:rsidRPr="00A8008E">
        <w:rPr>
          <w:rFonts w:ascii="Verdana" w:hAnsi="Verdana" w:cs="Arial"/>
        </w:rPr>
        <w:t>ir of detachment – ‘don’t care’ attitude</w:t>
      </w:r>
    </w:p>
    <w:p w14:paraId="0CD5F7C1"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s</w:t>
      </w:r>
      <w:r w:rsidR="00166453" w:rsidRPr="00A8008E">
        <w:rPr>
          <w:rFonts w:ascii="Verdana" w:hAnsi="Verdana" w:cs="Arial"/>
        </w:rPr>
        <w:t>ocial isolation – does not join in and has few friends</w:t>
      </w:r>
    </w:p>
    <w:p w14:paraId="0CD5F7C2"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d</w:t>
      </w:r>
      <w:r w:rsidR="00166453" w:rsidRPr="00A8008E">
        <w:rPr>
          <w:rFonts w:ascii="Verdana" w:hAnsi="Verdana" w:cs="Arial"/>
        </w:rPr>
        <w:t>epression, withdrawal</w:t>
      </w:r>
    </w:p>
    <w:p w14:paraId="0CD5F7C3"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b</w:t>
      </w:r>
      <w:r w:rsidR="00166453" w:rsidRPr="00A8008E">
        <w:rPr>
          <w:rFonts w:ascii="Verdana" w:hAnsi="Verdana" w:cs="Arial"/>
        </w:rPr>
        <w:t>ehavioural problems e.g. aggression, attention seeking, hyperactivity, poor attention</w:t>
      </w:r>
    </w:p>
    <w:p w14:paraId="0CD5F7C4"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l</w:t>
      </w:r>
      <w:r w:rsidR="00166453" w:rsidRPr="00A8008E">
        <w:rPr>
          <w:rFonts w:ascii="Verdana" w:hAnsi="Verdana" w:cs="Arial"/>
        </w:rPr>
        <w:t>ow self</w:t>
      </w:r>
      <w:r w:rsidR="00A45387" w:rsidRPr="00A8008E">
        <w:rPr>
          <w:rFonts w:ascii="Verdana" w:hAnsi="Verdana" w:cs="Arial"/>
        </w:rPr>
        <w:t>-</w:t>
      </w:r>
      <w:r w:rsidR="00166453" w:rsidRPr="00A8008E">
        <w:rPr>
          <w:rFonts w:ascii="Verdana" w:hAnsi="Verdana" w:cs="Arial"/>
        </w:rPr>
        <w:t>esteem, lack of confidence, fearful, distressed, anxious</w:t>
      </w:r>
    </w:p>
    <w:p w14:paraId="0CD5F7C5" w14:textId="77777777" w:rsidR="00166453" w:rsidRPr="00A8008E" w:rsidRDefault="00587302" w:rsidP="00A8008E">
      <w:pPr>
        <w:pStyle w:val="ListParagraph"/>
        <w:numPr>
          <w:ilvl w:val="0"/>
          <w:numId w:val="69"/>
        </w:numPr>
        <w:rPr>
          <w:rFonts w:ascii="Verdana" w:hAnsi="Verdana" w:cs="Arial"/>
        </w:rPr>
      </w:pPr>
      <w:r w:rsidRPr="00A8008E">
        <w:rPr>
          <w:rFonts w:ascii="Verdana" w:hAnsi="Verdana" w:cs="Arial"/>
        </w:rPr>
        <w:t>p</w:t>
      </w:r>
      <w:r w:rsidR="00166453" w:rsidRPr="00A8008E">
        <w:rPr>
          <w:rFonts w:ascii="Verdana" w:hAnsi="Verdana" w:cs="Arial"/>
        </w:rPr>
        <w:t>oor peer relationships including withdrawn or isolated behaviour</w:t>
      </w:r>
      <w:r w:rsidRPr="00A8008E">
        <w:rPr>
          <w:rFonts w:ascii="Verdana" w:hAnsi="Verdana" w:cs="Arial"/>
        </w:rPr>
        <w:t>.</w:t>
      </w:r>
    </w:p>
    <w:p w14:paraId="0CD5F7C6" w14:textId="77777777" w:rsidR="00166453" w:rsidRPr="008B7B69" w:rsidRDefault="00166453" w:rsidP="00111BAE">
      <w:pPr>
        <w:rPr>
          <w:rFonts w:ascii="Verdana" w:hAnsi="Verdana" w:cs="Arial"/>
        </w:rPr>
      </w:pPr>
    </w:p>
    <w:p w14:paraId="0CD5F7C7" w14:textId="77777777" w:rsidR="00166453" w:rsidRPr="008B7B69" w:rsidRDefault="00587302" w:rsidP="00111BAE">
      <w:pPr>
        <w:rPr>
          <w:rFonts w:ascii="Verdana" w:hAnsi="Verdana" w:cs="Arial"/>
        </w:rPr>
      </w:pPr>
      <w:r w:rsidRPr="008B7B69">
        <w:rPr>
          <w:rFonts w:ascii="Verdana" w:hAnsi="Verdana" w:cs="Arial"/>
        </w:rPr>
        <w:t>Indicators in the parent:</w:t>
      </w:r>
    </w:p>
    <w:p w14:paraId="0CD5F7C8" w14:textId="77777777" w:rsidR="00166453" w:rsidRPr="00EC65F6" w:rsidRDefault="00587302" w:rsidP="00EC65F6">
      <w:pPr>
        <w:pStyle w:val="ListParagraph"/>
        <w:numPr>
          <w:ilvl w:val="0"/>
          <w:numId w:val="77"/>
        </w:numPr>
        <w:rPr>
          <w:rFonts w:ascii="Verdana" w:hAnsi="Verdana" w:cs="Arial"/>
        </w:rPr>
      </w:pPr>
      <w:r w:rsidRPr="00EC65F6">
        <w:rPr>
          <w:rFonts w:ascii="Verdana" w:hAnsi="Verdana" w:cs="Arial"/>
        </w:rPr>
        <w:t>d</w:t>
      </w:r>
      <w:r w:rsidR="00166453" w:rsidRPr="00EC65F6">
        <w:rPr>
          <w:rFonts w:ascii="Verdana" w:hAnsi="Verdana" w:cs="Arial"/>
        </w:rPr>
        <w:t>omestic abuse, adult mental health problems and parental substance misuse may be features in families where children are exposed</w:t>
      </w:r>
      <w:r w:rsidR="00251C78" w:rsidRPr="00EC65F6">
        <w:rPr>
          <w:rFonts w:ascii="Verdana" w:hAnsi="Verdana" w:cs="Arial"/>
        </w:rPr>
        <w:t xml:space="preserve"> to abuse</w:t>
      </w:r>
    </w:p>
    <w:p w14:paraId="0CD5F7C9" w14:textId="77777777" w:rsidR="00166453" w:rsidRPr="00EC65F6" w:rsidRDefault="00587302" w:rsidP="00EC65F6">
      <w:pPr>
        <w:pStyle w:val="ListParagraph"/>
        <w:numPr>
          <w:ilvl w:val="0"/>
          <w:numId w:val="77"/>
        </w:numPr>
        <w:rPr>
          <w:rFonts w:ascii="Verdana" w:hAnsi="Verdana" w:cs="Arial"/>
        </w:rPr>
      </w:pPr>
      <w:r w:rsidRPr="00EC65F6">
        <w:rPr>
          <w:rFonts w:ascii="Verdana" w:hAnsi="Verdana" w:cs="Arial"/>
        </w:rPr>
        <w:t>a</w:t>
      </w:r>
      <w:r w:rsidR="00166453" w:rsidRPr="00EC65F6">
        <w:rPr>
          <w:rFonts w:ascii="Verdana" w:hAnsi="Verdana" w:cs="Arial"/>
        </w:rPr>
        <w:t>bnormal attachment to child e.g. overly anxious or disinterest in the child</w:t>
      </w:r>
    </w:p>
    <w:p w14:paraId="0CD5F7CA" w14:textId="77777777" w:rsidR="00166453" w:rsidRPr="00EC65F6" w:rsidRDefault="00587302" w:rsidP="00EC65F6">
      <w:pPr>
        <w:pStyle w:val="ListParagraph"/>
        <w:numPr>
          <w:ilvl w:val="0"/>
          <w:numId w:val="77"/>
        </w:numPr>
        <w:rPr>
          <w:rFonts w:ascii="Verdana" w:hAnsi="Verdana" w:cs="Arial"/>
        </w:rPr>
      </w:pPr>
      <w:r w:rsidRPr="00EC65F6">
        <w:rPr>
          <w:rFonts w:ascii="Verdana" w:hAnsi="Verdana" w:cs="Arial"/>
        </w:rPr>
        <w:t>s</w:t>
      </w:r>
      <w:r w:rsidR="00166453" w:rsidRPr="00EC65F6">
        <w:rPr>
          <w:rFonts w:ascii="Verdana" w:hAnsi="Verdana" w:cs="Arial"/>
        </w:rPr>
        <w:t>capegoats one child in the family</w:t>
      </w:r>
    </w:p>
    <w:p w14:paraId="0CD5F7CB" w14:textId="77777777" w:rsidR="00166453" w:rsidRPr="00EC65F6" w:rsidRDefault="00587302" w:rsidP="00EC65F6">
      <w:pPr>
        <w:pStyle w:val="ListParagraph"/>
        <w:numPr>
          <w:ilvl w:val="0"/>
          <w:numId w:val="77"/>
        </w:numPr>
        <w:rPr>
          <w:rFonts w:ascii="Verdana" w:hAnsi="Verdana" w:cs="Arial"/>
        </w:rPr>
      </w:pPr>
      <w:r w:rsidRPr="00EC65F6">
        <w:rPr>
          <w:rFonts w:ascii="Verdana" w:hAnsi="Verdana" w:cs="Arial"/>
        </w:rPr>
        <w:t>i</w:t>
      </w:r>
      <w:r w:rsidR="00166453" w:rsidRPr="00EC65F6">
        <w:rPr>
          <w:rFonts w:ascii="Verdana" w:hAnsi="Verdana" w:cs="Arial"/>
        </w:rPr>
        <w:t>mposes inappropriate expectations on the child e.g. prevents the child’s developmental exploration or learning, or normal social int</w:t>
      </w:r>
      <w:r w:rsidR="00251C78" w:rsidRPr="00EC65F6">
        <w:rPr>
          <w:rFonts w:ascii="Verdana" w:hAnsi="Verdana" w:cs="Arial"/>
        </w:rPr>
        <w:t>eraction through overprotection</w:t>
      </w:r>
    </w:p>
    <w:p w14:paraId="0CD5F7CC" w14:textId="77777777" w:rsidR="00166453" w:rsidRPr="00EC65F6" w:rsidRDefault="00587302" w:rsidP="00EC65F6">
      <w:pPr>
        <w:pStyle w:val="ListParagraph"/>
        <w:numPr>
          <w:ilvl w:val="0"/>
          <w:numId w:val="77"/>
        </w:numPr>
        <w:rPr>
          <w:rFonts w:ascii="Verdana" w:hAnsi="Verdana" w:cs="Arial"/>
        </w:rPr>
      </w:pPr>
      <w:r w:rsidRPr="00EC65F6">
        <w:rPr>
          <w:rFonts w:ascii="Verdana" w:hAnsi="Verdana" w:cs="Arial"/>
        </w:rPr>
        <w:t>w</w:t>
      </w:r>
      <w:r w:rsidR="00166453" w:rsidRPr="00EC65F6">
        <w:rPr>
          <w:rFonts w:ascii="Verdana" w:hAnsi="Verdana" w:cs="Arial"/>
        </w:rPr>
        <w:t>i</w:t>
      </w:r>
      <w:r w:rsidRPr="00EC65F6">
        <w:rPr>
          <w:rFonts w:ascii="Verdana" w:hAnsi="Verdana" w:cs="Arial"/>
        </w:rPr>
        <w:t>der parenting difficulties may, or may not,</w:t>
      </w:r>
      <w:r w:rsidR="00166453" w:rsidRPr="00EC65F6">
        <w:rPr>
          <w:rFonts w:ascii="Verdana" w:hAnsi="Verdana" w:cs="Arial"/>
        </w:rPr>
        <w:t xml:space="preserve"> be ass</w:t>
      </w:r>
      <w:r w:rsidR="00251C78" w:rsidRPr="00EC65F6">
        <w:rPr>
          <w:rFonts w:ascii="Verdana" w:hAnsi="Verdana" w:cs="Arial"/>
        </w:rPr>
        <w:t>ociated with this form of abuse</w:t>
      </w:r>
      <w:r w:rsidRPr="00EC65F6">
        <w:rPr>
          <w:rFonts w:ascii="Verdana" w:hAnsi="Verdana" w:cs="Arial"/>
        </w:rPr>
        <w:t>.</w:t>
      </w:r>
    </w:p>
    <w:p w14:paraId="3F402F9A" w14:textId="77777777" w:rsidR="00752CF0" w:rsidRDefault="00752CF0" w:rsidP="00111BAE">
      <w:pPr>
        <w:rPr>
          <w:rFonts w:ascii="Verdana" w:hAnsi="Verdana" w:cs="Arial"/>
        </w:rPr>
      </w:pPr>
    </w:p>
    <w:p w14:paraId="0CD5F7CE" w14:textId="3DBE0E87" w:rsidR="00166453" w:rsidRPr="008B7B69" w:rsidRDefault="00166453" w:rsidP="00111BAE">
      <w:pPr>
        <w:rPr>
          <w:rFonts w:ascii="Verdana" w:hAnsi="Verdana" w:cs="Arial"/>
        </w:rPr>
      </w:pPr>
      <w:r w:rsidRPr="008B7B69">
        <w:rPr>
          <w:rFonts w:ascii="Verdana" w:hAnsi="Verdana" w:cs="Arial"/>
        </w:rPr>
        <w:t>Indicators of in the family</w:t>
      </w:r>
      <w:r w:rsidR="00587302" w:rsidRPr="008B7B69">
        <w:rPr>
          <w:rFonts w:ascii="Verdana" w:hAnsi="Verdana" w:cs="Arial"/>
        </w:rPr>
        <w:t>/</w:t>
      </w:r>
      <w:r w:rsidRPr="008B7B69">
        <w:rPr>
          <w:rFonts w:ascii="Verdana" w:hAnsi="Verdana" w:cs="Arial"/>
        </w:rPr>
        <w:t>environment</w:t>
      </w:r>
      <w:r w:rsidR="00587302" w:rsidRPr="008B7B69">
        <w:rPr>
          <w:rFonts w:ascii="Verdana" w:hAnsi="Verdana" w:cs="Arial"/>
        </w:rPr>
        <w:t>:</w:t>
      </w:r>
      <w:r w:rsidRPr="008B7B69">
        <w:rPr>
          <w:rFonts w:ascii="Verdana" w:hAnsi="Verdana" w:cs="Arial"/>
        </w:rPr>
        <w:t xml:space="preserve"> </w:t>
      </w:r>
    </w:p>
    <w:p w14:paraId="0CD5F7CF" w14:textId="77777777" w:rsidR="00166453" w:rsidRPr="00EC65F6" w:rsidRDefault="00587302" w:rsidP="00EC65F6">
      <w:pPr>
        <w:pStyle w:val="ListParagraph"/>
        <w:numPr>
          <w:ilvl w:val="0"/>
          <w:numId w:val="76"/>
        </w:numPr>
        <w:rPr>
          <w:rFonts w:ascii="Verdana" w:hAnsi="Verdana" w:cs="Arial"/>
        </w:rPr>
      </w:pPr>
      <w:r w:rsidRPr="00EC65F6">
        <w:rPr>
          <w:rFonts w:ascii="Verdana" w:hAnsi="Verdana" w:cs="Arial"/>
        </w:rPr>
        <w:t>l</w:t>
      </w:r>
      <w:r w:rsidR="00166453" w:rsidRPr="00EC65F6">
        <w:rPr>
          <w:rFonts w:ascii="Verdana" w:hAnsi="Verdana" w:cs="Arial"/>
        </w:rPr>
        <w:t>ack of suppor</w:t>
      </w:r>
      <w:r w:rsidR="00251C78" w:rsidRPr="00EC65F6">
        <w:rPr>
          <w:rFonts w:ascii="Verdana" w:hAnsi="Verdana" w:cs="Arial"/>
        </w:rPr>
        <w:t>t from family or social network</w:t>
      </w:r>
    </w:p>
    <w:p w14:paraId="0CD5F7D0" w14:textId="77777777" w:rsidR="00166453" w:rsidRPr="00EC65F6" w:rsidRDefault="00587302" w:rsidP="00EC65F6">
      <w:pPr>
        <w:pStyle w:val="ListParagraph"/>
        <w:numPr>
          <w:ilvl w:val="0"/>
          <w:numId w:val="76"/>
        </w:numPr>
        <w:rPr>
          <w:rFonts w:ascii="Verdana" w:hAnsi="Verdana" w:cs="Arial"/>
        </w:rPr>
      </w:pPr>
      <w:r w:rsidRPr="00EC65F6">
        <w:rPr>
          <w:rFonts w:ascii="Verdana" w:hAnsi="Verdana" w:cs="Arial"/>
        </w:rPr>
        <w:t>m</w:t>
      </w:r>
      <w:r w:rsidR="00166453" w:rsidRPr="00EC65F6">
        <w:rPr>
          <w:rFonts w:ascii="Verdana" w:hAnsi="Verdana" w:cs="Arial"/>
        </w:rPr>
        <w:t>arginalis</w:t>
      </w:r>
      <w:r w:rsidR="00251C78" w:rsidRPr="00EC65F6">
        <w:rPr>
          <w:rFonts w:ascii="Verdana" w:hAnsi="Verdana" w:cs="Arial"/>
        </w:rPr>
        <w:t>ed or isolated by the community</w:t>
      </w:r>
    </w:p>
    <w:p w14:paraId="0CD5F7D1" w14:textId="77777777" w:rsidR="00166453" w:rsidRPr="00EC65F6" w:rsidRDefault="00587302" w:rsidP="00EC65F6">
      <w:pPr>
        <w:pStyle w:val="ListParagraph"/>
        <w:numPr>
          <w:ilvl w:val="0"/>
          <w:numId w:val="76"/>
        </w:numPr>
        <w:rPr>
          <w:rFonts w:ascii="Verdana" w:hAnsi="Verdana" w:cs="Arial"/>
        </w:rPr>
      </w:pPr>
      <w:r w:rsidRPr="00EC65F6">
        <w:rPr>
          <w:rFonts w:ascii="Verdana" w:hAnsi="Verdana" w:cs="Arial"/>
        </w:rPr>
        <w:t>h</w:t>
      </w:r>
      <w:r w:rsidR="00166453" w:rsidRPr="00EC65F6">
        <w:rPr>
          <w:rFonts w:ascii="Verdana" w:hAnsi="Verdana" w:cs="Arial"/>
        </w:rPr>
        <w:t>istory of mental hea</w:t>
      </w:r>
      <w:r w:rsidR="00E12756" w:rsidRPr="00EC65F6">
        <w:rPr>
          <w:rFonts w:ascii="Verdana" w:hAnsi="Verdana" w:cs="Arial"/>
        </w:rPr>
        <w:t>l</w:t>
      </w:r>
      <w:r w:rsidR="00166453" w:rsidRPr="00EC65F6">
        <w:rPr>
          <w:rFonts w:ascii="Verdana" w:hAnsi="Verdana" w:cs="Arial"/>
        </w:rPr>
        <w:t>th, alcohol or d</w:t>
      </w:r>
      <w:r w:rsidR="00251C78" w:rsidRPr="00EC65F6">
        <w:rPr>
          <w:rFonts w:ascii="Verdana" w:hAnsi="Verdana" w:cs="Arial"/>
        </w:rPr>
        <w:t>rug misuse or domestic violence</w:t>
      </w:r>
    </w:p>
    <w:p w14:paraId="0CD5F7D2" w14:textId="77777777" w:rsidR="00166453" w:rsidRPr="00EC65F6" w:rsidRDefault="00587302" w:rsidP="00EC65F6">
      <w:pPr>
        <w:pStyle w:val="ListParagraph"/>
        <w:numPr>
          <w:ilvl w:val="0"/>
          <w:numId w:val="76"/>
        </w:numPr>
        <w:rPr>
          <w:rFonts w:ascii="Verdana" w:hAnsi="Verdana" w:cs="Arial"/>
        </w:rPr>
      </w:pPr>
      <w:r w:rsidRPr="00EC65F6">
        <w:rPr>
          <w:rFonts w:ascii="Verdana" w:hAnsi="Verdana" w:cs="Arial"/>
        </w:rPr>
        <w:t>h</w:t>
      </w:r>
      <w:r w:rsidR="00166453" w:rsidRPr="00EC65F6">
        <w:rPr>
          <w:rFonts w:ascii="Verdana" w:hAnsi="Verdana" w:cs="Arial"/>
        </w:rPr>
        <w:t>istory of unexplained death, illness or multiple surgery in parents and/or siblings of the family</w:t>
      </w:r>
    </w:p>
    <w:p w14:paraId="0CD5F7D3" w14:textId="77777777" w:rsidR="00166453" w:rsidRPr="00EC65F6" w:rsidRDefault="00587302" w:rsidP="00EC65F6">
      <w:pPr>
        <w:pStyle w:val="ListParagraph"/>
        <w:numPr>
          <w:ilvl w:val="0"/>
          <w:numId w:val="76"/>
        </w:numPr>
        <w:rPr>
          <w:rFonts w:ascii="Verdana" w:hAnsi="Verdana" w:cs="Arial"/>
        </w:rPr>
      </w:pPr>
      <w:r w:rsidRPr="00EC65F6">
        <w:rPr>
          <w:rFonts w:ascii="Verdana" w:hAnsi="Verdana" w:cs="Arial"/>
        </w:rPr>
        <w:t>p</w:t>
      </w:r>
      <w:r w:rsidR="00166453" w:rsidRPr="00EC65F6">
        <w:rPr>
          <w:rFonts w:ascii="Verdana" w:hAnsi="Verdana" w:cs="Arial"/>
        </w:rPr>
        <w:t>ast h</w:t>
      </w:r>
      <w:r w:rsidR="00E12756" w:rsidRPr="00EC65F6">
        <w:rPr>
          <w:rFonts w:ascii="Verdana" w:hAnsi="Verdana" w:cs="Arial"/>
        </w:rPr>
        <w:t>istory of childhood abuse, self-</w:t>
      </w:r>
      <w:r w:rsidR="00166453" w:rsidRPr="00EC65F6">
        <w:rPr>
          <w:rFonts w:ascii="Verdana" w:hAnsi="Verdana" w:cs="Arial"/>
        </w:rPr>
        <w:t>harm, somatising disorder or false allegations of physical or sexual assault or a c</w:t>
      </w:r>
      <w:r w:rsidR="00251C78" w:rsidRPr="00EC65F6">
        <w:rPr>
          <w:rFonts w:ascii="Verdana" w:hAnsi="Verdana" w:cs="Arial"/>
        </w:rPr>
        <w:t>ulture of physical chastisement</w:t>
      </w:r>
      <w:r w:rsidRPr="00EC65F6">
        <w:rPr>
          <w:rFonts w:ascii="Verdana" w:hAnsi="Verdana" w:cs="Arial"/>
        </w:rPr>
        <w:t>.</w:t>
      </w:r>
    </w:p>
    <w:p w14:paraId="0CD5F7D5" w14:textId="3A653088" w:rsidR="0027352E" w:rsidRPr="008B7B69" w:rsidRDefault="00A8008E" w:rsidP="008C7DA0">
      <w:pPr>
        <w:pStyle w:val="Heading2"/>
      </w:pPr>
      <w:bookmarkStart w:id="120" w:name="_Toc50364580"/>
      <w:r>
        <w:t>Recognising Neglect</w:t>
      </w:r>
      <w:bookmarkEnd w:id="120"/>
      <w:r>
        <w:t xml:space="preserve"> </w:t>
      </w:r>
      <w:r w:rsidR="0027352E" w:rsidRPr="008B7B69">
        <w:t xml:space="preserve"> </w:t>
      </w:r>
    </w:p>
    <w:p w14:paraId="0CD5F7D7" w14:textId="77777777" w:rsidR="00166453" w:rsidRPr="008B7B69" w:rsidRDefault="00166453" w:rsidP="00111BAE">
      <w:pPr>
        <w:rPr>
          <w:rFonts w:ascii="Verdana" w:hAnsi="Verdana" w:cs="Arial"/>
        </w:rPr>
      </w:pPr>
      <w:r w:rsidRPr="008B7B69">
        <w:rPr>
          <w:rFonts w:ascii="Verdana" w:hAnsi="Verdana" w:cs="Arial"/>
        </w:rPr>
        <w:t xml:space="preserve">Neglect is the persistent failure to meet a child’s basic physical and/or psychological needs, likely to result in the serious impairment of the child’s health or development.  Neglect may occur during pregnancy as a result of maternal substance abuse. </w:t>
      </w:r>
    </w:p>
    <w:p w14:paraId="0CD5F7D8" w14:textId="77777777" w:rsidR="00166453" w:rsidRPr="008B7B69" w:rsidRDefault="00166453" w:rsidP="00111BAE">
      <w:pPr>
        <w:rPr>
          <w:rFonts w:ascii="Verdana" w:hAnsi="Verdana" w:cs="Arial"/>
        </w:rPr>
      </w:pPr>
    </w:p>
    <w:p w14:paraId="0CD5F7D9" w14:textId="54613115" w:rsidR="0027352E" w:rsidRPr="00FC3BD2" w:rsidRDefault="00EC65F6" w:rsidP="008C7DA0">
      <w:pPr>
        <w:pStyle w:val="Heading2"/>
      </w:pPr>
      <w:bookmarkStart w:id="121" w:name="_Toc50364581"/>
      <w:r>
        <w:lastRenderedPageBreak/>
        <w:t>Neglect - U</w:t>
      </w:r>
      <w:r w:rsidR="0027352E" w:rsidRPr="008B7B69">
        <w:t xml:space="preserve">sing the </w:t>
      </w:r>
      <w:r w:rsidR="005868A7" w:rsidRPr="008B7B69">
        <w:t xml:space="preserve">West Sussex Partnership </w:t>
      </w:r>
      <w:r w:rsidR="0027352E" w:rsidRPr="008B7B69">
        <w:t xml:space="preserve">Neglect </w:t>
      </w:r>
      <w:r w:rsidR="005868A7" w:rsidRPr="008B7B69">
        <w:t>Suite of Tools</w:t>
      </w:r>
      <w:bookmarkEnd w:id="121"/>
      <w:r w:rsidR="005868A7" w:rsidRPr="00FC3BD2">
        <w:t xml:space="preserve"> </w:t>
      </w:r>
      <w:r w:rsidR="0027352E" w:rsidRPr="00FC3BD2">
        <w:t xml:space="preserve"> </w:t>
      </w:r>
    </w:p>
    <w:p w14:paraId="7D274E41" w14:textId="7FFEC22E" w:rsidR="00EF3A4B" w:rsidRPr="00EC65F6" w:rsidRDefault="0027352E" w:rsidP="00F42150">
      <w:pPr>
        <w:pStyle w:val="ListParagraph"/>
        <w:numPr>
          <w:ilvl w:val="0"/>
          <w:numId w:val="70"/>
        </w:numPr>
        <w:ind w:left="567" w:hanging="283"/>
        <w:rPr>
          <w:rFonts w:ascii="Verdana" w:hAnsi="Verdana" w:cs="Arial"/>
        </w:rPr>
      </w:pPr>
      <w:r w:rsidRPr="00EC65F6">
        <w:rPr>
          <w:rFonts w:ascii="Verdana" w:hAnsi="Verdana" w:cs="Arial"/>
        </w:rPr>
        <w:t xml:space="preserve">West Sussex Safeguarding Children </w:t>
      </w:r>
      <w:r w:rsidR="00EF3A4B" w:rsidRPr="00EC65F6">
        <w:rPr>
          <w:rFonts w:ascii="Verdana" w:hAnsi="Verdana" w:cs="Arial"/>
        </w:rPr>
        <w:t>Partnership</w:t>
      </w:r>
      <w:r w:rsidRPr="00EC65F6">
        <w:rPr>
          <w:rFonts w:ascii="Verdana" w:hAnsi="Verdana" w:cs="Arial"/>
        </w:rPr>
        <w:t xml:space="preserve"> have </w:t>
      </w:r>
      <w:r w:rsidR="00EF3A4B" w:rsidRPr="00EC65F6">
        <w:rPr>
          <w:rFonts w:ascii="Verdana" w:hAnsi="Verdana" w:cs="Arial"/>
        </w:rPr>
        <w:t xml:space="preserve">developed a range of tools to assist professionals in identifying and responding to neglect. </w:t>
      </w:r>
    </w:p>
    <w:p w14:paraId="4E817891" w14:textId="77777777" w:rsidR="00EF3A4B" w:rsidRPr="008B7B69" w:rsidRDefault="00EF3A4B" w:rsidP="00F42150">
      <w:pPr>
        <w:ind w:left="567" w:hanging="283"/>
        <w:rPr>
          <w:rFonts w:ascii="Verdana" w:hAnsi="Verdana" w:cs="Arial"/>
        </w:rPr>
      </w:pPr>
    </w:p>
    <w:p w14:paraId="1CB87F4E" w14:textId="02BB71D6" w:rsidR="00A77342" w:rsidRPr="00EC65F6" w:rsidRDefault="00B05774" w:rsidP="00F42150">
      <w:pPr>
        <w:pStyle w:val="ListParagraph"/>
        <w:numPr>
          <w:ilvl w:val="0"/>
          <w:numId w:val="70"/>
        </w:numPr>
        <w:ind w:left="567" w:hanging="283"/>
        <w:rPr>
          <w:rFonts w:ascii="Verdana" w:hAnsi="Verdana" w:cs="Arial"/>
        </w:rPr>
      </w:pPr>
      <w:r w:rsidRPr="00EC65F6">
        <w:rPr>
          <w:rFonts w:ascii="Verdana" w:hAnsi="Verdana" w:cs="Arial"/>
        </w:rPr>
        <w:t xml:space="preserve">These tools include </w:t>
      </w:r>
      <w:hyperlink r:id="rId91" w:history="1">
        <w:r w:rsidR="00E8741E" w:rsidRPr="001709C6">
          <w:rPr>
            <w:rStyle w:val="Hyperlink"/>
            <w:rFonts w:ascii="Verdana" w:hAnsi="Verdana" w:cs="Arial"/>
          </w:rPr>
          <w:t>A Day in My Life Template</w:t>
        </w:r>
        <w:r w:rsidR="00E8741E" w:rsidRPr="00EC65F6">
          <w:rPr>
            <w:rStyle w:val="Hyperlink"/>
            <w:rFonts w:ascii="Verdana" w:hAnsi="Verdana" w:cs="Arial"/>
            <w:sz w:val="22"/>
            <w:szCs w:val="22"/>
          </w:rPr>
          <w:t>s</w:t>
        </w:r>
      </w:hyperlink>
      <w:r w:rsidR="00A77342" w:rsidRPr="00EC65F6">
        <w:rPr>
          <w:rFonts w:ascii="Verdana" w:hAnsi="Verdana" w:cs="Arial"/>
        </w:rPr>
        <w:t xml:space="preserve"> to enable professionals to assess the needs of individual children. These tools are fundamental in hearing the child’s voice when there are concerns. </w:t>
      </w:r>
    </w:p>
    <w:p w14:paraId="0BE0B982" w14:textId="77777777" w:rsidR="00A77342" w:rsidRPr="008B7B69" w:rsidRDefault="00A77342" w:rsidP="00F42150">
      <w:pPr>
        <w:ind w:left="567" w:hanging="283"/>
        <w:rPr>
          <w:rFonts w:ascii="Verdana" w:hAnsi="Verdana" w:cs="Arial"/>
        </w:rPr>
      </w:pPr>
    </w:p>
    <w:p w14:paraId="0CD5F7DA" w14:textId="72C9B962" w:rsidR="000C5868" w:rsidRPr="00EC65F6" w:rsidRDefault="00FF1FA4" w:rsidP="00F42150">
      <w:pPr>
        <w:pStyle w:val="ListParagraph"/>
        <w:numPr>
          <w:ilvl w:val="0"/>
          <w:numId w:val="70"/>
        </w:numPr>
        <w:ind w:left="567" w:hanging="283"/>
        <w:rPr>
          <w:rFonts w:ascii="Verdana" w:hAnsi="Verdana" w:cs="Arial"/>
        </w:rPr>
      </w:pPr>
      <w:r w:rsidRPr="00232052">
        <w:rPr>
          <w:rFonts w:ascii="Verdana" w:hAnsi="Verdana" w:cs="Arial"/>
        </w:rPr>
        <w:t>Our school is</w:t>
      </w:r>
      <w:r w:rsidR="0027352E" w:rsidRPr="00232052">
        <w:rPr>
          <w:rFonts w:ascii="Verdana" w:hAnsi="Verdana" w:cs="Arial"/>
        </w:rPr>
        <w:t xml:space="preserve"> committed</w:t>
      </w:r>
      <w:r w:rsidR="0027352E" w:rsidRPr="00EC65F6">
        <w:rPr>
          <w:rFonts w:ascii="Verdana" w:hAnsi="Verdana" w:cs="Arial"/>
        </w:rPr>
        <w:t xml:space="preserve"> to using th</w:t>
      </w:r>
      <w:r w:rsidR="00A77342" w:rsidRPr="00EC65F6">
        <w:rPr>
          <w:rFonts w:ascii="Verdana" w:hAnsi="Verdana" w:cs="Arial"/>
        </w:rPr>
        <w:t xml:space="preserve">ese tools </w:t>
      </w:r>
      <w:r w:rsidR="000A7304" w:rsidRPr="00EC65F6">
        <w:rPr>
          <w:rFonts w:ascii="Verdana" w:hAnsi="Verdana" w:cs="Arial"/>
        </w:rPr>
        <w:t>when assessing impact of abuse and neglect on children</w:t>
      </w:r>
      <w:r w:rsidR="0027352E" w:rsidRPr="00EC65F6">
        <w:rPr>
          <w:rFonts w:ascii="Verdana" w:hAnsi="Verdana" w:cs="Arial"/>
        </w:rPr>
        <w:t xml:space="preserve">. </w:t>
      </w:r>
      <w:r w:rsidR="000C5868" w:rsidRPr="00EC65F6">
        <w:rPr>
          <w:rFonts w:ascii="Verdana" w:hAnsi="Verdana" w:cs="Arial"/>
        </w:rPr>
        <w:t xml:space="preserve">As a </w:t>
      </w:r>
      <w:r w:rsidR="00935B45">
        <w:rPr>
          <w:rFonts w:ascii="Verdana" w:hAnsi="Verdana" w:cs="Arial"/>
        </w:rPr>
        <w:t>Governing Body</w:t>
      </w:r>
      <w:r w:rsidR="000C5868" w:rsidRPr="00EC65F6">
        <w:rPr>
          <w:rFonts w:ascii="Verdana" w:hAnsi="Verdana" w:cs="Arial"/>
        </w:rPr>
        <w:t xml:space="preserve"> we will monitor use of this tool whenever assessing children who may be at risk of neglect. </w:t>
      </w:r>
    </w:p>
    <w:p w14:paraId="0CD5F7DB" w14:textId="77777777" w:rsidR="000C5868" w:rsidRPr="008B7B69" w:rsidRDefault="000C5868" w:rsidP="00111BAE">
      <w:pPr>
        <w:rPr>
          <w:rFonts w:ascii="Verdana" w:hAnsi="Verdana" w:cs="Arial"/>
        </w:rPr>
      </w:pPr>
    </w:p>
    <w:p w14:paraId="0CD5F7DE" w14:textId="77777777" w:rsidR="00166453" w:rsidRPr="00EC65F6" w:rsidRDefault="00166453" w:rsidP="00EC65F6">
      <w:pPr>
        <w:rPr>
          <w:rFonts w:ascii="Verdana" w:hAnsi="Verdana" w:cs="Arial"/>
        </w:rPr>
      </w:pPr>
      <w:r w:rsidRPr="00EC65F6">
        <w:rPr>
          <w:rFonts w:ascii="Verdana" w:hAnsi="Verdana" w:cs="Arial"/>
        </w:rPr>
        <w:t>Once a child is born, neglect may involve a parent or carer failing to:</w:t>
      </w:r>
    </w:p>
    <w:p w14:paraId="0CD5F7DF" w14:textId="77777777" w:rsidR="00F348F3" w:rsidRPr="008B7B69" w:rsidRDefault="00F348F3" w:rsidP="00111BAE">
      <w:pPr>
        <w:rPr>
          <w:rFonts w:ascii="Verdana" w:hAnsi="Verdana" w:cs="Arial"/>
        </w:rPr>
      </w:pPr>
    </w:p>
    <w:p w14:paraId="0CD5F7E0" w14:textId="77777777" w:rsidR="00166453" w:rsidRPr="00EC65F6" w:rsidRDefault="00166453" w:rsidP="00EC65F6">
      <w:pPr>
        <w:pStyle w:val="ListParagraph"/>
        <w:numPr>
          <w:ilvl w:val="0"/>
          <w:numId w:val="71"/>
        </w:numPr>
        <w:rPr>
          <w:rFonts w:ascii="Verdana" w:hAnsi="Verdana" w:cs="Arial"/>
        </w:rPr>
      </w:pPr>
      <w:r w:rsidRPr="00EC65F6">
        <w:rPr>
          <w:rFonts w:ascii="Verdana" w:hAnsi="Verdana" w:cs="Arial"/>
        </w:rPr>
        <w:t>provide adequate food, clothing and shelter (including excl</w:t>
      </w:r>
      <w:r w:rsidR="00452EF9" w:rsidRPr="00EC65F6">
        <w:rPr>
          <w:rFonts w:ascii="Verdana" w:hAnsi="Verdana" w:cs="Arial"/>
        </w:rPr>
        <w:t>usion from home or abandonment)</w:t>
      </w:r>
    </w:p>
    <w:p w14:paraId="0CD5F7E1" w14:textId="77777777" w:rsidR="00166453" w:rsidRPr="00EC65F6" w:rsidRDefault="00166453" w:rsidP="00EC65F6">
      <w:pPr>
        <w:pStyle w:val="ListParagraph"/>
        <w:numPr>
          <w:ilvl w:val="0"/>
          <w:numId w:val="71"/>
        </w:numPr>
        <w:rPr>
          <w:rFonts w:ascii="Verdana" w:hAnsi="Verdana" w:cs="Arial"/>
        </w:rPr>
      </w:pPr>
      <w:r w:rsidRPr="00EC65F6">
        <w:rPr>
          <w:rFonts w:ascii="Verdana" w:hAnsi="Verdana" w:cs="Arial"/>
        </w:rPr>
        <w:t>protect a child from physic</w:t>
      </w:r>
      <w:r w:rsidR="00452EF9" w:rsidRPr="00EC65F6">
        <w:rPr>
          <w:rFonts w:ascii="Verdana" w:hAnsi="Verdana" w:cs="Arial"/>
        </w:rPr>
        <w:t>al and emotional harm or danger</w:t>
      </w:r>
    </w:p>
    <w:p w14:paraId="0CD5F7E2" w14:textId="5CB2A02B" w:rsidR="00166453" w:rsidRPr="00EC65F6" w:rsidRDefault="00166453" w:rsidP="00EC65F6">
      <w:pPr>
        <w:pStyle w:val="ListParagraph"/>
        <w:numPr>
          <w:ilvl w:val="0"/>
          <w:numId w:val="71"/>
        </w:numPr>
        <w:rPr>
          <w:rFonts w:ascii="Verdana" w:hAnsi="Verdana" w:cs="Arial"/>
        </w:rPr>
      </w:pPr>
      <w:r w:rsidRPr="00EC65F6">
        <w:rPr>
          <w:rFonts w:ascii="Verdana" w:hAnsi="Verdana" w:cs="Arial"/>
        </w:rPr>
        <w:t>ensure adequate supervision (including the</w:t>
      </w:r>
      <w:r w:rsidR="00452EF9" w:rsidRPr="00EC65F6">
        <w:rPr>
          <w:rFonts w:ascii="Verdana" w:hAnsi="Verdana" w:cs="Arial"/>
        </w:rPr>
        <w:t xml:space="preserve"> use of inadequate </w:t>
      </w:r>
      <w:r w:rsidR="000C4B54" w:rsidRPr="00EC65F6">
        <w:rPr>
          <w:rFonts w:ascii="Verdana" w:hAnsi="Verdana" w:cs="Arial"/>
        </w:rPr>
        <w:t>caregivers</w:t>
      </w:r>
      <w:r w:rsidR="00452EF9" w:rsidRPr="00EC65F6">
        <w:rPr>
          <w:rFonts w:ascii="Verdana" w:hAnsi="Verdana" w:cs="Arial"/>
        </w:rPr>
        <w:t xml:space="preserve">) </w:t>
      </w:r>
    </w:p>
    <w:p w14:paraId="0CD5F7E3" w14:textId="77777777" w:rsidR="00166453" w:rsidRPr="00EC65F6" w:rsidRDefault="00166453" w:rsidP="00EC65F6">
      <w:pPr>
        <w:pStyle w:val="ListParagraph"/>
        <w:numPr>
          <w:ilvl w:val="0"/>
          <w:numId w:val="71"/>
        </w:numPr>
        <w:rPr>
          <w:rFonts w:ascii="Verdana" w:hAnsi="Verdana" w:cs="Arial"/>
        </w:rPr>
      </w:pPr>
      <w:r w:rsidRPr="00EC65F6">
        <w:rPr>
          <w:rFonts w:ascii="Verdana" w:hAnsi="Verdana" w:cs="Arial"/>
        </w:rPr>
        <w:t>ensure access to appropriate medical care or treatment.</w:t>
      </w:r>
    </w:p>
    <w:p w14:paraId="0CD5F7E4" w14:textId="77777777" w:rsidR="00166453" w:rsidRPr="008B7B69" w:rsidRDefault="00166453" w:rsidP="00111BAE">
      <w:pPr>
        <w:rPr>
          <w:rFonts w:ascii="Verdana" w:hAnsi="Verdana" w:cs="Arial"/>
        </w:rPr>
      </w:pPr>
    </w:p>
    <w:p w14:paraId="0CD5F7E5" w14:textId="77777777" w:rsidR="00166453" w:rsidRPr="008B7B69" w:rsidRDefault="00166453" w:rsidP="00111BAE">
      <w:pPr>
        <w:rPr>
          <w:rFonts w:ascii="Verdana" w:hAnsi="Verdana" w:cs="Arial"/>
        </w:rPr>
      </w:pPr>
      <w:r w:rsidRPr="008B7B69">
        <w:rPr>
          <w:rFonts w:ascii="Verdana" w:hAnsi="Verdana" w:cs="Arial"/>
        </w:rPr>
        <w:t>It may also include neglect of, or unresponsiveness to, a child’s basic emotional needs.</w:t>
      </w:r>
    </w:p>
    <w:p w14:paraId="0CD5F7E6" w14:textId="77777777" w:rsidR="00504D7D" w:rsidRPr="008B7B69" w:rsidRDefault="00504D7D" w:rsidP="00111BAE">
      <w:pPr>
        <w:rPr>
          <w:rFonts w:ascii="Verdana" w:hAnsi="Verdana" w:cs="Arial"/>
        </w:rPr>
      </w:pPr>
    </w:p>
    <w:p w14:paraId="41DB9121" w14:textId="24179100" w:rsidR="00D7102B" w:rsidRDefault="00166453" w:rsidP="00111BAE">
      <w:pPr>
        <w:rPr>
          <w:rFonts w:ascii="Verdana" w:hAnsi="Verdana" w:cs="Arial"/>
          <w:bCs/>
        </w:rPr>
      </w:pPr>
      <w:r w:rsidRPr="008B7B69">
        <w:rPr>
          <w:rFonts w:ascii="Verdana" w:hAnsi="Verdana" w:cs="Arial"/>
          <w:bCs/>
        </w:rPr>
        <w:t xml:space="preserve">Indicators in the child </w:t>
      </w:r>
    </w:p>
    <w:p w14:paraId="150C6196" w14:textId="77777777" w:rsidR="00874C13" w:rsidRDefault="00874C13" w:rsidP="00111BAE">
      <w:pPr>
        <w:rPr>
          <w:rFonts w:ascii="Verdana" w:hAnsi="Verdana" w:cs="Arial"/>
          <w:bCs/>
        </w:rPr>
      </w:pPr>
    </w:p>
    <w:p w14:paraId="0CD5F7EA" w14:textId="0ADB2AFA" w:rsidR="00166453" w:rsidRPr="008B7B69" w:rsidRDefault="00166453" w:rsidP="00111BAE">
      <w:pPr>
        <w:rPr>
          <w:rFonts w:ascii="Verdana" w:hAnsi="Verdana" w:cs="Arial"/>
          <w:bCs/>
        </w:rPr>
      </w:pPr>
      <w:r w:rsidRPr="008B7B69">
        <w:rPr>
          <w:rFonts w:ascii="Verdana" w:hAnsi="Verdana" w:cs="Arial"/>
          <w:bCs/>
        </w:rPr>
        <w:t>Physical presentation</w:t>
      </w:r>
      <w:r w:rsidR="00452EF9" w:rsidRPr="008B7B69">
        <w:rPr>
          <w:rFonts w:ascii="Verdana" w:hAnsi="Verdana" w:cs="Arial"/>
          <w:bCs/>
        </w:rPr>
        <w:t>:</w:t>
      </w:r>
    </w:p>
    <w:p w14:paraId="0CD5F7EB" w14:textId="77777777" w:rsidR="00F348F3" w:rsidRPr="008B7B69" w:rsidRDefault="00F348F3" w:rsidP="00111BAE">
      <w:pPr>
        <w:rPr>
          <w:rFonts w:ascii="Verdana" w:hAnsi="Verdana" w:cs="Arial"/>
          <w:bCs/>
        </w:rPr>
      </w:pPr>
    </w:p>
    <w:p w14:paraId="0CD5F7EC" w14:textId="77777777" w:rsidR="00166453" w:rsidRPr="00EC65F6" w:rsidRDefault="00452EF9" w:rsidP="00EC65F6">
      <w:pPr>
        <w:pStyle w:val="ListParagraph"/>
        <w:numPr>
          <w:ilvl w:val="0"/>
          <w:numId w:val="72"/>
        </w:numPr>
        <w:rPr>
          <w:rFonts w:ascii="Verdana" w:hAnsi="Verdana" w:cs="Arial"/>
        </w:rPr>
      </w:pPr>
      <w:r w:rsidRPr="00EC65F6">
        <w:rPr>
          <w:rFonts w:ascii="Verdana" w:hAnsi="Verdana" w:cs="Arial"/>
        </w:rPr>
        <w:t>f</w:t>
      </w:r>
      <w:r w:rsidR="00166453" w:rsidRPr="00EC65F6">
        <w:rPr>
          <w:rFonts w:ascii="Verdana" w:hAnsi="Verdana" w:cs="Arial"/>
        </w:rPr>
        <w:t>ailure to thrive or, in older children, short stature</w:t>
      </w:r>
    </w:p>
    <w:p w14:paraId="0CD5F7ED" w14:textId="77777777" w:rsidR="00166453" w:rsidRPr="00EC65F6" w:rsidRDefault="00452EF9" w:rsidP="00EC65F6">
      <w:pPr>
        <w:pStyle w:val="ListParagraph"/>
        <w:numPr>
          <w:ilvl w:val="0"/>
          <w:numId w:val="72"/>
        </w:numPr>
        <w:rPr>
          <w:rFonts w:ascii="Verdana" w:hAnsi="Verdana" w:cs="Arial"/>
        </w:rPr>
      </w:pPr>
      <w:r w:rsidRPr="00EC65F6">
        <w:rPr>
          <w:rFonts w:ascii="Verdana" w:hAnsi="Verdana" w:cs="Arial"/>
        </w:rPr>
        <w:t>u</w:t>
      </w:r>
      <w:r w:rsidR="00166453" w:rsidRPr="00EC65F6">
        <w:rPr>
          <w:rFonts w:ascii="Verdana" w:hAnsi="Verdana" w:cs="Arial"/>
        </w:rPr>
        <w:t>nderweight</w:t>
      </w:r>
    </w:p>
    <w:p w14:paraId="0CD5F7EE" w14:textId="77777777" w:rsidR="00166453" w:rsidRPr="00EC65F6" w:rsidRDefault="00452EF9" w:rsidP="00EC65F6">
      <w:pPr>
        <w:pStyle w:val="ListParagraph"/>
        <w:numPr>
          <w:ilvl w:val="0"/>
          <w:numId w:val="72"/>
        </w:numPr>
        <w:rPr>
          <w:rFonts w:ascii="Verdana" w:hAnsi="Verdana" w:cs="Arial"/>
        </w:rPr>
      </w:pPr>
      <w:r w:rsidRPr="00EC65F6">
        <w:rPr>
          <w:rFonts w:ascii="Verdana" w:hAnsi="Verdana" w:cs="Arial"/>
        </w:rPr>
        <w:t>f</w:t>
      </w:r>
      <w:r w:rsidR="00166453" w:rsidRPr="00EC65F6">
        <w:rPr>
          <w:rFonts w:ascii="Verdana" w:hAnsi="Verdana" w:cs="Arial"/>
        </w:rPr>
        <w:t>requent hunger</w:t>
      </w:r>
    </w:p>
    <w:p w14:paraId="0CD5F7EF" w14:textId="77777777" w:rsidR="00166453" w:rsidRPr="00EC65F6" w:rsidRDefault="00452EF9" w:rsidP="00EC65F6">
      <w:pPr>
        <w:pStyle w:val="ListParagraph"/>
        <w:numPr>
          <w:ilvl w:val="0"/>
          <w:numId w:val="72"/>
        </w:numPr>
        <w:rPr>
          <w:rFonts w:ascii="Verdana" w:hAnsi="Verdana" w:cs="Arial"/>
        </w:rPr>
      </w:pPr>
      <w:r w:rsidRPr="00EC65F6">
        <w:rPr>
          <w:rFonts w:ascii="Verdana" w:hAnsi="Verdana" w:cs="Arial"/>
        </w:rPr>
        <w:t>d</w:t>
      </w:r>
      <w:r w:rsidR="00166453" w:rsidRPr="00EC65F6">
        <w:rPr>
          <w:rFonts w:ascii="Verdana" w:hAnsi="Verdana" w:cs="Arial"/>
        </w:rPr>
        <w:t>irty, unkempt condition</w:t>
      </w:r>
    </w:p>
    <w:p w14:paraId="0CD5F7F0" w14:textId="77777777" w:rsidR="00166453" w:rsidRPr="00EC65F6" w:rsidRDefault="00452EF9" w:rsidP="00EC65F6">
      <w:pPr>
        <w:pStyle w:val="ListParagraph"/>
        <w:numPr>
          <w:ilvl w:val="0"/>
          <w:numId w:val="72"/>
        </w:numPr>
        <w:rPr>
          <w:rFonts w:ascii="Verdana" w:hAnsi="Verdana" w:cs="Arial"/>
        </w:rPr>
      </w:pPr>
      <w:r w:rsidRPr="00EC65F6">
        <w:rPr>
          <w:rFonts w:ascii="Verdana" w:hAnsi="Verdana" w:cs="Arial"/>
        </w:rPr>
        <w:t>i</w:t>
      </w:r>
      <w:r w:rsidR="00166453" w:rsidRPr="00EC65F6">
        <w:rPr>
          <w:rFonts w:ascii="Verdana" w:hAnsi="Verdana" w:cs="Arial"/>
        </w:rPr>
        <w:t>nadequately clothed, clothing in a poor state of repair</w:t>
      </w:r>
    </w:p>
    <w:p w14:paraId="0CD5F7F1" w14:textId="77777777" w:rsidR="00166453" w:rsidRPr="00EC65F6" w:rsidRDefault="00452EF9" w:rsidP="00EC65F6">
      <w:pPr>
        <w:pStyle w:val="ListParagraph"/>
        <w:numPr>
          <w:ilvl w:val="0"/>
          <w:numId w:val="72"/>
        </w:numPr>
        <w:rPr>
          <w:rFonts w:ascii="Verdana" w:hAnsi="Verdana" w:cs="Arial"/>
        </w:rPr>
      </w:pPr>
      <w:r w:rsidRPr="00EC65F6">
        <w:rPr>
          <w:rFonts w:ascii="Verdana" w:hAnsi="Verdana" w:cs="Arial"/>
        </w:rPr>
        <w:t>r</w:t>
      </w:r>
      <w:r w:rsidR="00166453" w:rsidRPr="00EC65F6">
        <w:rPr>
          <w:rFonts w:ascii="Verdana" w:hAnsi="Verdana" w:cs="Arial"/>
        </w:rPr>
        <w:t>ed/purple mottled skin, particularly on the hands and feet, seen in the winter due to cold</w:t>
      </w:r>
    </w:p>
    <w:p w14:paraId="0CD5F7F2" w14:textId="77777777" w:rsidR="00166453" w:rsidRPr="00EC65F6" w:rsidRDefault="00452EF9" w:rsidP="00EC65F6">
      <w:pPr>
        <w:pStyle w:val="ListParagraph"/>
        <w:numPr>
          <w:ilvl w:val="0"/>
          <w:numId w:val="72"/>
        </w:numPr>
        <w:rPr>
          <w:rFonts w:ascii="Verdana" w:hAnsi="Verdana" w:cs="Arial"/>
        </w:rPr>
      </w:pPr>
      <w:r w:rsidRPr="00EC65F6">
        <w:rPr>
          <w:rFonts w:ascii="Verdana" w:hAnsi="Verdana" w:cs="Arial"/>
        </w:rPr>
        <w:t>s</w:t>
      </w:r>
      <w:r w:rsidR="00166453" w:rsidRPr="00EC65F6">
        <w:rPr>
          <w:rFonts w:ascii="Verdana" w:hAnsi="Verdana" w:cs="Arial"/>
        </w:rPr>
        <w:t>wollen limbs with sores that are slow to heal, usually associated with cold injury</w:t>
      </w:r>
    </w:p>
    <w:p w14:paraId="0CD5F7F3" w14:textId="77777777" w:rsidR="00166453" w:rsidRPr="00EC65F6" w:rsidRDefault="00452EF9" w:rsidP="00EC65F6">
      <w:pPr>
        <w:pStyle w:val="ListParagraph"/>
        <w:numPr>
          <w:ilvl w:val="0"/>
          <w:numId w:val="72"/>
        </w:numPr>
        <w:rPr>
          <w:rFonts w:ascii="Verdana" w:hAnsi="Verdana" w:cs="Arial"/>
        </w:rPr>
      </w:pPr>
      <w:r w:rsidRPr="00EC65F6">
        <w:rPr>
          <w:rFonts w:ascii="Verdana" w:hAnsi="Verdana" w:cs="Arial"/>
        </w:rPr>
        <w:t>a</w:t>
      </w:r>
      <w:r w:rsidR="00166453" w:rsidRPr="00EC65F6">
        <w:rPr>
          <w:rFonts w:ascii="Verdana" w:hAnsi="Verdana" w:cs="Arial"/>
        </w:rPr>
        <w:t xml:space="preserve">bnormal voracious appetite </w:t>
      </w:r>
    </w:p>
    <w:p w14:paraId="0CD5F7F4" w14:textId="77777777" w:rsidR="00166453" w:rsidRPr="00EC65F6" w:rsidRDefault="00452EF9" w:rsidP="00EC65F6">
      <w:pPr>
        <w:pStyle w:val="ListParagraph"/>
        <w:numPr>
          <w:ilvl w:val="0"/>
          <w:numId w:val="72"/>
        </w:numPr>
        <w:rPr>
          <w:rFonts w:ascii="Verdana" w:hAnsi="Verdana" w:cs="Arial"/>
        </w:rPr>
      </w:pPr>
      <w:r w:rsidRPr="00EC65F6">
        <w:rPr>
          <w:rFonts w:ascii="Verdana" w:hAnsi="Verdana" w:cs="Arial"/>
        </w:rPr>
        <w:t>d</w:t>
      </w:r>
      <w:r w:rsidR="00166453" w:rsidRPr="00EC65F6">
        <w:rPr>
          <w:rFonts w:ascii="Verdana" w:hAnsi="Verdana" w:cs="Arial"/>
        </w:rPr>
        <w:t>ry, sparse hair</w:t>
      </w:r>
    </w:p>
    <w:p w14:paraId="0CD5F7F5" w14:textId="77777777" w:rsidR="00166453" w:rsidRPr="00EC65F6" w:rsidRDefault="00452EF9" w:rsidP="00EC65F6">
      <w:pPr>
        <w:pStyle w:val="ListParagraph"/>
        <w:numPr>
          <w:ilvl w:val="0"/>
          <w:numId w:val="72"/>
        </w:numPr>
        <w:rPr>
          <w:rFonts w:ascii="Verdana" w:hAnsi="Verdana" w:cs="Arial"/>
        </w:rPr>
      </w:pPr>
      <w:r w:rsidRPr="00EC65F6">
        <w:rPr>
          <w:rFonts w:ascii="Verdana" w:hAnsi="Verdana" w:cs="Arial"/>
        </w:rPr>
        <w:t>r</w:t>
      </w:r>
      <w:r w:rsidR="00166453" w:rsidRPr="00EC65F6">
        <w:rPr>
          <w:rFonts w:ascii="Verdana" w:hAnsi="Verdana" w:cs="Arial"/>
        </w:rPr>
        <w:t>ecurrent</w:t>
      </w:r>
      <w:r w:rsidRPr="00EC65F6">
        <w:rPr>
          <w:rFonts w:ascii="Verdana" w:hAnsi="Verdana" w:cs="Arial"/>
        </w:rPr>
        <w:t>/</w:t>
      </w:r>
      <w:r w:rsidR="00166453" w:rsidRPr="00EC65F6">
        <w:rPr>
          <w:rFonts w:ascii="Verdana" w:hAnsi="Verdana" w:cs="Arial"/>
        </w:rPr>
        <w:t>untreated infections or skin conditions e.g. severe nappy rash,</w:t>
      </w:r>
      <w:r w:rsidRPr="00EC65F6">
        <w:rPr>
          <w:rFonts w:ascii="Verdana" w:hAnsi="Verdana" w:cs="Arial"/>
        </w:rPr>
        <w:t xml:space="preserve"> eczema or persistent head lice/</w:t>
      </w:r>
      <w:r w:rsidR="00166453" w:rsidRPr="00EC65F6">
        <w:rPr>
          <w:rFonts w:ascii="Verdana" w:hAnsi="Verdana" w:cs="Arial"/>
        </w:rPr>
        <w:t>scabies/diarrhoea</w:t>
      </w:r>
    </w:p>
    <w:p w14:paraId="0CD5F7F6" w14:textId="77777777" w:rsidR="00166453" w:rsidRPr="00EC65F6" w:rsidRDefault="00452EF9" w:rsidP="00EC65F6">
      <w:pPr>
        <w:pStyle w:val="ListParagraph"/>
        <w:numPr>
          <w:ilvl w:val="0"/>
          <w:numId w:val="72"/>
        </w:numPr>
        <w:rPr>
          <w:rFonts w:ascii="Verdana" w:hAnsi="Verdana" w:cs="Arial"/>
        </w:rPr>
      </w:pPr>
      <w:r w:rsidRPr="00EC65F6">
        <w:rPr>
          <w:rFonts w:ascii="Verdana" w:hAnsi="Verdana" w:cs="Arial"/>
        </w:rPr>
        <w:t>u</w:t>
      </w:r>
      <w:r w:rsidR="00166453" w:rsidRPr="00EC65F6">
        <w:rPr>
          <w:rFonts w:ascii="Verdana" w:hAnsi="Verdana" w:cs="Arial"/>
        </w:rPr>
        <w:t>nmanaged / untreated health</w:t>
      </w:r>
      <w:r w:rsidRPr="00EC65F6">
        <w:rPr>
          <w:rFonts w:ascii="Verdana" w:hAnsi="Verdana" w:cs="Arial"/>
        </w:rPr>
        <w:t>/</w:t>
      </w:r>
      <w:r w:rsidR="00166453" w:rsidRPr="00EC65F6">
        <w:rPr>
          <w:rFonts w:ascii="Verdana" w:hAnsi="Verdana" w:cs="Arial"/>
        </w:rPr>
        <w:t>medical conditions including poor dental health</w:t>
      </w:r>
    </w:p>
    <w:p w14:paraId="0CD5F7F7" w14:textId="372272FC" w:rsidR="00166453" w:rsidRPr="00EC65F6" w:rsidRDefault="00452EF9" w:rsidP="00EC65F6">
      <w:pPr>
        <w:pStyle w:val="ListParagraph"/>
        <w:numPr>
          <w:ilvl w:val="0"/>
          <w:numId w:val="72"/>
        </w:numPr>
        <w:rPr>
          <w:rFonts w:ascii="Verdana" w:hAnsi="Verdana" w:cs="Arial"/>
        </w:rPr>
      </w:pPr>
      <w:r w:rsidRPr="00EC65F6">
        <w:rPr>
          <w:rFonts w:ascii="Verdana" w:hAnsi="Verdana" w:cs="Arial"/>
        </w:rPr>
        <w:t>f</w:t>
      </w:r>
      <w:r w:rsidR="00166453" w:rsidRPr="00EC65F6">
        <w:rPr>
          <w:rFonts w:ascii="Verdana" w:hAnsi="Verdana" w:cs="Arial"/>
        </w:rPr>
        <w:t>requent accidents or injuries</w:t>
      </w:r>
      <w:r w:rsidR="00516660">
        <w:rPr>
          <w:rFonts w:ascii="Verdana" w:hAnsi="Verdana" w:cs="Arial"/>
        </w:rPr>
        <w:t>.</w:t>
      </w:r>
    </w:p>
    <w:p w14:paraId="1E70CB42" w14:textId="77777777" w:rsidR="00F04596" w:rsidRDefault="00F04596" w:rsidP="00111BAE">
      <w:pPr>
        <w:rPr>
          <w:rFonts w:ascii="Verdana" w:hAnsi="Verdana" w:cs="Arial"/>
          <w:bCs/>
        </w:rPr>
      </w:pPr>
    </w:p>
    <w:p w14:paraId="0CD5F7F9" w14:textId="5DE111B2" w:rsidR="00166453" w:rsidRPr="008B7B69" w:rsidRDefault="00166453" w:rsidP="00111BAE">
      <w:pPr>
        <w:rPr>
          <w:rFonts w:ascii="Verdana" w:hAnsi="Verdana" w:cs="Arial"/>
          <w:bCs/>
        </w:rPr>
      </w:pPr>
      <w:r w:rsidRPr="008B7B69">
        <w:rPr>
          <w:rFonts w:ascii="Verdana" w:hAnsi="Verdana" w:cs="Arial"/>
          <w:bCs/>
        </w:rPr>
        <w:t>Development</w:t>
      </w:r>
      <w:r w:rsidR="00D855EE" w:rsidRPr="008B7B69">
        <w:rPr>
          <w:rFonts w:ascii="Verdana" w:hAnsi="Verdana" w:cs="Arial"/>
          <w:bCs/>
        </w:rPr>
        <w:t>:</w:t>
      </w:r>
    </w:p>
    <w:p w14:paraId="0CD5F7FA" w14:textId="77777777" w:rsidR="00166453" w:rsidRPr="006769C9" w:rsidRDefault="00D855EE" w:rsidP="006769C9">
      <w:pPr>
        <w:pStyle w:val="ListParagraph"/>
        <w:numPr>
          <w:ilvl w:val="0"/>
          <w:numId w:val="138"/>
        </w:numPr>
        <w:rPr>
          <w:rFonts w:ascii="Verdana" w:hAnsi="Verdana" w:cs="Arial"/>
          <w:bCs/>
        </w:rPr>
      </w:pPr>
      <w:r w:rsidRPr="006769C9">
        <w:rPr>
          <w:rFonts w:ascii="Verdana" w:hAnsi="Verdana" w:cs="Arial"/>
        </w:rPr>
        <w:t>g</w:t>
      </w:r>
      <w:r w:rsidR="00166453" w:rsidRPr="006769C9">
        <w:rPr>
          <w:rFonts w:ascii="Verdana" w:hAnsi="Verdana" w:cs="Arial"/>
        </w:rPr>
        <w:t>eneral delay, especially speech and language delay</w:t>
      </w:r>
    </w:p>
    <w:p w14:paraId="0CD5F7FB" w14:textId="3FA1FA0D" w:rsidR="00166453" w:rsidRPr="006769C9" w:rsidRDefault="00D855EE" w:rsidP="006769C9">
      <w:pPr>
        <w:pStyle w:val="ListParagraph"/>
        <w:numPr>
          <w:ilvl w:val="0"/>
          <w:numId w:val="138"/>
        </w:numPr>
        <w:rPr>
          <w:rFonts w:ascii="Verdana" w:hAnsi="Verdana" w:cs="Arial"/>
        </w:rPr>
      </w:pPr>
      <w:r w:rsidRPr="006769C9">
        <w:rPr>
          <w:rFonts w:ascii="Verdana" w:hAnsi="Verdana" w:cs="Arial"/>
        </w:rPr>
        <w:t>i</w:t>
      </w:r>
      <w:r w:rsidR="00166453" w:rsidRPr="006769C9">
        <w:rPr>
          <w:rFonts w:ascii="Verdana" w:hAnsi="Verdana" w:cs="Arial"/>
        </w:rPr>
        <w:t>nadequate social skills and poor socialization</w:t>
      </w:r>
      <w:r w:rsidR="00516660">
        <w:rPr>
          <w:rFonts w:ascii="Verdana" w:hAnsi="Verdana" w:cs="Arial"/>
        </w:rPr>
        <w:t>.</w:t>
      </w:r>
    </w:p>
    <w:p w14:paraId="0CD5F7FC" w14:textId="77777777" w:rsidR="00166453" w:rsidRPr="008B7B69" w:rsidRDefault="00166453" w:rsidP="00111BAE">
      <w:pPr>
        <w:rPr>
          <w:rFonts w:ascii="Verdana" w:hAnsi="Verdana" w:cs="Arial"/>
        </w:rPr>
      </w:pPr>
    </w:p>
    <w:p w14:paraId="0CD5F7FD" w14:textId="77777777" w:rsidR="00166453" w:rsidRPr="008B7B69" w:rsidRDefault="00166453" w:rsidP="00111BAE">
      <w:pPr>
        <w:rPr>
          <w:rFonts w:ascii="Verdana" w:hAnsi="Verdana" w:cs="Arial"/>
        </w:rPr>
      </w:pPr>
      <w:r w:rsidRPr="008B7B69">
        <w:rPr>
          <w:rFonts w:ascii="Verdana" w:hAnsi="Verdana" w:cs="Arial"/>
        </w:rPr>
        <w:t>Emotional/behavioural presentation</w:t>
      </w:r>
      <w:r w:rsidR="00D855EE" w:rsidRPr="008B7B69">
        <w:rPr>
          <w:rFonts w:ascii="Verdana" w:hAnsi="Verdana" w:cs="Arial"/>
        </w:rPr>
        <w:t>:</w:t>
      </w:r>
    </w:p>
    <w:p w14:paraId="0CD5F7FE" w14:textId="77777777" w:rsidR="00166453" w:rsidRPr="00EC65F6" w:rsidRDefault="00D855EE" w:rsidP="00EC65F6">
      <w:pPr>
        <w:pStyle w:val="ListParagraph"/>
        <w:numPr>
          <w:ilvl w:val="0"/>
          <w:numId w:val="73"/>
        </w:numPr>
        <w:rPr>
          <w:rFonts w:ascii="Verdana" w:hAnsi="Verdana" w:cs="Arial"/>
        </w:rPr>
      </w:pPr>
      <w:r w:rsidRPr="00EC65F6">
        <w:rPr>
          <w:rFonts w:ascii="Verdana" w:hAnsi="Verdana" w:cs="Arial"/>
        </w:rPr>
        <w:t>a</w:t>
      </w:r>
      <w:r w:rsidR="00166453" w:rsidRPr="00EC65F6">
        <w:rPr>
          <w:rFonts w:ascii="Verdana" w:hAnsi="Verdana" w:cs="Arial"/>
        </w:rPr>
        <w:t>ttachment disorders</w:t>
      </w:r>
    </w:p>
    <w:p w14:paraId="0CD5F7FF" w14:textId="77777777" w:rsidR="00166453" w:rsidRPr="00EC65F6" w:rsidRDefault="00D855EE" w:rsidP="00EC65F6">
      <w:pPr>
        <w:pStyle w:val="ListParagraph"/>
        <w:numPr>
          <w:ilvl w:val="0"/>
          <w:numId w:val="73"/>
        </w:numPr>
        <w:rPr>
          <w:rFonts w:ascii="Verdana" w:hAnsi="Verdana" w:cs="Arial"/>
        </w:rPr>
      </w:pPr>
      <w:r w:rsidRPr="00EC65F6">
        <w:rPr>
          <w:rFonts w:ascii="Verdana" w:hAnsi="Verdana" w:cs="Arial"/>
        </w:rPr>
        <w:t>a</w:t>
      </w:r>
      <w:r w:rsidR="00166453" w:rsidRPr="00EC65F6">
        <w:rPr>
          <w:rFonts w:ascii="Verdana" w:hAnsi="Verdana" w:cs="Arial"/>
        </w:rPr>
        <w:t>bsence of normal social responsiveness</w:t>
      </w:r>
    </w:p>
    <w:p w14:paraId="0CD5F800" w14:textId="77777777" w:rsidR="00166453" w:rsidRPr="00EC65F6" w:rsidRDefault="00D855EE" w:rsidP="00EC65F6">
      <w:pPr>
        <w:pStyle w:val="ListParagraph"/>
        <w:numPr>
          <w:ilvl w:val="0"/>
          <w:numId w:val="73"/>
        </w:numPr>
        <w:rPr>
          <w:rFonts w:ascii="Verdana" w:hAnsi="Verdana" w:cs="Arial"/>
        </w:rPr>
      </w:pPr>
      <w:r w:rsidRPr="00EC65F6">
        <w:rPr>
          <w:rFonts w:ascii="Verdana" w:hAnsi="Verdana" w:cs="Arial"/>
        </w:rPr>
        <w:t>i</w:t>
      </w:r>
      <w:r w:rsidR="00166453" w:rsidRPr="00EC65F6">
        <w:rPr>
          <w:rFonts w:ascii="Verdana" w:hAnsi="Verdana" w:cs="Arial"/>
        </w:rPr>
        <w:t>ndiscriminate behaviour in relationships with adults</w:t>
      </w:r>
    </w:p>
    <w:p w14:paraId="0CD5F801" w14:textId="77777777" w:rsidR="00166453" w:rsidRPr="00EC65F6" w:rsidRDefault="00D855EE" w:rsidP="00EC65F6">
      <w:pPr>
        <w:pStyle w:val="ListParagraph"/>
        <w:numPr>
          <w:ilvl w:val="0"/>
          <w:numId w:val="73"/>
        </w:numPr>
        <w:rPr>
          <w:rFonts w:ascii="Verdana" w:hAnsi="Verdana" w:cs="Arial"/>
        </w:rPr>
      </w:pPr>
      <w:r w:rsidRPr="00EC65F6">
        <w:rPr>
          <w:rFonts w:ascii="Verdana" w:hAnsi="Verdana" w:cs="Arial"/>
        </w:rPr>
        <w:t>e</w:t>
      </w:r>
      <w:r w:rsidR="00166453" w:rsidRPr="00EC65F6">
        <w:rPr>
          <w:rFonts w:ascii="Verdana" w:hAnsi="Verdana" w:cs="Arial"/>
        </w:rPr>
        <w:t>motionally needy</w:t>
      </w:r>
    </w:p>
    <w:p w14:paraId="0CD5F802" w14:textId="77777777" w:rsidR="00166453" w:rsidRPr="00EC65F6" w:rsidRDefault="00D855EE" w:rsidP="00EC65F6">
      <w:pPr>
        <w:pStyle w:val="ListParagraph"/>
        <w:numPr>
          <w:ilvl w:val="0"/>
          <w:numId w:val="73"/>
        </w:numPr>
        <w:rPr>
          <w:rFonts w:ascii="Verdana" w:hAnsi="Verdana" w:cs="Arial"/>
        </w:rPr>
      </w:pPr>
      <w:r w:rsidRPr="00EC65F6">
        <w:rPr>
          <w:rFonts w:ascii="Verdana" w:hAnsi="Verdana" w:cs="Arial"/>
        </w:rPr>
        <w:t>c</w:t>
      </w:r>
      <w:r w:rsidR="00166453" w:rsidRPr="00EC65F6">
        <w:rPr>
          <w:rFonts w:ascii="Verdana" w:hAnsi="Verdana" w:cs="Arial"/>
        </w:rPr>
        <w:t>ompulsive stealing</w:t>
      </w:r>
    </w:p>
    <w:p w14:paraId="0CD5F803" w14:textId="77777777" w:rsidR="00166453" w:rsidRPr="00EC65F6" w:rsidRDefault="00D855EE" w:rsidP="00EC65F6">
      <w:pPr>
        <w:pStyle w:val="ListParagraph"/>
        <w:numPr>
          <w:ilvl w:val="0"/>
          <w:numId w:val="73"/>
        </w:numPr>
        <w:rPr>
          <w:rFonts w:ascii="Verdana" w:hAnsi="Verdana" w:cs="Arial"/>
        </w:rPr>
      </w:pPr>
      <w:r w:rsidRPr="00EC65F6">
        <w:rPr>
          <w:rFonts w:ascii="Verdana" w:hAnsi="Verdana" w:cs="Arial"/>
        </w:rPr>
        <w:t>c</w:t>
      </w:r>
      <w:r w:rsidR="00166453" w:rsidRPr="00EC65F6">
        <w:rPr>
          <w:rFonts w:ascii="Verdana" w:hAnsi="Verdana" w:cs="Arial"/>
        </w:rPr>
        <w:t>onstant tiredness</w:t>
      </w:r>
    </w:p>
    <w:p w14:paraId="0CD5F804" w14:textId="77777777" w:rsidR="00166453" w:rsidRPr="00EC65F6" w:rsidRDefault="00D855EE" w:rsidP="00EC65F6">
      <w:pPr>
        <w:pStyle w:val="ListParagraph"/>
        <w:numPr>
          <w:ilvl w:val="0"/>
          <w:numId w:val="73"/>
        </w:numPr>
        <w:rPr>
          <w:rFonts w:ascii="Verdana" w:hAnsi="Verdana" w:cs="Arial"/>
        </w:rPr>
      </w:pPr>
      <w:r w:rsidRPr="00EC65F6">
        <w:rPr>
          <w:rFonts w:ascii="Verdana" w:hAnsi="Verdana" w:cs="Arial"/>
        </w:rPr>
        <w:t>f</w:t>
      </w:r>
      <w:r w:rsidR="00166453" w:rsidRPr="00EC65F6">
        <w:rPr>
          <w:rFonts w:ascii="Verdana" w:hAnsi="Verdana" w:cs="Arial"/>
        </w:rPr>
        <w:t>requently absent or late at school</w:t>
      </w:r>
    </w:p>
    <w:p w14:paraId="0CD5F805" w14:textId="77777777" w:rsidR="00166453" w:rsidRPr="00EC65F6" w:rsidRDefault="00D855EE" w:rsidP="00EC65F6">
      <w:pPr>
        <w:pStyle w:val="ListParagraph"/>
        <w:numPr>
          <w:ilvl w:val="0"/>
          <w:numId w:val="73"/>
        </w:numPr>
        <w:rPr>
          <w:rFonts w:ascii="Verdana" w:hAnsi="Verdana" w:cs="Arial"/>
        </w:rPr>
      </w:pPr>
      <w:r w:rsidRPr="00EC65F6">
        <w:rPr>
          <w:rFonts w:ascii="Verdana" w:hAnsi="Verdana" w:cs="Arial"/>
        </w:rPr>
        <w:t>p</w:t>
      </w:r>
      <w:r w:rsidR="00166453" w:rsidRPr="00EC65F6">
        <w:rPr>
          <w:rFonts w:ascii="Verdana" w:hAnsi="Verdana" w:cs="Arial"/>
        </w:rPr>
        <w:t>oor self esteem</w:t>
      </w:r>
    </w:p>
    <w:p w14:paraId="0CD5F806" w14:textId="77777777" w:rsidR="00166453" w:rsidRPr="00EC65F6" w:rsidRDefault="00D855EE" w:rsidP="00EC65F6">
      <w:pPr>
        <w:pStyle w:val="ListParagraph"/>
        <w:numPr>
          <w:ilvl w:val="0"/>
          <w:numId w:val="73"/>
        </w:numPr>
        <w:rPr>
          <w:rFonts w:ascii="Verdana" w:hAnsi="Verdana" w:cs="Arial"/>
        </w:rPr>
      </w:pPr>
      <w:r w:rsidRPr="00EC65F6">
        <w:rPr>
          <w:rFonts w:ascii="Verdana" w:hAnsi="Verdana" w:cs="Arial"/>
        </w:rPr>
        <w:t>d</w:t>
      </w:r>
      <w:r w:rsidR="00166453" w:rsidRPr="00EC65F6">
        <w:rPr>
          <w:rFonts w:ascii="Verdana" w:hAnsi="Verdana" w:cs="Arial"/>
        </w:rPr>
        <w:t>estructive tendencies</w:t>
      </w:r>
    </w:p>
    <w:p w14:paraId="0CD5F807" w14:textId="77777777" w:rsidR="00166453" w:rsidRPr="00EC65F6" w:rsidRDefault="00D855EE" w:rsidP="00EC65F6">
      <w:pPr>
        <w:pStyle w:val="ListParagraph"/>
        <w:numPr>
          <w:ilvl w:val="0"/>
          <w:numId w:val="73"/>
        </w:numPr>
        <w:rPr>
          <w:rFonts w:ascii="Verdana" w:hAnsi="Verdana" w:cs="Arial"/>
        </w:rPr>
      </w:pPr>
      <w:r w:rsidRPr="00EC65F6">
        <w:rPr>
          <w:rFonts w:ascii="Verdana" w:hAnsi="Verdana" w:cs="Arial"/>
        </w:rPr>
        <w:lastRenderedPageBreak/>
        <w:t>t</w:t>
      </w:r>
      <w:r w:rsidR="00166453" w:rsidRPr="00EC65F6">
        <w:rPr>
          <w:rFonts w:ascii="Verdana" w:hAnsi="Verdana" w:cs="Arial"/>
        </w:rPr>
        <w:t>hrives away from home environment</w:t>
      </w:r>
    </w:p>
    <w:p w14:paraId="0CD5F808" w14:textId="77777777" w:rsidR="00166453" w:rsidRPr="00EC65F6" w:rsidRDefault="00D855EE" w:rsidP="00EC65F6">
      <w:pPr>
        <w:pStyle w:val="ListParagraph"/>
        <w:numPr>
          <w:ilvl w:val="0"/>
          <w:numId w:val="73"/>
        </w:numPr>
        <w:rPr>
          <w:rFonts w:ascii="Verdana" w:hAnsi="Verdana" w:cs="Arial"/>
        </w:rPr>
      </w:pPr>
      <w:r w:rsidRPr="00EC65F6">
        <w:rPr>
          <w:rFonts w:ascii="Verdana" w:hAnsi="Verdana" w:cs="Arial"/>
        </w:rPr>
        <w:t>a</w:t>
      </w:r>
      <w:r w:rsidR="00166453" w:rsidRPr="00EC65F6">
        <w:rPr>
          <w:rFonts w:ascii="Verdana" w:hAnsi="Verdana" w:cs="Arial"/>
        </w:rPr>
        <w:t>ggressive and impulsive behaviour</w:t>
      </w:r>
    </w:p>
    <w:p w14:paraId="0CD5F809" w14:textId="77777777" w:rsidR="00166453" w:rsidRPr="00EC65F6" w:rsidRDefault="00D855EE" w:rsidP="00EC65F6">
      <w:pPr>
        <w:pStyle w:val="ListParagraph"/>
        <w:numPr>
          <w:ilvl w:val="0"/>
          <w:numId w:val="73"/>
        </w:numPr>
        <w:rPr>
          <w:rFonts w:ascii="Verdana" w:hAnsi="Verdana" w:cs="Arial"/>
        </w:rPr>
      </w:pPr>
      <w:r w:rsidRPr="00EC65F6">
        <w:rPr>
          <w:rFonts w:ascii="Verdana" w:hAnsi="Verdana" w:cs="Arial"/>
        </w:rPr>
        <w:t>d</w:t>
      </w:r>
      <w:r w:rsidR="00166453" w:rsidRPr="00EC65F6">
        <w:rPr>
          <w:rFonts w:ascii="Verdana" w:hAnsi="Verdana" w:cs="Arial"/>
        </w:rPr>
        <w:t>isturbed peer relationships</w:t>
      </w:r>
    </w:p>
    <w:p w14:paraId="0CD5F80A" w14:textId="440289A8" w:rsidR="00166453" w:rsidRPr="00EC65F6" w:rsidRDefault="00D855EE" w:rsidP="00EC65F6">
      <w:pPr>
        <w:pStyle w:val="ListParagraph"/>
        <w:numPr>
          <w:ilvl w:val="0"/>
          <w:numId w:val="73"/>
        </w:numPr>
        <w:rPr>
          <w:rFonts w:ascii="Verdana" w:hAnsi="Verdana" w:cs="Arial"/>
        </w:rPr>
      </w:pPr>
      <w:r w:rsidRPr="00EC65F6">
        <w:rPr>
          <w:rFonts w:ascii="Verdana" w:hAnsi="Verdana" w:cs="Arial"/>
        </w:rPr>
        <w:t>s</w:t>
      </w:r>
      <w:r w:rsidR="00337621" w:rsidRPr="00EC65F6">
        <w:rPr>
          <w:rFonts w:ascii="Verdana" w:hAnsi="Verdana" w:cs="Arial"/>
        </w:rPr>
        <w:t>elf-</w:t>
      </w:r>
      <w:r w:rsidR="00166453" w:rsidRPr="00EC65F6">
        <w:rPr>
          <w:rFonts w:ascii="Verdana" w:hAnsi="Verdana" w:cs="Arial"/>
        </w:rPr>
        <w:t>harming behaviour</w:t>
      </w:r>
      <w:r w:rsidR="00516660">
        <w:rPr>
          <w:rFonts w:ascii="Verdana" w:hAnsi="Verdana" w:cs="Arial"/>
        </w:rPr>
        <w:t>.</w:t>
      </w:r>
    </w:p>
    <w:p w14:paraId="0CD5F80B" w14:textId="77777777" w:rsidR="005C3371" w:rsidRPr="008B7B69" w:rsidRDefault="005C3371" w:rsidP="00111BAE">
      <w:pPr>
        <w:rPr>
          <w:rFonts w:ascii="Verdana" w:hAnsi="Verdana" w:cs="Arial"/>
        </w:rPr>
      </w:pPr>
    </w:p>
    <w:p w14:paraId="0CD5F80C" w14:textId="77777777" w:rsidR="00166453" w:rsidRPr="008B7B69" w:rsidRDefault="00166453" w:rsidP="00111BAE">
      <w:pPr>
        <w:rPr>
          <w:rFonts w:ascii="Verdana" w:hAnsi="Verdana" w:cs="Arial"/>
        </w:rPr>
      </w:pPr>
      <w:r w:rsidRPr="008B7B69">
        <w:rPr>
          <w:rFonts w:ascii="Verdana" w:hAnsi="Verdana" w:cs="Arial"/>
        </w:rPr>
        <w:t>Indicators in the parent</w:t>
      </w:r>
      <w:r w:rsidR="008D716E" w:rsidRPr="008B7B69">
        <w:rPr>
          <w:rFonts w:ascii="Verdana" w:hAnsi="Verdana" w:cs="Arial"/>
        </w:rPr>
        <w:t>:</w:t>
      </w:r>
    </w:p>
    <w:p w14:paraId="0CD5F80D" w14:textId="77777777" w:rsidR="00166453" w:rsidRPr="00EC65F6" w:rsidRDefault="008D716E" w:rsidP="00EC65F6">
      <w:pPr>
        <w:pStyle w:val="ListParagraph"/>
        <w:numPr>
          <w:ilvl w:val="0"/>
          <w:numId w:val="74"/>
        </w:numPr>
        <w:rPr>
          <w:rFonts w:ascii="Verdana" w:hAnsi="Verdana" w:cs="Arial"/>
        </w:rPr>
      </w:pPr>
      <w:r w:rsidRPr="00EC65F6">
        <w:rPr>
          <w:rFonts w:ascii="Verdana" w:hAnsi="Verdana" w:cs="Arial"/>
        </w:rPr>
        <w:t>d</w:t>
      </w:r>
      <w:r w:rsidR="00166453" w:rsidRPr="00EC65F6">
        <w:rPr>
          <w:rFonts w:ascii="Verdana" w:hAnsi="Verdana" w:cs="Arial"/>
        </w:rPr>
        <w:t>irty, unkempt presentation</w:t>
      </w:r>
    </w:p>
    <w:p w14:paraId="0CD5F80E" w14:textId="77777777" w:rsidR="00166453" w:rsidRPr="00EC65F6" w:rsidRDefault="008D716E" w:rsidP="00EC65F6">
      <w:pPr>
        <w:pStyle w:val="ListParagraph"/>
        <w:numPr>
          <w:ilvl w:val="0"/>
          <w:numId w:val="74"/>
        </w:numPr>
        <w:rPr>
          <w:rFonts w:ascii="Verdana" w:hAnsi="Verdana" w:cs="Arial"/>
        </w:rPr>
      </w:pPr>
      <w:r w:rsidRPr="00EC65F6">
        <w:rPr>
          <w:rFonts w:ascii="Verdana" w:hAnsi="Verdana" w:cs="Arial"/>
        </w:rPr>
        <w:t>i</w:t>
      </w:r>
      <w:r w:rsidR="00166453" w:rsidRPr="00EC65F6">
        <w:rPr>
          <w:rFonts w:ascii="Verdana" w:hAnsi="Verdana" w:cs="Arial"/>
        </w:rPr>
        <w:t>nadequately clothed</w:t>
      </w:r>
    </w:p>
    <w:p w14:paraId="0CD5F80F" w14:textId="77777777" w:rsidR="00166453" w:rsidRPr="00EC65F6" w:rsidRDefault="008D716E" w:rsidP="00EC65F6">
      <w:pPr>
        <w:pStyle w:val="ListParagraph"/>
        <w:numPr>
          <w:ilvl w:val="0"/>
          <w:numId w:val="74"/>
        </w:numPr>
        <w:rPr>
          <w:rFonts w:ascii="Verdana" w:hAnsi="Verdana" w:cs="Arial"/>
        </w:rPr>
      </w:pPr>
      <w:r w:rsidRPr="00EC65F6">
        <w:rPr>
          <w:rFonts w:ascii="Verdana" w:hAnsi="Verdana" w:cs="Arial"/>
        </w:rPr>
        <w:t>i</w:t>
      </w:r>
      <w:r w:rsidR="00166453" w:rsidRPr="00EC65F6">
        <w:rPr>
          <w:rFonts w:ascii="Verdana" w:hAnsi="Verdana" w:cs="Arial"/>
        </w:rPr>
        <w:t>nadequate social skills and poor socialisation</w:t>
      </w:r>
    </w:p>
    <w:p w14:paraId="0CD5F810" w14:textId="77777777" w:rsidR="00166453" w:rsidRPr="00EC65F6" w:rsidRDefault="008D716E" w:rsidP="00EC65F6">
      <w:pPr>
        <w:pStyle w:val="ListParagraph"/>
        <w:numPr>
          <w:ilvl w:val="0"/>
          <w:numId w:val="74"/>
        </w:numPr>
        <w:rPr>
          <w:rFonts w:ascii="Verdana" w:hAnsi="Verdana" w:cs="Arial"/>
        </w:rPr>
      </w:pPr>
      <w:r w:rsidRPr="00EC65F6">
        <w:rPr>
          <w:rFonts w:ascii="Verdana" w:hAnsi="Verdana" w:cs="Arial"/>
        </w:rPr>
        <w:t>a</w:t>
      </w:r>
      <w:r w:rsidR="00166453" w:rsidRPr="00EC65F6">
        <w:rPr>
          <w:rFonts w:ascii="Verdana" w:hAnsi="Verdana" w:cs="Arial"/>
        </w:rPr>
        <w:t>b</w:t>
      </w:r>
      <w:r w:rsidRPr="00EC65F6">
        <w:rPr>
          <w:rFonts w:ascii="Verdana" w:hAnsi="Verdana" w:cs="Arial"/>
        </w:rPr>
        <w:t xml:space="preserve">normal attachment to the child </w:t>
      </w:r>
      <w:r w:rsidR="00166453" w:rsidRPr="00EC65F6">
        <w:rPr>
          <w:rFonts w:ascii="Verdana" w:hAnsi="Verdana" w:cs="Arial"/>
        </w:rPr>
        <w:t>e.g. anxious</w:t>
      </w:r>
    </w:p>
    <w:p w14:paraId="0CD5F811" w14:textId="77777777" w:rsidR="00166453" w:rsidRPr="00EC65F6" w:rsidRDefault="008D716E" w:rsidP="00EC65F6">
      <w:pPr>
        <w:pStyle w:val="ListParagraph"/>
        <w:numPr>
          <w:ilvl w:val="0"/>
          <w:numId w:val="74"/>
        </w:numPr>
        <w:rPr>
          <w:rFonts w:ascii="Verdana" w:hAnsi="Verdana" w:cs="Arial"/>
        </w:rPr>
      </w:pPr>
      <w:r w:rsidRPr="00EC65F6">
        <w:rPr>
          <w:rFonts w:ascii="Verdana" w:hAnsi="Verdana" w:cs="Arial"/>
        </w:rPr>
        <w:t>l</w:t>
      </w:r>
      <w:r w:rsidR="00166453" w:rsidRPr="00EC65F6">
        <w:rPr>
          <w:rFonts w:ascii="Verdana" w:hAnsi="Verdana" w:cs="Arial"/>
        </w:rPr>
        <w:t>ow self</w:t>
      </w:r>
      <w:r w:rsidR="00A45387" w:rsidRPr="00EC65F6">
        <w:rPr>
          <w:rFonts w:ascii="Verdana" w:hAnsi="Verdana" w:cs="Arial"/>
        </w:rPr>
        <w:t>-</w:t>
      </w:r>
      <w:r w:rsidR="00166453" w:rsidRPr="00EC65F6">
        <w:rPr>
          <w:rFonts w:ascii="Verdana" w:hAnsi="Verdana" w:cs="Arial"/>
        </w:rPr>
        <w:t xml:space="preserve"> esteem and lack of confidence</w:t>
      </w:r>
    </w:p>
    <w:p w14:paraId="0CD5F812" w14:textId="77777777" w:rsidR="00166453" w:rsidRPr="00EC65F6" w:rsidRDefault="008D716E" w:rsidP="00EC65F6">
      <w:pPr>
        <w:pStyle w:val="ListParagraph"/>
        <w:numPr>
          <w:ilvl w:val="0"/>
          <w:numId w:val="74"/>
        </w:numPr>
        <w:rPr>
          <w:rFonts w:ascii="Verdana" w:hAnsi="Verdana" w:cs="Arial"/>
        </w:rPr>
      </w:pPr>
      <w:r w:rsidRPr="00EC65F6">
        <w:rPr>
          <w:rFonts w:ascii="Verdana" w:hAnsi="Verdana" w:cs="Arial"/>
        </w:rPr>
        <w:t>f</w:t>
      </w:r>
      <w:r w:rsidR="00166453" w:rsidRPr="00EC65F6">
        <w:rPr>
          <w:rFonts w:ascii="Verdana" w:hAnsi="Verdana" w:cs="Arial"/>
        </w:rPr>
        <w:t>ailure to meet the basic essential needs e.g. adequate food, clothes, warmth, hygiene</w:t>
      </w:r>
    </w:p>
    <w:p w14:paraId="0CD5F813" w14:textId="77777777" w:rsidR="00166453" w:rsidRPr="00EC65F6" w:rsidRDefault="008D716E" w:rsidP="00EC65F6">
      <w:pPr>
        <w:pStyle w:val="ListParagraph"/>
        <w:numPr>
          <w:ilvl w:val="0"/>
          <w:numId w:val="74"/>
        </w:numPr>
        <w:rPr>
          <w:rFonts w:ascii="Verdana" w:hAnsi="Verdana" w:cs="Arial"/>
        </w:rPr>
      </w:pPr>
      <w:r w:rsidRPr="00EC65F6">
        <w:rPr>
          <w:rFonts w:ascii="Verdana" w:hAnsi="Verdana" w:cs="Arial"/>
        </w:rPr>
        <w:t>f</w:t>
      </w:r>
      <w:r w:rsidR="00166453" w:rsidRPr="00EC65F6">
        <w:rPr>
          <w:rFonts w:ascii="Verdana" w:hAnsi="Verdana" w:cs="Arial"/>
        </w:rPr>
        <w:t>ailure to meet the child’s health and medical needs e.g. poor dental health; failure to attend or keep appointments with health visitor, GP or hospital; lack of GP registration; failure to seek or comply with appropriate medical treatment; failure to address parental substance misuse during pregnancy</w:t>
      </w:r>
    </w:p>
    <w:p w14:paraId="0CD5F814" w14:textId="77777777" w:rsidR="00166453" w:rsidRPr="00EC65F6" w:rsidRDefault="008D716E" w:rsidP="00EC65F6">
      <w:pPr>
        <w:pStyle w:val="ListParagraph"/>
        <w:numPr>
          <w:ilvl w:val="0"/>
          <w:numId w:val="74"/>
        </w:numPr>
        <w:rPr>
          <w:rFonts w:ascii="Verdana" w:hAnsi="Verdana" w:cs="Arial"/>
        </w:rPr>
      </w:pPr>
      <w:r w:rsidRPr="00EC65F6">
        <w:rPr>
          <w:rFonts w:ascii="Verdana" w:hAnsi="Verdana" w:cs="Arial"/>
        </w:rPr>
        <w:t>c</w:t>
      </w:r>
      <w:r w:rsidR="00166453" w:rsidRPr="00EC65F6">
        <w:rPr>
          <w:rFonts w:ascii="Verdana" w:hAnsi="Verdana" w:cs="Arial"/>
        </w:rPr>
        <w:t>hild left with adults who are intoxicated or violent</w:t>
      </w:r>
    </w:p>
    <w:p w14:paraId="0CD5F815" w14:textId="77777777" w:rsidR="00166453" w:rsidRPr="00EC65F6" w:rsidRDefault="008D716E" w:rsidP="00EC65F6">
      <w:pPr>
        <w:pStyle w:val="ListParagraph"/>
        <w:numPr>
          <w:ilvl w:val="0"/>
          <w:numId w:val="74"/>
        </w:numPr>
        <w:rPr>
          <w:rFonts w:ascii="Verdana" w:hAnsi="Verdana" w:cs="Arial"/>
        </w:rPr>
      </w:pPr>
      <w:r w:rsidRPr="00EC65F6">
        <w:rPr>
          <w:rFonts w:ascii="Verdana" w:hAnsi="Verdana" w:cs="Arial"/>
        </w:rPr>
        <w:t>c</w:t>
      </w:r>
      <w:r w:rsidR="00166453" w:rsidRPr="00EC65F6">
        <w:rPr>
          <w:rFonts w:ascii="Verdana" w:hAnsi="Verdana" w:cs="Arial"/>
        </w:rPr>
        <w:t>hild abandoned or left alone for excessive periods</w:t>
      </w:r>
    </w:p>
    <w:p w14:paraId="0CD5F816" w14:textId="358CDC6D" w:rsidR="00166453" w:rsidRPr="00EC65F6" w:rsidRDefault="000C4B54" w:rsidP="00EC65F6">
      <w:pPr>
        <w:pStyle w:val="ListParagraph"/>
        <w:numPr>
          <w:ilvl w:val="0"/>
          <w:numId w:val="74"/>
        </w:numPr>
        <w:rPr>
          <w:rFonts w:ascii="Verdana" w:hAnsi="Verdana" w:cs="Arial"/>
        </w:rPr>
      </w:pPr>
      <w:r w:rsidRPr="00EC65F6">
        <w:rPr>
          <w:rFonts w:ascii="Verdana" w:hAnsi="Verdana" w:cs="Arial"/>
        </w:rPr>
        <w:t>wider parenting difficulties</w:t>
      </w:r>
      <w:r w:rsidR="008D716E" w:rsidRPr="00EC65F6">
        <w:rPr>
          <w:rFonts w:ascii="Verdana" w:hAnsi="Verdana" w:cs="Arial"/>
        </w:rPr>
        <w:t xml:space="preserve"> may or may not </w:t>
      </w:r>
      <w:r w:rsidR="00166453" w:rsidRPr="00EC65F6">
        <w:rPr>
          <w:rFonts w:ascii="Verdana" w:hAnsi="Verdana" w:cs="Arial"/>
        </w:rPr>
        <w:t>be associated with this form of abuse</w:t>
      </w:r>
      <w:r w:rsidR="00F84AB2" w:rsidRPr="00EC65F6">
        <w:rPr>
          <w:rFonts w:ascii="Verdana" w:hAnsi="Verdana" w:cs="Arial"/>
        </w:rPr>
        <w:t>.</w:t>
      </w:r>
    </w:p>
    <w:p w14:paraId="0CD5F817" w14:textId="77777777" w:rsidR="00166453" w:rsidRPr="008B7B69" w:rsidRDefault="00166453" w:rsidP="00111BAE">
      <w:pPr>
        <w:rPr>
          <w:rFonts w:ascii="Verdana" w:hAnsi="Verdana" w:cs="Arial"/>
        </w:rPr>
      </w:pPr>
    </w:p>
    <w:p w14:paraId="0CD5F818" w14:textId="7466C27D" w:rsidR="00166453" w:rsidRPr="008B7B69" w:rsidRDefault="00166453" w:rsidP="00111BAE">
      <w:pPr>
        <w:rPr>
          <w:rFonts w:ascii="Verdana" w:hAnsi="Verdana" w:cs="Arial"/>
        </w:rPr>
      </w:pPr>
      <w:r w:rsidRPr="008B7B69">
        <w:rPr>
          <w:rFonts w:ascii="Verdana" w:hAnsi="Verdana" w:cs="Arial"/>
        </w:rPr>
        <w:t>Indicators in the family/environment</w:t>
      </w:r>
      <w:r w:rsidR="00A20DF4">
        <w:rPr>
          <w:rFonts w:ascii="Verdana" w:hAnsi="Verdana" w:cs="Arial"/>
        </w:rPr>
        <w:t>:</w:t>
      </w:r>
      <w:r w:rsidRPr="008B7B69">
        <w:rPr>
          <w:rFonts w:ascii="Verdana" w:hAnsi="Verdana" w:cs="Arial"/>
        </w:rPr>
        <w:t xml:space="preserve"> </w:t>
      </w:r>
    </w:p>
    <w:p w14:paraId="0CD5F819" w14:textId="77777777" w:rsidR="00166453" w:rsidRPr="00EC65F6" w:rsidRDefault="00F84AB2" w:rsidP="00EC65F6">
      <w:pPr>
        <w:pStyle w:val="ListParagraph"/>
        <w:numPr>
          <w:ilvl w:val="0"/>
          <w:numId w:val="75"/>
        </w:numPr>
        <w:rPr>
          <w:rFonts w:ascii="Verdana" w:hAnsi="Verdana" w:cs="Arial"/>
        </w:rPr>
      </w:pPr>
      <w:r w:rsidRPr="00EC65F6">
        <w:rPr>
          <w:rFonts w:ascii="Verdana" w:hAnsi="Verdana" w:cs="Arial"/>
        </w:rPr>
        <w:t>h</w:t>
      </w:r>
      <w:r w:rsidR="00166453" w:rsidRPr="00EC65F6">
        <w:rPr>
          <w:rFonts w:ascii="Verdana" w:hAnsi="Verdana" w:cs="Arial"/>
        </w:rPr>
        <w:t>istory of neglect in the family</w:t>
      </w:r>
    </w:p>
    <w:p w14:paraId="0CD5F81A" w14:textId="77777777" w:rsidR="00166453" w:rsidRPr="00EC65F6" w:rsidRDefault="00F84AB2" w:rsidP="00EC65F6">
      <w:pPr>
        <w:pStyle w:val="ListParagraph"/>
        <w:numPr>
          <w:ilvl w:val="0"/>
          <w:numId w:val="75"/>
        </w:numPr>
        <w:rPr>
          <w:rFonts w:ascii="Verdana" w:hAnsi="Verdana" w:cs="Arial"/>
        </w:rPr>
      </w:pPr>
      <w:r w:rsidRPr="00EC65F6">
        <w:rPr>
          <w:rFonts w:ascii="Verdana" w:hAnsi="Verdana" w:cs="Arial"/>
        </w:rPr>
        <w:t>f</w:t>
      </w:r>
      <w:r w:rsidR="00166453" w:rsidRPr="00EC65F6">
        <w:rPr>
          <w:rFonts w:ascii="Verdana" w:hAnsi="Verdana" w:cs="Arial"/>
        </w:rPr>
        <w:t>amily marginalis</w:t>
      </w:r>
      <w:r w:rsidR="00251C78" w:rsidRPr="00EC65F6">
        <w:rPr>
          <w:rFonts w:ascii="Verdana" w:hAnsi="Verdana" w:cs="Arial"/>
        </w:rPr>
        <w:t>ed or isolated by the community</w:t>
      </w:r>
    </w:p>
    <w:p w14:paraId="0CD5F81B" w14:textId="77777777" w:rsidR="00166453" w:rsidRPr="00EC65F6" w:rsidRDefault="00F84AB2" w:rsidP="00EC65F6">
      <w:pPr>
        <w:pStyle w:val="ListParagraph"/>
        <w:numPr>
          <w:ilvl w:val="0"/>
          <w:numId w:val="75"/>
        </w:numPr>
        <w:rPr>
          <w:rFonts w:ascii="Verdana" w:hAnsi="Verdana" w:cs="Arial"/>
        </w:rPr>
      </w:pPr>
      <w:r w:rsidRPr="00EC65F6">
        <w:rPr>
          <w:rFonts w:ascii="Verdana" w:hAnsi="Verdana" w:cs="Arial"/>
        </w:rPr>
        <w:t>f</w:t>
      </w:r>
      <w:r w:rsidR="00166453" w:rsidRPr="00EC65F6">
        <w:rPr>
          <w:rFonts w:ascii="Verdana" w:hAnsi="Verdana" w:cs="Arial"/>
        </w:rPr>
        <w:t xml:space="preserve">amily has history of mental </w:t>
      </w:r>
      <w:r w:rsidR="00337621" w:rsidRPr="00EC65F6">
        <w:rPr>
          <w:rFonts w:ascii="Verdana" w:hAnsi="Verdana" w:cs="Arial"/>
        </w:rPr>
        <w:t>health</w:t>
      </w:r>
      <w:r w:rsidR="00166453" w:rsidRPr="00EC65F6">
        <w:rPr>
          <w:rFonts w:ascii="Verdana" w:hAnsi="Verdana" w:cs="Arial"/>
        </w:rPr>
        <w:t>, alcohol or drug misuse or domestic violence</w:t>
      </w:r>
    </w:p>
    <w:p w14:paraId="0CD5F81C" w14:textId="77777777" w:rsidR="00166453" w:rsidRPr="00EC65F6" w:rsidRDefault="00F84AB2" w:rsidP="00EC65F6">
      <w:pPr>
        <w:pStyle w:val="ListParagraph"/>
        <w:numPr>
          <w:ilvl w:val="0"/>
          <w:numId w:val="75"/>
        </w:numPr>
        <w:rPr>
          <w:rFonts w:ascii="Verdana" w:hAnsi="Verdana" w:cs="Arial"/>
        </w:rPr>
      </w:pPr>
      <w:r w:rsidRPr="00EC65F6">
        <w:rPr>
          <w:rFonts w:ascii="Verdana" w:hAnsi="Verdana" w:cs="Arial"/>
        </w:rPr>
        <w:t>h</w:t>
      </w:r>
      <w:r w:rsidR="00166453" w:rsidRPr="00EC65F6">
        <w:rPr>
          <w:rFonts w:ascii="Verdana" w:hAnsi="Verdana" w:cs="Arial"/>
        </w:rPr>
        <w:t>istory of unexplained death, illness or multiple surgery in parents and/or siblings of the family</w:t>
      </w:r>
    </w:p>
    <w:p w14:paraId="0CD5F81D" w14:textId="77777777" w:rsidR="00166453" w:rsidRPr="00EC65F6" w:rsidRDefault="00F84AB2" w:rsidP="00EC65F6">
      <w:pPr>
        <w:pStyle w:val="ListParagraph"/>
        <w:numPr>
          <w:ilvl w:val="0"/>
          <w:numId w:val="75"/>
        </w:numPr>
        <w:rPr>
          <w:rFonts w:ascii="Verdana" w:hAnsi="Verdana" w:cs="Arial"/>
        </w:rPr>
      </w:pPr>
      <w:r w:rsidRPr="00EC65F6">
        <w:rPr>
          <w:rFonts w:ascii="Verdana" w:hAnsi="Verdana" w:cs="Arial"/>
        </w:rPr>
        <w:t>f</w:t>
      </w:r>
      <w:r w:rsidR="00166453" w:rsidRPr="00EC65F6">
        <w:rPr>
          <w:rFonts w:ascii="Verdana" w:hAnsi="Verdana" w:cs="Arial"/>
        </w:rPr>
        <w:t>amily has a past h</w:t>
      </w:r>
      <w:r w:rsidR="00337621" w:rsidRPr="00EC65F6">
        <w:rPr>
          <w:rFonts w:ascii="Verdana" w:hAnsi="Verdana" w:cs="Arial"/>
        </w:rPr>
        <w:t>istory of childhood abuse, self-</w:t>
      </w:r>
      <w:r w:rsidR="00166453" w:rsidRPr="00EC65F6">
        <w:rPr>
          <w:rFonts w:ascii="Verdana" w:hAnsi="Verdana" w:cs="Arial"/>
        </w:rPr>
        <w:t>harm, somatising disorder or false allegations of physical or sexual assault or a culture of physical chastisement</w:t>
      </w:r>
    </w:p>
    <w:p w14:paraId="0CD5F81E" w14:textId="77777777" w:rsidR="00166453" w:rsidRPr="00EC65F6" w:rsidRDefault="00F84AB2" w:rsidP="00EC65F6">
      <w:pPr>
        <w:pStyle w:val="ListParagraph"/>
        <w:numPr>
          <w:ilvl w:val="0"/>
          <w:numId w:val="75"/>
        </w:numPr>
        <w:rPr>
          <w:rFonts w:ascii="Verdana" w:hAnsi="Verdana" w:cs="Arial"/>
        </w:rPr>
      </w:pPr>
      <w:r w:rsidRPr="00EC65F6">
        <w:rPr>
          <w:rFonts w:ascii="Verdana" w:hAnsi="Verdana" w:cs="Arial"/>
        </w:rPr>
        <w:t>d</w:t>
      </w:r>
      <w:r w:rsidR="00166453" w:rsidRPr="00EC65F6">
        <w:rPr>
          <w:rFonts w:ascii="Verdana" w:hAnsi="Verdana" w:cs="Arial"/>
        </w:rPr>
        <w:t>angerous or hazardous home environment including failure to use home safety equipment; risk from animals</w:t>
      </w:r>
    </w:p>
    <w:p w14:paraId="0CD5F81F" w14:textId="77777777" w:rsidR="00166453" w:rsidRPr="00EC65F6" w:rsidRDefault="00F84AB2" w:rsidP="00EC65F6">
      <w:pPr>
        <w:pStyle w:val="ListParagraph"/>
        <w:numPr>
          <w:ilvl w:val="0"/>
          <w:numId w:val="75"/>
        </w:numPr>
        <w:rPr>
          <w:rFonts w:ascii="Verdana" w:hAnsi="Verdana" w:cs="Arial"/>
        </w:rPr>
      </w:pPr>
      <w:r w:rsidRPr="00EC65F6">
        <w:rPr>
          <w:rFonts w:ascii="Verdana" w:hAnsi="Verdana" w:cs="Arial"/>
        </w:rPr>
        <w:t>p</w:t>
      </w:r>
      <w:r w:rsidR="00166453" w:rsidRPr="00EC65F6">
        <w:rPr>
          <w:rFonts w:ascii="Verdana" w:hAnsi="Verdana" w:cs="Arial"/>
        </w:rPr>
        <w:t>oor state of home environment e.g. unhygienic facilities, lack of appropriate sleeping arrangements, inadequate ventilation (including passive smoking) and lack of adequate heating</w:t>
      </w:r>
    </w:p>
    <w:p w14:paraId="0CD5F821" w14:textId="471CC33E" w:rsidR="00166453" w:rsidRPr="00FC3BD2" w:rsidRDefault="00F84AB2" w:rsidP="001F2BDC">
      <w:pPr>
        <w:pStyle w:val="ListParagraph"/>
        <w:numPr>
          <w:ilvl w:val="0"/>
          <w:numId w:val="75"/>
        </w:numPr>
        <w:rPr>
          <w:rFonts w:ascii="Verdana" w:hAnsi="Verdana" w:cs="Arial"/>
        </w:rPr>
      </w:pPr>
      <w:r w:rsidRPr="00FC3BD2">
        <w:rPr>
          <w:rFonts w:ascii="Verdana" w:hAnsi="Verdana" w:cs="Arial"/>
        </w:rPr>
        <w:t>l</w:t>
      </w:r>
      <w:r w:rsidR="00166453" w:rsidRPr="00FC3BD2">
        <w:rPr>
          <w:rFonts w:ascii="Verdana" w:hAnsi="Verdana" w:cs="Arial"/>
        </w:rPr>
        <w:t>ack of opportunities for child to play and learn</w:t>
      </w:r>
      <w:r w:rsidRPr="00FC3BD2">
        <w:rPr>
          <w:rFonts w:ascii="Verdana" w:hAnsi="Verdana" w:cs="Arial"/>
        </w:rPr>
        <w:t>.</w:t>
      </w:r>
    </w:p>
    <w:p w14:paraId="67798CAF" w14:textId="799E72D4" w:rsidR="00EC65F6" w:rsidRPr="00FC3BD2" w:rsidRDefault="00EC65F6" w:rsidP="008C7DA0">
      <w:pPr>
        <w:pStyle w:val="Heading2"/>
      </w:pPr>
      <w:bookmarkStart w:id="122" w:name="_Toc50364582"/>
      <w:r>
        <w:t>Recognising Sexual Abuse</w:t>
      </w:r>
      <w:bookmarkEnd w:id="122"/>
      <w:r>
        <w:t xml:space="preserve"> </w:t>
      </w:r>
    </w:p>
    <w:p w14:paraId="0CD5F823" w14:textId="77777777" w:rsidR="00166453" w:rsidRPr="00EC65F6" w:rsidRDefault="00166453" w:rsidP="00F42150">
      <w:pPr>
        <w:pStyle w:val="ListParagraph"/>
        <w:numPr>
          <w:ilvl w:val="0"/>
          <w:numId w:val="81"/>
        </w:numPr>
        <w:ind w:left="709" w:hanging="425"/>
        <w:rPr>
          <w:rFonts w:ascii="Verdana" w:hAnsi="Verdana" w:cs="Arial"/>
        </w:rPr>
      </w:pPr>
      <w:r w:rsidRPr="00EC65F6">
        <w:rPr>
          <w:rFonts w:ascii="Verdana" w:hAnsi="Verdana" w:cs="Arial"/>
        </w:rPr>
        <w:t xml:space="preserve">Sexual abuse involves forcing or enticing a child or young person to take part in sexual activities, not necessarily involving a high level of violence, whether or not the child is aware of what is happening. </w:t>
      </w:r>
    </w:p>
    <w:p w14:paraId="0CD5F824" w14:textId="77777777" w:rsidR="00166453" w:rsidRPr="008B7B69" w:rsidRDefault="00166453" w:rsidP="00F42150">
      <w:pPr>
        <w:ind w:left="709" w:hanging="425"/>
        <w:rPr>
          <w:rFonts w:ascii="Verdana" w:hAnsi="Verdana" w:cs="Arial"/>
        </w:rPr>
      </w:pPr>
    </w:p>
    <w:p w14:paraId="0CD5F825" w14:textId="77777777" w:rsidR="00166453" w:rsidRPr="00EC65F6" w:rsidRDefault="00166453" w:rsidP="00F42150">
      <w:pPr>
        <w:pStyle w:val="ListParagraph"/>
        <w:numPr>
          <w:ilvl w:val="0"/>
          <w:numId w:val="81"/>
        </w:numPr>
        <w:ind w:left="709" w:hanging="425"/>
        <w:rPr>
          <w:rFonts w:ascii="Verdana" w:hAnsi="Verdana" w:cs="Arial"/>
        </w:rPr>
      </w:pPr>
      <w:r w:rsidRPr="00EC65F6">
        <w:rPr>
          <w:rFonts w:ascii="Verdana" w:hAnsi="Verdana" w:cs="Arial"/>
        </w:rPr>
        <w:t xml:space="preserve">The activities may involve physical contact, including assault by penetration (for example, rape or oral sex) or non-penetrative acts such as masturbation, kissing, rubbing and touching outside of clothing. </w:t>
      </w:r>
    </w:p>
    <w:p w14:paraId="0CD5F826" w14:textId="77777777" w:rsidR="00166453" w:rsidRPr="008B7B69" w:rsidRDefault="00166453" w:rsidP="00F42150">
      <w:pPr>
        <w:ind w:left="709" w:hanging="425"/>
        <w:rPr>
          <w:rFonts w:ascii="Verdana" w:hAnsi="Verdana" w:cs="Arial"/>
        </w:rPr>
      </w:pPr>
    </w:p>
    <w:p w14:paraId="70AD5EE1" w14:textId="7A3B1193" w:rsidR="00EC65F6" w:rsidRPr="00FC3BD2" w:rsidRDefault="00166453" w:rsidP="00F42150">
      <w:pPr>
        <w:pStyle w:val="ListParagraph"/>
        <w:numPr>
          <w:ilvl w:val="0"/>
          <w:numId w:val="81"/>
        </w:numPr>
        <w:ind w:left="709" w:hanging="425"/>
        <w:rPr>
          <w:rFonts w:ascii="Verdana" w:hAnsi="Verdana" w:cs="Arial"/>
        </w:rPr>
      </w:pPr>
      <w:r w:rsidRPr="00FC3BD2">
        <w:rPr>
          <w:rFonts w:ascii="Verdana" w:hAnsi="Verdana"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14:paraId="461DCAFC" w14:textId="77777777" w:rsidR="00EC65F6" w:rsidRPr="00EC65F6" w:rsidRDefault="00EC65F6" w:rsidP="00F42150">
      <w:pPr>
        <w:pStyle w:val="ListParagraph"/>
        <w:ind w:left="709" w:hanging="425"/>
        <w:rPr>
          <w:rFonts w:ascii="Verdana" w:hAnsi="Verdana" w:cs="Arial"/>
        </w:rPr>
      </w:pPr>
    </w:p>
    <w:p w14:paraId="0CD5F828" w14:textId="46CF909D" w:rsidR="00166453" w:rsidRPr="00EC65F6" w:rsidRDefault="00166453" w:rsidP="00F42150">
      <w:pPr>
        <w:pStyle w:val="ListParagraph"/>
        <w:numPr>
          <w:ilvl w:val="0"/>
          <w:numId w:val="81"/>
        </w:numPr>
        <w:ind w:left="709" w:hanging="425"/>
        <w:rPr>
          <w:rFonts w:ascii="Verdana" w:hAnsi="Verdana" w:cs="Arial"/>
        </w:rPr>
      </w:pPr>
      <w:r w:rsidRPr="00EC65F6">
        <w:rPr>
          <w:rFonts w:ascii="Verdana" w:hAnsi="Verdana" w:cs="Arial"/>
        </w:rPr>
        <w:t>Sexual abuse is not solely perpetrated by adult males</w:t>
      </w:r>
      <w:r w:rsidR="00263553">
        <w:rPr>
          <w:rFonts w:ascii="Verdana" w:hAnsi="Verdana" w:cs="Arial"/>
        </w:rPr>
        <w:t>,</w:t>
      </w:r>
      <w:r w:rsidR="00F84AB2" w:rsidRPr="00EC65F6">
        <w:rPr>
          <w:rFonts w:ascii="Verdana" w:hAnsi="Verdana" w:cs="Arial"/>
        </w:rPr>
        <w:t xml:space="preserve"> w</w:t>
      </w:r>
      <w:r w:rsidRPr="00EC65F6">
        <w:rPr>
          <w:rFonts w:ascii="Verdana" w:hAnsi="Verdana" w:cs="Arial"/>
        </w:rPr>
        <w:t>omen can also commit acts of sexual abuse, as can other children.</w:t>
      </w:r>
    </w:p>
    <w:p w14:paraId="0CD5F829" w14:textId="77777777" w:rsidR="005C3371" w:rsidRPr="008B7B69" w:rsidRDefault="005C3371" w:rsidP="00111BAE">
      <w:pPr>
        <w:rPr>
          <w:rFonts w:ascii="Verdana" w:hAnsi="Verdana" w:cs="Arial"/>
          <w:u w:val="single"/>
        </w:rPr>
      </w:pPr>
    </w:p>
    <w:p w14:paraId="5F1D52DB" w14:textId="19A5F472" w:rsidR="000822F6" w:rsidRDefault="00166453" w:rsidP="000822F6">
      <w:pPr>
        <w:rPr>
          <w:rFonts w:ascii="Verdana" w:hAnsi="Verdana" w:cs="Arial"/>
        </w:rPr>
      </w:pPr>
      <w:r w:rsidRPr="008B7B69">
        <w:rPr>
          <w:rFonts w:ascii="Verdana" w:hAnsi="Verdana" w:cs="Arial"/>
        </w:rPr>
        <w:t>Indicators in the child</w:t>
      </w:r>
      <w:r w:rsidR="000822F6">
        <w:rPr>
          <w:rFonts w:ascii="Verdana" w:hAnsi="Verdana" w:cs="Arial"/>
        </w:rPr>
        <w:t xml:space="preserve"> - </w:t>
      </w:r>
    </w:p>
    <w:p w14:paraId="0CD5F82B" w14:textId="073032E6" w:rsidR="00166453" w:rsidRPr="006769C9" w:rsidRDefault="00166453" w:rsidP="006769C9">
      <w:pPr>
        <w:rPr>
          <w:rFonts w:ascii="Verdana" w:hAnsi="Verdana" w:cs="Arial"/>
        </w:rPr>
      </w:pPr>
      <w:r w:rsidRPr="006769C9">
        <w:rPr>
          <w:rFonts w:ascii="Verdana" w:hAnsi="Verdana" w:cs="Arial"/>
        </w:rPr>
        <w:t>Physical presentation</w:t>
      </w:r>
      <w:r w:rsidR="00F84AB2" w:rsidRPr="006769C9">
        <w:rPr>
          <w:rFonts w:ascii="Verdana" w:hAnsi="Verdana" w:cs="Arial"/>
        </w:rPr>
        <w:t>:</w:t>
      </w:r>
    </w:p>
    <w:p w14:paraId="0CD5F82C" w14:textId="77777777" w:rsidR="00166453" w:rsidRPr="00EC65F6" w:rsidRDefault="00F84AB2" w:rsidP="00EC65F6">
      <w:pPr>
        <w:pStyle w:val="ListParagraph"/>
        <w:numPr>
          <w:ilvl w:val="0"/>
          <w:numId w:val="82"/>
        </w:numPr>
        <w:rPr>
          <w:rFonts w:ascii="Verdana" w:hAnsi="Verdana" w:cs="Arial"/>
        </w:rPr>
      </w:pPr>
      <w:r w:rsidRPr="00EC65F6">
        <w:rPr>
          <w:rFonts w:ascii="Verdana" w:hAnsi="Verdana" w:cs="Arial"/>
        </w:rPr>
        <w:lastRenderedPageBreak/>
        <w:t>u</w:t>
      </w:r>
      <w:r w:rsidR="00166453" w:rsidRPr="00EC65F6">
        <w:rPr>
          <w:rFonts w:ascii="Verdana" w:hAnsi="Verdana" w:cs="Arial"/>
        </w:rPr>
        <w:t>rinary infections, bleeding or soreness in the genital or anal areas</w:t>
      </w:r>
    </w:p>
    <w:p w14:paraId="0CD5F82D" w14:textId="77777777" w:rsidR="00166453" w:rsidRPr="00EC65F6" w:rsidRDefault="00F84AB2" w:rsidP="00EC65F6">
      <w:pPr>
        <w:pStyle w:val="ListParagraph"/>
        <w:numPr>
          <w:ilvl w:val="0"/>
          <w:numId w:val="82"/>
        </w:numPr>
        <w:rPr>
          <w:rFonts w:ascii="Verdana" w:hAnsi="Verdana" w:cs="Arial"/>
        </w:rPr>
      </w:pPr>
      <w:r w:rsidRPr="00EC65F6">
        <w:rPr>
          <w:rFonts w:ascii="Verdana" w:hAnsi="Verdana" w:cs="Arial"/>
        </w:rPr>
        <w:t>r</w:t>
      </w:r>
      <w:r w:rsidR="00166453" w:rsidRPr="00EC65F6">
        <w:rPr>
          <w:rFonts w:ascii="Verdana" w:hAnsi="Verdana" w:cs="Arial"/>
        </w:rPr>
        <w:t>ecurrent pain on passing urine or faeces</w:t>
      </w:r>
    </w:p>
    <w:p w14:paraId="0CD5F82E" w14:textId="77777777" w:rsidR="00166453" w:rsidRPr="00EC65F6" w:rsidRDefault="00F84AB2" w:rsidP="00EC65F6">
      <w:pPr>
        <w:pStyle w:val="ListParagraph"/>
        <w:numPr>
          <w:ilvl w:val="0"/>
          <w:numId w:val="82"/>
        </w:numPr>
        <w:rPr>
          <w:rFonts w:ascii="Verdana" w:hAnsi="Verdana" w:cs="Arial"/>
        </w:rPr>
      </w:pPr>
      <w:r w:rsidRPr="00EC65F6">
        <w:rPr>
          <w:rFonts w:ascii="Verdana" w:hAnsi="Verdana" w:cs="Arial"/>
        </w:rPr>
        <w:t>b</w:t>
      </w:r>
      <w:r w:rsidR="00166453" w:rsidRPr="00EC65F6">
        <w:rPr>
          <w:rFonts w:ascii="Verdana" w:hAnsi="Verdana" w:cs="Arial"/>
        </w:rPr>
        <w:t>lood on underclothes</w:t>
      </w:r>
    </w:p>
    <w:p w14:paraId="0CD5F82F" w14:textId="77777777" w:rsidR="00166453" w:rsidRPr="00EC65F6" w:rsidRDefault="00F84AB2" w:rsidP="00EC65F6">
      <w:pPr>
        <w:pStyle w:val="ListParagraph"/>
        <w:numPr>
          <w:ilvl w:val="0"/>
          <w:numId w:val="82"/>
        </w:numPr>
        <w:rPr>
          <w:rFonts w:ascii="Verdana" w:hAnsi="Verdana" w:cs="Arial"/>
        </w:rPr>
      </w:pPr>
      <w:r w:rsidRPr="00EC65F6">
        <w:rPr>
          <w:rFonts w:ascii="Verdana" w:hAnsi="Verdana" w:cs="Arial"/>
        </w:rPr>
        <w:t>s</w:t>
      </w:r>
      <w:r w:rsidR="00166453" w:rsidRPr="00EC65F6">
        <w:rPr>
          <w:rFonts w:ascii="Verdana" w:hAnsi="Verdana" w:cs="Arial"/>
        </w:rPr>
        <w:t>exually transmitted infections</w:t>
      </w:r>
    </w:p>
    <w:p w14:paraId="0CD5F830" w14:textId="77777777" w:rsidR="00166453" w:rsidRPr="00EC65F6" w:rsidRDefault="00F84AB2" w:rsidP="00EC65F6">
      <w:pPr>
        <w:pStyle w:val="ListParagraph"/>
        <w:numPr>
          <w:ilvl w:val="0"/>
          <w:numId w:val="82"/>
        </w:numPr>
        <w:rPr>
          <w:rFonts w:ascii="Verdana" w:hAnsi="Verdana" w:cs="Arial"/>
        </w:rPr>
      </w:pPr>
      <w:r w:rsidRPr="00EC65F6">
        <w:rPr>
          <w:rFonts w:ascii="Verdana" w:hAnsi="Verdana" w:cs="Arial"/>
        </w:rPr>
        <w:t>v</w:t>
      </w:r>
      <w:r w:rsidR="00166453" w:rsidRPr="00EC65F6">
        <w:rPr>
          <w:rFonts w:ascii="Verdana" w:hAnsi="Verdana" w:cs="Arial"/>
        </w:rPr>
        <w:t>aginal soreness or bleeding</w:t>
      </w:r>
    </w:p>
    <w:p w14:paraId="0CD5F831" w14:textId="77777777" w:rsidR="00166453" w:rsidRPr="00EC65F6" w:rsidRDefault="00F84AB2" w:rsidP="00EC65F6">
      <w:pPr>
        <w:pStyle w:val="ListParagraph"/>
        <w:numPr>
          <w:ilvl w:val="0"/>
          <w:numId w:val="82"/>
        </w:numPr>
        <w:rPr>
          <w:rFonts w:ascii="Verdana" w:hAnsi="Verdana" w:cs="Arial"/>
        </w:rPr>
      </w:pPr>
      <w:r w:rsidRPr="00EC65F6">
        <w:rPr>
          <w:rFonts w:ascii="Verdana" w:hAnsi="Verdana" w:cs="Arial"/>
        </w:rPr>
        <w:t>p</w:t>
      </w:r>
      <w:r w:rsidR="00166453" w:rsidRPr="00EC65F6">
        <w:rPr>
          <w:rFonts w:ascii="Verdana" w:hAnsi="Verdana" w:cs="Arial"/>
        </w:rPr>
        <w:t>regnancy in a younger girl where the identity of the father is not disclosed and/or there is secrecy or vagueness about the identity of the father</w:t>
      </w:r>
    </w:p>
    <w:p w14:paraId="0CD5F832" w14:textId="58A09759" w:rsidR="00166453" w:rsidRPr="00EC65F6" w:rsidRDefault="00F84AB2" w:rsidP="00EC65F6">
      <w:pPr>
        <w:pStyle w:val="ListParagraph"/>
        <w:numPr>
          <w:ilvl w:val="0"/>
          <w:numId w:val="82"/>
        </w:numPr>
        <w:rPr>
          <w:rFonts w:ascii="Verdana" w:hAnsi="Verdana" w:cs="Arial"/>
        </w:rPr>
      </w:pPr>
      <w:r w:rsidRPr="00EC65F6">
        <w:rPr>
          <w:rFonts w:ascii="Verdana" w:hAnsi="Verdana" w:cs="Arial"/>
        </w:rPr>
        <w:t>p</w:t>
      </w:r>
      <w:r w:rsidR="00166453" w:rsidRPr="00EC65F6">
        <w:rPr>
          <w:rFonts w:ascii="Verdana" w:hAnsi="Verdana" w:cs="Arial"/>
        </w:rPr>
        <w:t>hysical symptoms such as injuries to the genital or anal area, bruising to buttocks, abdomen and thighs, sexually transmitted disease, presence of semen on vagina, anus, external genitalia or clothing</w:t>
      </w:r>
      <w:r w:rsidR="008B5562">
        <w:rPr>
          <w:rFonts w:ascii="Verdana" w:hAnsi="Verdana" w:cs="Arial"/>
        </w:rPr>
        <w:t>.</w:t>
      </w:r>
    </w:p>
    <w:p w14:paraId="0CD5F833" w14:textId="77777777" w:rsidR="00166453" w:rsidRPr="008B7B69" w:rsidRDefault="00166453" w:rsidP="00111BAE">
      <w:pPr>
        <w:rPr>
          <w:rFonts w:ascii="Verdana" w:hAnsi="Verdana" w:cs="Arial"/>
        </w:rPr>
      </w:pPr>
    </w:p>
    <w:p w14:paraId="0CD5F834" w14:textId="14F8FA50" w:rsidR="00166453" w:rsidRPr="008B7B69" w:rsidRDefault="00166453" w:rsidP="00111BAE">
      <w:pPr>
        <w:rPr>
          <w:rFonts w:ascii="Verdana" w:hAnsi="Verdana" w:cs="Arial"/>
        </w:rPr>
      </w:pPr>
      <w:r w:rsidRPr="008B7B69">
        <w:rPr>
          <w:rFonts w:ascii="Verdana" w:hAnsi="Verdana" w:cs="Arial"/>
        </w:rPr>
        <w:t>Emotional/behavioural presentation</w:t>
      </w:r>
      <w:r w:rsidR="001842B7" w:rsidRPr="008B7B69">
        <w:rPr>
          <w:rFonts w:ascii="Verdana" w:hAnsi="Verdana" w:cs="Arial"/>
        </w:rPr>
        <w:t>:</w:t>
      </w:r>
    </w:p>
    <w:p w14:paraId="0CD5F835" w14:textId="77777777" w:rsidR="00166453" w:rsidRPr="00EC65F6" w:rsidRDefault="001842B7" w:rsidP="00EC65F6">
      <w:pPr>
        <w:pStyle w:val="ListParagraph"/>
        <w:numPr>
          <w:ilvl w:val="0"/>
          <w:numId w:val="83"/>
        </w:numPr>
        <w:rPr>
          <w:rFonts w:ascii="Verdana" w:hAnsi="Verdana" w:cs="Arial"/>
        </w:rPr>
      </w:pPr>
      <w:r w:rsidRPr="00EC65F6">
        <w:rPr>
          <w:rFonts w:ascii="Verdana" w:hAnsi="Verdana" w:cs="Arial"/>
        </w:rPr>
        <w:t>m</w:t>
      </w:r>
      <w:r w:rsidR="00251C78" w:rsidRPr="00EC65F6">
        <w:rPr>
          <w:rFonts w:ascii="Verdana" w:hAnsi="Verdana" w:cs="Arial"/>
        </w:rPr>
        <w:t>akes a disclosure</w:t>
      </w:r>
    </w:p>
    <w:p w14:paraId="0CD5F836" w14:textId="779F6A64" w:rsidR="00166453" w:rsidRPr="00EC65F6" w:rsidRDefault="001842B7" w:rsidP="00EC65F6">
      <w:pPr>
        <w:pStyle w:val="ListParagraph"/>
        <w:numPr>
          <w:ilvl w:val="0"/>
          <w:numId w:val="83"/>
        </w:numPr>
        <w:rPr>
          <w:rFonts w:ascii="Verdana" w:hAnsi="Verdana" w:cs="Arial"/>
        </w:rPr>
      </w:pPr>
      <w:r w:rsidRPr="00EC65F6">
        <w:rPr>
          <w:rFonts w:ascii="Verdana" w:hAnsi="Verdana" w:cs="Arial"/>
        </w:rPr>
        <w:t>d</w:t>
      </w:r>
      <w:r w:rsidR="00166453" w:rsidRPr="00EC65F6">
        <w:rPr>
          <w:rFonts w:ascii="Verdana" w:hAnsi="Verdana" w:cs="Arial"/>
        </w:rPr>
        <w:t xml:space="preserve">emonstrates sexual knowledge or behaviour inappropriate to age/stage </w:t>
      </w:r>
      <w:r w:rsidR="000C4B54" w:rsidRPr="00EC65F6">
        <w:rPr>
          <w:rFonts w:ascii="Verdana" w:hAnsi="Verdana" w:cs="Arial"/>
        </w:rPr>
        <w:t>of development</w:t>
      </w:r>
      <w:r w:rsidR="00166453" w:rsidRPr="00EC65F6">
        <w:rPr>
          <w:rFonts w:ascii="Verdana" w:hAnsi="Verdana" w:cs="Arial"/>
        </w:rPr>
        <w:t xml:space="preserve">, or that is unusually explicit </w:t>
      </w:r>
    </w:p>
    <w:p w14:paraId="0CD5F837" w14:textId="77777777" w:rsidR="00166453" w:rsidRPr="00EC65F6" w:rsidRDefault="001842B7" w:rsidP="00EC65F6">
      <w:pPr>
        <w:pStyle w:val="ListParagraph"/>
        <w:numPr>
          <w:ilvl w:val="0"/>
          <w:numId w:val="83"/>
        </w:numPr>
        <w:rPr>
          <w:rFonts w:ascii="Verdana" w:hAnsi="Verdana" w:cs="Arial"/>
        </w:rPr>
      </w:pPr>
      <w:r w:rsidRPr="00EC65F6">
        <w:rPr>
          <w:rFonts w:ascii="Verdana" w:hAnsi="Verdana" w:cs="Arial"/>
        </w:rPr>
        <w:t>i</w:t>
      </w:r>
      <w:r w:rsidR="00166453" w:rsidRPr="00EC65F6">
        <w:rPr>
          <w:rFonts w:ascii="Verdana" w:hAnsi="Verdana" w:cs="Arial"/>
        </w:rPr>
        <w:t>nexplicable changes in behaviour, such as becoming aggressive or withdrawn</w:t>
      </w:r>
    </w:p>
    <w:p w14:paraId="0CD5F838" w14:textId="77777777" w:rsidR="00166453" w:rsidRPr="00EC65F6" w:rsidRDefault="00140FDB" w:rsidP="00EC65F6">
      <w:pPr>
        <w:pStyle w:val="ListParagraph"/>
        <w:numPr>
          <w:ilvl w:val="0"/>
          <w:numId w:val="83"/>
        </w:numPr>
        <w:rPr>
          <w:rFonts w:ascii="Verdana" w:hAnsi="Verdana" w:cs="Arial"/>
        </w:rPr>
      </w:pPr>
      <w:r w:rsidRPr="00EC65F6">
        <w:rPr>
          <w:rFonts w:ascii="Verdana" w:hAnsi="Verdana" w:cs="Arial"/>
        </w:rPr>
        <w:t>s</w:t>
      </w:r>
      <w:r w:rsidR="00166453" w:rsidRPr="00EC65F6">
        <w:rPr>
          <w:rFonts w:ascii="Verdana" w:hAnsi="Verdana" w:cs="Arial"/>
        </w:rPr>
        <w:t>el</w:t>
      </w:r>
      <w:r w:rsidR="00337621" w:rsidRPr="00EC65F6">
        <w:rPr>
          <w:rFonts w:ascii="Verdana" w:hAnsi="Verdana" w:cs="Arial"/>
        </w:rPr>
        <w:t>f-harm - eating disorders, self-</w:t>
      </w:r>
      <w:r w:rsidR="00166453" w:rsidRPr="00EC65F6">
        <w:rPr>
          <w:rFonts w:ascii="Verdana" w:hAnsi="Verdana" w:cs="Arial"/>
        </w:rPr>
        <w:t>mutilation and suicide attempts</w:t>
      </w:r>
    </w:p>
    <w:p w14:paraId="0CD5F839" w14:textId="77777777" w:rsidR="00166453" w:rsidRPr="00EC65F6" w:rsidRDefault="00140FDB" w:rsidP="00EC65F6">
      <w:pPr>
        <w:pStyle w:val="ListParagraph"/>
        <w:numPr>
          <w:ilvl w:val="0"/>
          <w:numId w:val="83"/>
        </w:numPr>
        <w:rPr>
          <w:rFonts w:ascii="Verdana" w:hAnsi="Verdana" w:cs="Arial"/>
        </w:rPr>
      </w:pPr>
      <w:r w:rsidRPr="00EC65F6">
        <w:rPr>
          <w:rFonts w:ascii="Verdana" w:hAnsi="Verdana" w:cs="Arial"/>
        </w:rPr>
        <w:t>p</w:t>
      </w:r>
      <w:r w:rsidR="00166453" w:rsidRPr="00EC65F6">
        <w:rPr>
          <w:rFonts w:ascii="Verdana" w:hAnsi="Verdana" w:cs="Arial"/>
        </w:rPr>
        <w:t>oor self-image, self-harm, self-hatred</w:t>
      </w:r>
    </w:p>
    <w:p w14:paraId="0CD5F83A" w14:textId="77777777" w:rsidR="00166453" w:rsidRPr="00EC65F6" w:rsidRDefault="00140FDB" w:rsidP="00EC65F6">
      <w:pPr>
        <w:pStyle w:val="ListParagraph"/>
        <w:numPr>
          <w:ilvl w:val="0"/>
          <w:numId w:val="83"/>
        </w:numPr>
        <w:rPr>
          <w:rFonts w:ascii="Verdana" w:hAnsi="Verdana" w:cs="Arial"/>
        </w:rPr>
      </w:pPr>
      <w:r w:rsidRPr="00EC65F6">
        <w:rPr>
          <w:rFonts w:ascii="Verdana" w:hAnsi="Verdana" w:cs="Arial"/>
        </w:rPr>
        <w:t>r</w:t>
      </w:r>
      <w:r w:rsidR="00166453" w:rsidRPr="00EC65F6">
        <w:rPr>
          <w:rFonts w:ascii="Verdana" w:hAnsi="Verdana" w:cs="Arial"/>
        </w:rPr>
        <w:t xml:space="preserve">eluctant to undress for PE </w:t>
      </w:r>
    </w:p>
    <w:p w14:paraId="0CD5F83B" w14:textId="77777777" w:rsidR="00166453" w:rsidRPr="00EC65F6" w:rsidRDefault="00140FDB" w:rsidP="00EC65F6">
      <w:pPr>
        <w:pStyle w:val="ListParagraph"/>
        <w:numPr>
          <w:ilvl w:val="0"/>
          <w:numId w:val="83"/>
        </w:numPr>
        <w:rPr>
          <w:rFonts w:ascii="Verdana" w:hAnsi="Verdana" w:cs="Arial"/>
        </w:rPr>
      </w:pPr>
      <w:r w:rsidRPr="00EC65F6">
        <w:rPr>
          <w:rFonts w:ascii="Verdana" w:hAnsi="Verdana" w:cs="Arial"/>
        </w:rPr>
        <w:t>r</w:t>
      </w:r>
      <w:r w:rsidR="00166453" w:rsidRPr="00EC65F6">
        <w:rPr>
          <w:rFonts w:ascii="Verdana" w:hAnsi="Verdana" w:cs="Arial"/>
        </w:rPr>
        <w:t>unning away from home</w:t>
      </w:r>
    </w:p>
    <w:p w14:paraId="0CD5F83C" w14:textId="77777777" w:rsidR="00166453" w:rsidRPr="00EC65F6" w:rsidRDefault="00140FDB" w:rsidP="00EC65F6">
      <w:pPr>
        <w:pStyle w:val="ListParagraph"/>
        <w:numPr>
          <w:ilvl w:val="0"/>
          <w:numId w:val="83"/>
        </w:numPr>
        <w:rPr>
          <w:rFonts w:ascii="Verdana" w:hAnsi="Verdana" w:cs="Arial"/>
        </w:rPr>
      </w:pPr>
      <w:r w:rsidRPr="00EC65F6">
        <w:rPr>
          <w:rFonts w:ascii="Verdana" w:hAnsi="Verdana" w:cs="Arial"/>
        </w:rPr>
        <w:t>p</w:t>
      </w:r>
      <w:r w:rsidR="00166453" w:rsidRPr="00EC65F6">
        <w:rPr>
          <w:rFonts w:ascii="Verdana" w:hAnsi="Verdana" w:cs="Arial"/>
        </w:rPr>
        <w:t>oor attention / concentration (world of their own)</w:t>
      </w:r>
    </w:p>
    <w:p w14:paraId="0CD5F83D" w14:textId="77777777" w:rsidR="00166453" w:rsidRPr="00EC65F6" w:rsidRDefault="00140FDB" w:rsidP="00EC65F6">
      <w:pPr>
        <w:pStyle w:val="ListParagraph"/>
        <w:numPr>
          <w:ilvl w:val="0"/>
          <w:numId w:val="83"/>
        </w:numPr>
        <w:rPr>
          <w:rFonts w:ascii="Verdana" w:hAnsi="Verdana" w:cs="Arial"/>
        </w:rPr>
      </w:pPr>
      <w:r w:rsidRPr="00EC65F6">
        <w:rPr>
          <w:rFonts w:ascii="Verdana" w:hAnsi="Verdana" w:cs="Arial"/>
        </w:rPr>
        <w:t>s</w:t>
      </w:r>
      <w:r w:rsidR="00166453" w:rsidRPr="00EC65F6">
        <w:rPr>
          <w:rFonts w:ascii="Verdana" w:hAnsi="Verdana" w:cs="Arial"/>
        </w:rPr>
        <w:t>udden changes in school work habits, become truant</w:t>
      </w:r>
    </w:p>
    <w:p w14:paraId="0CD5F83E" w14:textId="77777777" w:rsidR="00166453" w:rsidRPr="00EC65F6" w:rsidRDefault="00140FDB" w:rsidP="00EC65F6">
      <w:pPr>
        <w:pStyle w:val="ListParagraph"/>
        <w:numPr>
          <w:ilvl w:val="0"/>
          <w:numId w:val="83"/>
        </w:numPr>
        <w:rPr>
          <w:rFonts w:ascii="Verdana" w:hAnsi="Verdana" w:cs="Arial"/>
        </w:rPr>
      </w:pPr>
      <w:r w:rsidRPr="00EC65F6">
        <w:rPr>
          <w:rFonts w:ascii="Verdana" w:hAnsi="Verdana" w:cs="Arial"/>
        </w:rPr>
        <w:t>w</w:t>
      </w:r>
      <w:r w:rsidR="00166453" w:rsidRPr="00EC65F6">
        <w:rPr>
          <w:rFonts w:ascii="Verdana" w:hAnsi="Verdana" w:cs="Arial"/>
        </w:rPr>
        <w:t>ithdrawal, isolation or excessive worrying</w:t>
      </w:r>
    </w:p>
    <w:p w14:paraId="0CD5F83F" w14:textId="77777777" w:rsidR="00166453" w:rsidRPr="00EC65F6" w:rsidRDefault="00140FDB" w:rsidP="00EC65F6">
      <w:pPr>
        <w:pStyle w:val="ListParagraph"/>
        <w:numPr>
          <w:ilvl w:val="0"/>
          <w:numId w:val="83"/>
        </w:numPr>
        <w:rPr>
          <w:rFonts w:ascii="Verdana" w:hAnsi="Verdana" w:cs="Arial"/>
        </w:rPr>
      </w:pPr>
      <w:r w:rsidRPr="00EC65F6">
        <w:rPr>
          <w:rFonts w:ascii="Verdana" w:hAnsi="Verdana" w:cs="Arial"/>
        </w:rPr>
        <w:t>i</w:t>
      </w:r>
      <w:r w:rsidR="00166453" w:rsidRPr="00EC65F6">
        <w:rPr>
          <w:rFonts w:ascii="Verdana" w:hAnsi="Verdana" w:cs="Arial"/>
        </w:rPr>
        <w:t>nappropriate sexualised conduct</w:t>
      </w:r>
    </w:p>
    <w:p w14:paraId="0CD5F840" w14:textId="77777777" w:rsidR="00166453" w:rsidRPr="00EC65F6" w:rsidRDefault="00140FDB" w:rsidP="00EC65F6">
      <w:pPr>
        <w:pStyle w:val="ListParagraph"/>
        <w:numPr>
          <w:ilvl w:val="0"/>
          <w:numId w:val="83"/>
        </w:numPr>
        <w:rPr>
          <w:rFonts w:ascii="Verdana" w:hAnsi="Verdana" w:cs="Arial"/>
        </w:rPr>
      </w:pPr>
      <w:r w:rsidRPr="00EC65F6">
        <w:rPr>
          <w:rFonts w:ascii="Verdana" w:hAnsi="Verdana" w:cs="Arial"/>
        </w:rPr>
        <w:t>s</w:t>
      </w:r>
      <w:r w:rsidR="00166453" w:rsidRPr="00EC65F6">
        <w:rPr>
          <w:rFonts w:ascii="Verdana" w:hAnsi="Verdana" w:cs="Arial"/>
        </w:rPr>
        <w:t>exually exploited or indiscriminate choice of sexual partners</w:t>
      </w:r>
    </w:p>
    <w:p w14:paraId="0CD5F841" w14:textId="77777777" w:rsidR="00166453" w:rsidRPr="00EC65F6" w:rsidRDefault="00140FDB" w:rsidP="00EC65F6">
      <w:pPr>
        <w:pStyle w:val="ListParagraph"/>
        <w:numPr>
          <w:ilvl w:val="0"/>
          <w:numId w:val="83"/>
        </w:numPr>
        <w:rPr>
          <w:rFonts w:ascii="Verdana" w:hAnsi="Verdana" w:cs="Arial"/>
        </w:rPr>
      </w:pPr>
      <w:r w:rsidRPr="00EC65F6">
        <w:rPr>
          <w:rFonts w:ascii="Verdana" w:hAnsi="Verdana" w:cs="Arial"/>
        </w:rPr>
        <w:t>w</w:t>
      </w:r>
      <w:r w:rsidR="00166453" w:rsidRPr="00EC65F6">
        <w:rPr>
          <w:rFonts w:ascii="Verdana" w:hAnsi="Verdana" w:cs="Arial"/>
        </w:rPr>
        <w:t>etting or other regressive behaviours e.g. thumb sucking</w:t>
      </w:r>
    </w:p>
    <w:p w14:paraId="0CD5F842" w14:textId="77777777" w:rsidR="00166453" w:rsidRPr="00EC65F6" w:rsidRDefault="00140FDB" w:rsidP="00EC65F6">
      <w:pPr>
        <w:pStyle w:val="ListParagraph"/>
        <w:numPr>
          <w:ilvl w:val="0"/>
          <w:numId w:val="83"/>
        </w:numPr>
        <w:rPr>
          <w:rFonts w:ascii="Verdana" w:hAnsi="Verdana" w:cs="Arial"/>
        </w:rPr>
      </w:pPr>
      <w:r w:rsidRPr="00EC65F6">
        <w:rPr>
          <w:rFonts w:ascii="Verdana" w:hAnsi="Verdana" w:cs="Arial"/>
        </w:rPr>
        <w:t>d</w:t>
      </w:r>
      <w:r w:rsidR="00166453" w:rsidRPr="00EC65F6">
        <w:rPr>
          <w:rFonts w:ascii="Verdana" w:hAnsi="Verdana" w:cs="Arial"/>
        </w:rPr>
        <w:t xml:space="preserve">raws sexually explicit pictures </w:t>
      </w:r>
    </w:p>
    <w:p w14:paraId="0CD5F843" w14:textId="2EA7956C" w:rsidR="00166453" w:rsidRPr="00EC65F6" w:rsidRDefault="008B5562" w:rsidP="00EC65F6">
      <w:pPr>
        <w:pStyle w:val="ListParagraph"/>
        <w:numPr>
          <w:ilvl w:val="0"/>
          <w:numId w:val="83"/>
        </w:numPr>
        <w:rPr>
          <w:rFonts w:ascii="Verdana" w:hAnsi="Verdana" w:cs="Arial"/>
        </w:rPr>
      </w:pPr>
      <w:r>
        <w:rPr>
          <w:rFonts w:ascii="Verdana" w:hAnsi="Verdana" w:cs="Arial"/>
        </w:rPr>
        <w:t>d</w:t>
      </w:r>
      <w:r w:rsidR="00166453" w:rsidRPr="00EC65F6">
        <w:rPr>
          <w:rFonts w:ascii="Verdana" w:hAnsi="Verdana" w:cs="Arial"/>
        </w:rPr>
        <w:t>epression</w:t>
      </w:r>
      <w:r w:rsidR="00140FDB" w:rsidRPr="00EC65F6">
        <w:rPr>
          <w:rFonts w:ascii="Verdana" w:hAnsi="Verdana" w:cs="Arial"/>
        </w:rPr>
        <w:t>.</w:t>
      </w:r>
    </w:p>
    <w:p w14:paraId="0CD5F844" w14:textId="77777777" w:rsidR="004B23D0" w:rsidRPr="008B7B69" w:rsidRDefault="004B23D0" w:rsidP="00111BAE">
      <w:pPr>
        <w:rPr>
          <w:rFonts w:ascii="Verdana" w:hAnsi="Verdana" w:cs="Arial"/>
          <w:u w:val="single"/>
        </w:rPr>
      </w:pPr>
    </w:p>
    <w:p w14:paraId="0CD5F845" w14:textId="77777777" w:rsidR="00166453" w:rsidRPr="008B7B69" w:rsidRDefault="00166453" w:rsidP="00111BAE">
      <w:pPr>
        <w:rPr>
          <w:rFonts w:ascii="Verdana" w:hAnsi="Verdana" w:cs="Arial"/>
        </w:rPr>
      </w:pPr>
      <w:r w:rsidRPr="008B7B69">
        <w:rPr>
          <w:rFonts w:ascii="Verdana" w:hAnsi="Verdana" w:cs="Arial"/>
        </w:rPr>
        <w:t>Indicators in the parents</w:t>
      </w:r>
      <w:r w:rsidR="00140FDB" w:rsidRPr="008B7B69">
        <w:rPr>
          <w:rFonts w:ascii="Verdana" w:hAnsi="Verdana" w:cs="Arial"/>
        </w:rPr>
        <w:t>:</w:t>
      </w:r>
      <w:r w:rsidRPr="008B7B69">
        <w:rPr>
          <w:rFonts w:ascii="Verdana" w:hAnsi="Verdana" w:cs="Arial"/>
        </w:rPr>
        <w:t xml:space="preserve"> </w:t>
      </w:r>
    </w:p>
    <w:p w14:paraId="0CD5F846" w14:textId="77777777" w:rsidR="00166453" w:rsidRPr="00EC65F6" w:rsidRDefault="00140FDB" w:rsidP="00EC65F6">
      <w:pPr>
        <w:pStyle w:val="ListParagraph"/>
        <w:numPr>
          <w:ilvl w:val="0"/>
          <w:numId w:val="84"/>
        </w:numPr>
        <w:rPr>
          <w:rFonts w:ascii="Verdana" w:hAnsi="Verdana" w:cs="Arial"/>
        </w:rPr>
      </w:pPr>
      <w:r w:rsidRPr="00EC65F6">
        <w:rPr>
          <w:rFonts w:ascii="Verdana" w:hAnsi="Verdana" w:cs="Arial"/>
        </w:rPr>
        <w:t>c</w:t>
      </w:r>
      <w:r w:rsidR="00166453" w:rsidRPr="00EC65F6">
        <w:rPr>
          <w:rFonts w:ascii="Verdana" w:hAnsi="Verdana" w:cs="Arial"/>
        </w:rPr>
        <w:t>omments made by the parent/carer</w:t>
      </w:r>
      <w:r w:rsidRPr="00EC65F6">
        <w:rPr>
          <w:rFonts w:ascii="Verdana" w:hAnsi="Verdana" w:cs="Arial"/>
        </w:rPr>
        <w:t xml:space="preserve"> about the child</w:t>
      </w:r>
    </w:p>
    <w:p w14:paraId="0CD5F847" w14:textId="77777777" w:rsidR="00166453" w:rsidRPr="00EC65F6" w:rsidRDefault="00140FDB" w:rsidP="00EC65F6">
      <w:pPr>
        <w:pStyle w:val="ListParagraph"/>
        <w:numPr>
          <w:ilvl w:val="0"/>
          <w:numId w:val="84"/>
        </w:numPr>
        <w:rPr>
          <w:rFonts w:ascii="Verdana" w:hAnsi="Verdana" w:cs="Arial"/>
        </w:rPr>
      </w:pPr>
      <w:r w:rsidRPr="00EC65F6">
        <w:rPr>
          <w:rFonts w:ascii="Verdana" w:hAnsi="Verdana" w:cs="Arial"/>
        </w:rPr>
        <w:t>l</w:t>
      </w:r>
      <w:r w:rsidR="00166453" w:rsidRPr="00EC65F6">
        <w:rPr>
          <w:rFonts w:ascii="Verdana" w:hAnsi="Verdana" w:cs="Arial"/>
        </w:rPr>
        <w:t>ack of sexual boundaries</w:t>
      </w:r>
    </w:p>
    <w:p w14:paraId="0CD5F848" w14:textId="77777777" w:rsidR="00166453" w:rsidRPr="00EC65F6" w:rsidRDefault="00140FDB" w:rsidP="00EC65F6">
      <w:pPr>
        <w:pStyle w:val="ListParagraph"/>
        <w:numPr>
          <w:ilvl w:val="0"/>
          <w:numId w:val="84"/>
        </w:numPr>
        <w:rPr>
          <w:rFonts w:ascii="Verdana" w:hAnsi="Verdana" w:cs="Arial"/>
        </w:rPr>
      </w:pPr>
      <w:r w:rsidRPr="00EC65F6">
        <w:rPr>
          <w:rFonts w:ascii="Verdana" w:hAnsi="Verdana" w:cs="Arial"/>
        </w:rPr>
        <w:t>w</w:t>
      </w:r>
      <w:r w:rsidR="00166453" w:rsidRPr="00EC65F6">
        <w:rPr>
          <w:rFonts w:ascii="Verdana" w:hAnsi="Verdana" w:cs="Arial"/>
        </w:rPr>
        <w:t>ider parenting difficulties or vulnerabilities</w:t>
      </w:r>
    </w:p>
    <w:p w14:paraId="0CD5F849" w14:textId="77777777" w:rsidR="00166453" w:rsidRPr="00EC65F6" w:rsidRDefault="00140FDB" w:rsidP="00EC65F6">
      <w:pPr>
        <w:pStyle w:val="ListParagraph"/>
        <w:numPr>
          <w:ilvl w:val="0"/>
          <w:numId w:val="84"/>
        </w:numPr>
        <w:rPr>
          <w:rFonts w:ascii="Verdana" w:hAnsi="Verdana" w:cs="Arial"/>
        </w:rPr>
      </w:pPr>
      <w:r w:rsidRPr="00EC65F6">
        <w:rPr>
          <w:rFonts w:ascii="Verdana" w:hAnsi="Verdana" w:cs="Arial"/>
        </w:rPr>
        <w:t>g</w:t>
      </w:r>
      <w:r w:rsidR="00166453" w:rsidRPr="00EC65F6">
        <w:rPr>
          <w:rFonts w:ascii="Verdana" w:hAnsi="Verdana" w:cs="Arial"/>
        </w:rPr>
        <w:t xml:space="preserve">rooming behaviour </w:t>
      </w:r>
    </w:p>
    <w:p w14:paraId="0CD5F84A" w14:textId="26CF5712" w:rsidR="00166453" w:rsidRPr="00EC65F6" w:rsidRDefault="00140FDB" w:rsidP="00EC65F6">
      <w:pPr>
        <w:pStyle w:val="ListParagraph"/>
        <w:numPr>
          <w:ilvl w:val="0"/>
          <w:numId w:val="84"/>
        </w:numPr>
        <w:rPr>
          <w:rFonts w:ascii="Verdana" w:hAnsi="Verdana" w:cs="Arial"/>
        </w:rPr>
      </w:pPr>
      <w:r w:rsidRPr="00EC65F6">
        <w:rPr>
          <w:rFonts w:ascii="Verdana" w:hAnsi="Verdana" w:cs="Arial"/>
        </w:rPr>
        <w:t>p</w:t>
      </w:r>
      <w:r w:rsidR="00166453" w:rsidRPr="00EC65F6">
        <w:rPr>
          <w:rFonts w:ascii="Verdana" w:hAnsi="Verdana" w:cs="Arial"/>
        </w:rPr>
        <w:t>arent is a sex offender</w:t>
      </w:r>
      <w:r w:rsidR="008B5562">
        <w:rPr>
          <w:rFonts w:ascii="Verdana" w:hAnsi="Verdana" w:cs="Arial"/>
        </w:rPr>
        <w:t>.</w:t>
      </w:r>
    </w:p>
    <w:p w14:paraId="0CD5F84B" w14:textId="77777777" w:rsidR="00166453" w:rsidRPr="008B7B69" w:rsidRDefault="00166453" w:rsidP="00111BAE">
      <w:pPr>
        <w:rPr>
          <w:rFonts w:ascii="Verdana" w:hAnsi="Verdana" w:cs="Arial"/>
        </w:rPr>
      </w:pPr>
    </w:p>
    <w:p w14:paraId="0CD5F84C" w14:textId="77777777" w:rsidR="00166453" w:rsidRPr="008B7B69" w:rsidRDefault="00166453" w:rsidP="00111BAE">
      <w:pPr>
        <w:rPr>
          <w:rFonts w:ascii="Verdana" w:hAnsi="Verdana" w:cs="Arial"/>
        </w:rPr>
      </w:pPr>
      <w:r w:rsidRPr="008B7B69">
        <w:rPr>
          <w:rFonts w:ascii="Verdana" w:hAnsi="Verdana" w:cs="Arial"/>
        </w:rPr>
        <w:t>Indic</w:t>
      </w:r>
      <w:r w:rsidR="00140FDB" w:rsidRPr="008B7B69">
        <w:rPr>
          <w:rFonts w:ascii="Verdana" w:hAnsi="Verdana" w:cs="Arial"/>
        </w:rPr>
        <w:t>ators in the family/environment:</w:t>
      </w:r>
    </w:p>
    <w:p w14:paraId="0CD5F84D" w14:textId="77777777" w:rsidR="00166453" w:rsidRPr="00EC65F6" w:rsidRDefault="00140FDB" w:rsidP="00EC65F6">
      <w:pPr>
        <w:pStyle w:val="ListParagraph"/>
        <w:numPr>
          <w:ilvl w:val="0"/>
          <w:numId w:val="85"/>
        </w:numPr>
        <w:rPr>
          <w:rFonts w:ascii="Verdana" w:hAnsi="Verdana" w:cs="Arial"/>
        </w:rPr>
      </w:pPr>
      <w:r w:rsidRPr="00EC65F6">
        <w:rPr>
          <w:rFonts w:ascii="Verdana" w:hAnsi="Verdana" w:cs="Arial"/>
        </w:rPr>
        <w:t>m</w:t>
      </w:r>
      <w:r w:rsidR="00166453" w:rsidRPr="00EC65F6">
        <w:rPr>
          <w:rFonts w:ascii="Verdana" w:hAnsi="Verdana" w:cs="Arial"/>
        </w:rPr>
        <w:t>arginalis</w:t>
      </w:r>
      <w:r w:rsidR="00251C78" w:rsidRPr="00EC65F6">
        <w:rPr>
          <w:rFonts w:ascii="Verdana" w:hAnsi="Verdana" w:cs="Arial"/>
        </w:rPr>
        <w:t>ed or isolated by the community</w:t>
      </w:r>
    </w:p>
    <w:p w14:paraId="0CD5F84E" w14:textId="77777777" w:rsidR="00166453" w:rsidRPr="00EC65F6" w:rsidRDefault="00140FDB" w:rsidP="00EC65F6">
      <w:pPr>
        <w:pStyle w:val="ListParagraph"/>
        <w:numPr>
          <w:ilvl w:val="0"/>
          <w:numId w:val="85"/>
        </w:numPr>
        <w:rPr>
          <w:rFonts w:ascii="Verdana" w:hAnsi="Verdana" w:cs="Arial"/>
        </w:rPr>
      </w:pPr>
      <w:r w:rsidRPr="00EC65F6">
        <w:rPr>
          <w:rFonts w:ascii="Verdana" w:hAnsi="Verdana" w:cs="Arial"/>
        </w:rPr>
        <w:t>h</w:t>
      </w:r>
      <w:r w:rsidR="00166453" w:rsidRPr="00EC65F6">
        <w:rPr>
          <w:rFonts w:ascii="Verdana" w:hAnsi="Verdana" w:cs="Arial"/>
        </w:rPr>
        <w:t xml:space="preserve">istory of mental </w:t>
      </w:r>
      <w:r w:rsidR="00337621" w:rsidRPr="00EC65F6">
        <w:rPr>
          <w:rFonts w:ascii="Verdana" w:hAnsi="Verdana" w:cs="Arial"/>
        </w:rPr>
        <w:t>health</w:t>
      </w:r>
      <w:r w:rsidR="00166453" w:rsidRPr="00EC65F6">
        <w:rPr>
          <w:rFonts w:ascii="Verdana" w:hAnsi="Verdana" w:cs="Arial"/>
        </w:rPr>
        <w:t>, alcohol or d</w:t>
      </w:r>
      <w:r w:rsidR="00251C78" w:rsidRPr="00EC65F6">
        <w:rPr>
          <w:rFonts w:ascii="Verdana" w:hAnsi="Verdana" w:cs="Arial"/>
        </w:rPr>
        <w:t>rug misuse or domestic violence</w:t>
      </w:r>
      <w:r w:rsidR="00166453" w:rsidRPr="00EC65F6">
        <w:rPr>
          <w:rFonts w:ascii="Verdana" w:hAnsi="Verdana" w:cs="Arial"/>
        </w:rPr>
        <w:t xml:space="preserve">  </w:t>
      </w:r>
    </w:p>
    <w:p w14:paraId="0CD5F84F" w14:textId="77777777" w:rsidR="00166453" w:rsidRPr="00EC65F6" w:rsidRDefault="00140FDB" w:rsidP="00EC65F6">
      <w:pPr>
        <w:pStyle w:val="ListParagraph"/>
        <w:numPr>
          <w:ilvl w:val="0"/>
          <w:numId w:val="85"/>
        </w:numPr>
        <w:rPr>
          <w:rFonts w:ascii="Verdana" w:hAnsi="Verdana" w:cs="Arial"/>
        </w:rPr>
      </w:pPr>
      <w:r w:rsidRPr="00EC65F6">
        <w:rPr>
          <w:rFonts w:ascii="Verdana" w:hAnsi="Verdana" w:cs="Arial"/>
        </w:rPr>
        <w:t>h</w:t>
      </w:r>
      <w:r w:rsidR="00166453" w:rsidRPr="00EC65F6">
        <w:rPr>
          <w:rFonts w:ascii="Verdana" w:hAnsi="Verdana" w:cs="Arial"/>
        </w:rPr>
        <w:t>istory of unexplained death, illness or multiple surgery in parents and/or siblings of the family</w:t>
      </w:r>
    </w:p>
    <w:p w14:paraId="0CD5F850" w14:textId="77777777" w:rsidR="00166453" w:rsidRPr="00EC65F6" w:rsidRDefault="00140FDB" w:rsidP="00EC65F6">
      <w:pPr>
        <w:pStyle w:val="ListParagraph"/>
        <w:numPr>
          <w:ilvl w:val="0"/>
          <w:numId w:val="85"/>
        </w:numPr>
        <w:rPr>
          <w:rFonts w:ascii="Verdana" w:hAnsi="Verdana" w:cs="Arial"/>
        </w:rPr>
      </w:pPr>
      <w:r w:rsidRPr="00EC65F6">
        <w:rPr>
          <w:rFonts w:ascii="Verdana" w:hAnsi="Verdana" w:cs="Arial"/>
        </w:rPr>
        <w:t>p</w:t>
      </w:r>
      <w:r w:rsidR="00166453" w:rsidRPr="00EC65F6">
        <w:rPr>
          <w:rFonts w:ascii="Verdana" w:hAnsi="Verdana" w:cs="Arial"/>
        </w:rPr>
        <w:t xml:space="preserve">ast history of childhood abuse, </w:t>
      </w:r>
      <w:r w:rsidR="00337621" w:rsidRPr="00EC65F6">
        <w:rPr>
          <w:rFonts w:ascii="Verdana" w:hAnsi="Verdana" w:cs="Arial"/>
        </w:rPr>
        <w:t>self-harm</w:t>
      </w:r>
      <w:r w:rsidR="00166453" w:rsidRPr="00EC65F6">
        <w:rPr>
          <w:rFonts w:ascii="Verdana" w:hAnsi="Verdana" w:cs="Arial"/>
        </w:rPr>
        <w:t>, or a c</w:t>
      </w:r>
      <w:r w:rsidR="00251C78" w:rsidRPr="00EC65F6">
        <w:rPr>
          <w:rFonts w:ascii="Verdana" w:hAnsi="Verdana" w:cs="Arial"/>
        </w:rPr>
        <w:t>ulture of physical chastisement</w:t>
      </w:r>
    </w:p>
    <w:p w14:paraId="0CD5F851" w14:textId="4168FBC2" w:rsidR="00166453" w:rsidRPr="00EC65F6" w:rsidRDefault="00140FDB" w:rsidP="00EC65F6">
      <w:pPr>
        <w:pStyle w:val="ListParagraph"/>
        <w:numPr>
          <w:ilvl w:val="0"/>
          <w:numId w:val="85"/>
        </w:numPr>
        <w:rPr>
          <w:rFonts w:ascii="Verdana" w:hAnsi="Verdana" w:cs="Arial"/>
        </w:rPr>
      </w:pPr>
      <w:r w:rsidRPr="00EC65F6">
        <w:rPr>
          <w:rFonts w:ascii="Verdana" w:hAnsi="Verdana" w:cs="Arial"/>
        </w:rPr>
        <w:t>f</w:t>
      </w:r>
      <w:r w:rsidR="00166453" w:rsidRPr="00EC65F6">
        <w:rPr>
          <w:rFonts w:ascii="Verdana" w:hAnsi="Verdana" w:cs="Arial"/>
        </w:rPr>
        <w:t xml:space="preserve">amily member is a sex </w:t>
      </w:r>
      <w:r w:rsidR="00251C78" w:rsidRPr="00EC65F6">
        <w:rPr>
          <w:rFonts w:ascii="Verdana" w:hAnsi="Verdana" w:cs="Arial"/>
        </w:rPr>
        <w:t>offender</w:t>
      </w:r>
      <w:r w:rsidRPr="00EC65F6">
        <w:rPr>
          <w:rFonts w:ascii="Verdana" w:hAnsi="Verdana" w:cs="Arial"/>
        </w:rPr>
        <w:t>.</w:t>
      </w:r>
    </w:p>
    <w:p w14:paraId="738F2893" w14:textId="77777777" w:rsidR="00BE7D0F" w:rsidRPr="008B7B69" w:rsidRDefault="00BE7D0F" w:rsidP="00BE7D0F">
      <w:pPr>
        <w:widowControl w:val="0"/>
        <w:tabs>
          <w:tab w:val="left" w:pos="220"/>
          <w:tab w:val="left" w:pos="720"/>
        </w:tabs>
        <w:autoSpaceDE w:val="0"/>
        <w:autoSpaceDN w:val="0"/>
        <w:adjustRightInd w:val="0"/>
        <w:rPr>
          <w:rFonts w:ascii="Verdana" w:hAnsi="Verdana" w:cs="Arial"/>
          <w:sz w:val="22"/>
          <w:szCs w:val="22"/>
        </w:rPr>
      </w:pPr>
    </w:p>
    <w:p w14:paraId="0CD5F852" w14:textId="77777777" w:rsidR="00842124" w:rsidRPr="008B7B69" w:rsidRDefault="00842124" w:rsidP="00552588">
      <w:pPr>
        <w:ind w:left="709" w:hanging="283"/>
        <w:rPr>
          <w:rFonts w:ascii="Verdana" w:hAnsi="Verdana"/>
          <w:b/>
          <w:color w:val="0070C0"/>
          <w:sz w:val="22"/>
          <w:szCs w:val="22"/>
        </w:rPr>
      </w:pPr>
    </w:p>
    <w:p w14:paraId="0CD5F853" w14:textId="7E4FE649" w:rsidR="007264CD" w:rsidRPr="00EC65F6" w:rsidRDefault="00473B41" w:rsidP="00EC65F6">
      <w:pPr>
        <w:pStyle w:val="Heading1"/>
        <w:ind w:hanging="716"/>
      </w:pPr>
      <w:r w:rsidRPr="00EC65F6">
        <w:t xml:space="preserve"> </w:t>
      </w:r>
      <w:r w:rsidR="00EC65F6">
        <w:t xml:space="preserve"> </w:t>
      </w:r>
      <w:bookmarkStart w:id="123" w:name="_Toc50364583"/>
      <w:r w:rsidR="00BE7D0F" w:rsidRPr="00EC65F6">
        <w:t xml:space="preserve">additional </w:t>
      </w:r>
      <w:r w:rsidR="00657C1D" w:rsidRPr="00EC65F6">
        <w:t>Sp</w:t>
      </w:r>
      <w:r w:rsidR="00E05489" w:rsidRPr="00EC65F6">
        <w:t>ecific Safeguarding Issues</w:t>
      </w:r>
      <w:bookmarkEnd w:id="123"/>
      <w:r w:rsidR="00E05489" w:rsidRPr="00EC65F6">
        <w:t xml:space="preserve"> </w:t>
      </w:r>
    </w:p>
    <w:p w14:paraId="0CD5F854" w14:textId="1DE71121" w:rsidR="001D7167" w:rsidRPr="00FC3BD2" w:rsidRDefault="001D7167" w:rsidP="008C7DA0">
      <w:pPr>
        <w:pStyle w:val="Heading2"/>
      </w:pPr>
      <w:bookmarkStart w:id="124" w:name="_Toc50364584"/>
      <w:r w:rsidRPr="008B7B69">
        <w:t>Children in the court system</w:t>
      </w:r>
      <w:bookmarkEnd w:id="124"/>
      <w:r w:rsidRPr="008B7B69">
        <w:t xml:space="preserve"> </w:t>
      </w:r>
      <w:r w:rsidR="00927A62" w:rsidRPr="008B7B69">
        <w:t xml:space="preserve"> </w:t>
      </w:r>
      <w:r w:rsidR="00927A62" w:rsidRPr="00FC3BD2">
        <w:t xml:space="preserve">  </w:t>
      </w:r>
    </w:p>
    <w:p w14:paraId="0CD5F855" w14:textId="45A079CE" w:rsidR="001D7167" w:rsidRPr="00232052" w:rsidRDefault="001D7167" w:rsidP="008C7DA0">
      <w:pPr>
        <w:pStyle w:val="Heading2"/>
        <w:rPr>
          <w:rFonts w:eastAsiaTheme="minorHAnsi"/>
          <w:lang w:eastAsia="en-US"/>
        </w:rPr>
      </w:pPr>
      <w:bookmarkStart w:id="125" w:name="_Toc50364585"/>
      <w:r w:rsidRPr="00232052">
        <w:t>Criminal Court</w:t>
      </w:r>
      <w:bookmarkEnd w:id="125"/>
      <w:r w:rsidRPr="00232052">
        <w:t xml:space="preserve"> </w:t>
      </w:r>
      <w:r w:rsidR="00927A62" w:rsidRPr="00232052">
        <w:tab/>
      </w:r>
      <w:r w:rsidRPr="00232052">
        <w:rPr>
          <w:rFonts w:eastAsiaTheme="minorHAnsi"/>
          <w:lang w:eastAsia="en-US"/>
        </w:rPr>
        <w:t xml:space="preserve"> </w:t>
      </w:r>
    </w:p>
    <w:p w14:paraId="6AE215C5" w14:textId="46723A63" w:rsidR="00EC65F6" w:rsidRPr="00EC65F6" w:rsidRDefault="001E3771" w:rsidP="00F42150">
      <w:pPr>
        <w:pStyle w:val="ListParagraph"/>
        <w:numPr>
          <w:ilvl w:val="0"/>
          <w:numId w:val="86"/>
        </w:numPr>
        <w:ind w:left="567" w:hanging="283"/>
        <w:rPr>
          <w:rFonts w:ascii="Verdana" w:eastAsiaTheme="minorHAnsi" w:hAnsi="Verdana" w:cstheme="minorBidi"/>
          <w:lang w:eastAsia="en-US"/>
        </w:rPr>
      </w:pPr>
      <w:r w:rsidRPr="00232052">
        <w:rPr>
          <w:rFonts w:ascii="Verdana" w:eastAsiaTheme="minorHAnsi" w:hAnsi="Verdana" w:cstheme="minorBidi"/>
          <w:lang w:eastAsia="en-US"/>
        </w:rPr>
        <w:t>O</w:t>
      </w:r>
      <w:r w:rsidR="00232052" w:rsidRPr="00232052">
        <w:rPr>
          <w:rFonts w:ascii="Verdana" w:eastAsiaTheme="minorHAnsi" w:hAnsi="Verdana" w:cstheme="minorBidi"/>
          <w:lang w:eastAsia="en-US"/>
        </w:rPr>
        <w:t>ur school</w:t>
      </w:r>
      <w:r w:rsidR="001D7167" w:rsidRPr="00EC65F6">
        <w:rPr>
          <w:rFonts w:ascii="Verdana" w:eastAsiaTheme="minorHAnsi" w:hAnsi="Verdana" w:cstheme="minorBidi"/>
          <w:lang w:eastAsia="en-US"/>
        </w:rPr>
        <w:t xml:space="preserve"> will do all we can in supporting any of our children/young people who are required to attend court to give evidence in criminal court. </w:t>
      </w:r>
    </w:p>
    <w:p w14:paraId="483BD273" w14:textId="77777777" w:rsidR="00EC65F6" w:rsidRDefault="00EC65F6" w:rsidP="00F42150">
      <w:pPr>
        <w:ind w:left="567" w:hanging="283"/>
        <w:rPr>
          <w:rFonts w:ascii="Verdana" w:eastAsiaTheme="minorHAnsi" w:hAnsi="Verdana" w:cstheme="minorBidi"/>
          <w:lang w:eastAsia="en-US"/>
        </w:rPr>
      </w:pPr>
    </w:p>
    <w:p w14:paraId="0CD5F856" w14:textId="00E053E1" w:rsidR="001D7167" w:rsidRPr="00232052" w:rsidRDefault="001D7167" w:rsidP="00F42150">
      <w:pPr>
        <w:pStyle w:val="ListParagraph"/>
        <w:numPr>
          <w:ilvl w:val="0"/>
          <w:numId w:val="86"/>
        </w:numPr>
        <w:ind w:left="567" w:hanging="283"/>
        <w:rPr>
          <w:rFonts w:ascii="Verdana" w:eastAsiaTheme="minorHAnsi" w:hAnsi="Verdana" w:cstheme="minorBidi"/>
          <w:lang w:eastAsia="en-US"/>
        </w:rPr>
      </w:pPr>
      <w:r w:rsidRPr="00EC65F6">
        <w:rPr>
          <w:rFonts w:ascii="Verdana" w:eastAsiaTheme="minorHAnsi" w:hAnsi="Verdana" w:cstheme="minorBidi"/>
          <w:lang w:eastAsia="en-US"/>
        </w:rPr>
        <w:lastRenderedPageBreak/>
        <w:t xml:space="preserve">We recognise that </w:t>
      </w:r>
      <w:r w:rsidR="000369C8">
        <w:rPr>
          <w:rFonts w:ascii="Verdana" w:eastAsiaTheme="minorHAnsi" w:hAnsi="Verdana" w:cstheme="minorBidi"/>
          <w:lang w:eastAsia="en-US"/>
        </w:rPr>
        <w:t xml:space="preserve">this </w:t>
      </w:r>
      <w:r w:rsidRPr="00EC65F6">
        <w:rPr>
          <w:rFonts w:ascii="Verdana" w:eastAsiaTheme="minorHAnsi" w:hAnsi="Verdana" w:cstheme="minorBidi"/>
          <w:lang w:eastAsia="en-US"/>
        </w:rPr>
        <w:t xml:space="preserve">maybe because crimes were committed against them or for crimes they have witnessed. </w:t>
      </w:r>
      <w:r w:rsidRPr="00232052">
        <w:rPr>
          <w:rFonts w:ascii="Verdana" w:eastAsiaTheme="minorHAnsi" w:hAnsi="Verdana" w:cstheme="minorBidi"/>
          <w:lang w:eastAsia="en-US"/>
        </w:rPr>
        <w:t xml:space="preserve">There are two age appropriate guides to support children 5-11-year olds, accessed </w:t>
      </w:r>
      <w:hyperlink r:id="rId92" w:history="1">
        <w:r w:rsidRPr="00232052">
          <w:rPr>
            <w:rFonts w:ascii="Verdana" w:eastAsiaTheme="minorHAnsi" w:hAnsi="Verdana" w:cstheme="minorBidi"/>
            <w:color w:val="0000FF" w:themeColor="hyperlink"/>
            <w:u w:val="single"/>
            <w:lang w:eastAsia="en-US"/>
          </w:rPr>
          <w:t>here</w:t>
        </w:r>
      </w:hyperlink>
      <w:r w:rsidRPr="00232052">
        <w:rPr>
          <w:rFonts w:ascii="Verdana" w:eastAsiaTheme="minorHAnsi" w:hAnsi="Verdana" w:cstheme="minorBidi"/>
          <w:lang w:eastAsia="en-US"/>
        </w:rPr>
        <w:t xml:space="preserve">  and 12-17 year olds accessed </w:t>
      </w:r>
      <w:hyperlink r:id="rId93" w:history="1">
        <w:r w:rsidRPr="00232052">
          <w:rPr>
            <w:rFonts w:ascii="Verdana" w:eastAsiaTheme="minorHAnsi" w:hAnsi="Verdana" w:cstheme="minorBidi"/>
            <w:color w:val="0000FF" w:themeColor="hyperlink"/>
            <w:u w:val="single"/>
            <w:lang w:eastAsia="en-US"/>
          </w:rPr>
          <w:t>here</w:t>
        </w:r>
      </w:hyperlink>
      <w:r w:rsidRPr="00232052">
        <w:rPr>
          <w:rFonts w:ascii="Verdana" w:eastAsiaTheme="minorHAnsi" w:hAnsi="Verdana" w:cstheme="minorBidi"/>
          <w:lang w:eastAsia="en-US"/>
        </w:rPr>
        <w:t xml:space="preserve"> . </w:t>
      </w:r>
    </w:p>
    <w:p w14:paraId="2383A8F5" w14:textId="77777777" w:rsidR="00EC65F6" w:rsidRPr="00EC65F6" w:rsidRDefault="00EC65F6" w:rsidP="00F42150">
      <w:pPr>
        <w:ind w:left="567" w:hanging="283"/>
        <w:rPr>
          <w:rFonts w:ascii="Verdana" w:eastAsiaTheme="minorHAnsi" w:hAnsi="Verdana" w:cstheme="minorBidi"/>
          <w:lang w:eastAsia="en-US"/>
        </w:rPr>
      </w:pPr>
    </w:p>
    <w:p w14:paraId="0CD5F857" w14:textId="49AA5ED9" w:rsidR="001D7167" w:rsidRPr="00EC65F6" w:rsidRDefault="001E3771" w:rsidP="00F42150">
      <w:pPr>
        <w:pStyle w:val="ListParagraph"/>
        <w:numPr>
          <w:ilvl w:val="0"/>
          <w:numId w:val="86"/>
        </w:numPr>
        <w:ind w:left="567" w:hanging="283"/>
        <w:rPr>
          <w:rFonts w:ascii="Verdana" w:eastAsiaTheme="minorHAnsi" w:hAnsi="Verdana" w:cstheme="minorBidi"/>
          <w:lang w:eastAsia="en-US"/>
        </w:rPr>
      </w:pPr>
      <w:r w:rsidRPr="00EC65F6">
        <w:rPr>
          <w:rFonts w:ascii="Verdana" w:eastAsiaTheme="minorHAnsi" w:hAnsi="Verdana" w:cstheme="minorBidi"/>
          <w:lang w:eastAsia="en-US"/>
        </w:rPr>
        <w:t>O</w:t>
      </w:r>
      <w:r w:rsidR="001D7167" w:rsidRPr="00EC65F6">
        <w:rPr>
          <w:rFonts w:ascii="Verdana" w:eastAsiaTheme="minorHAnsi" w:hAnsi="Verdana" w:cstheme="minorBidi"/>
          <w:lang w:eastAsia="en-US"/>
        </w:rPr>
        <w:t xml:space="preserve">ur school/college will ensure our pupils have access to these booklets. They explain each step of the process and support and special measures that are available. There are diagrams illustrating the courtroom structure and the use of video links is explained. </w:t>
      </w:r>
    </w:p>
    <w:p w14:paraId="0CD5F858" w14:textId="761B927A" w:rsidR="001D7167" w:rsidRDefault="001D7167" w:rsidP="008C7DA0">
      <w:pPr>
        <w:pStyle w:val="Heading2"/>
      </w:pPr>
      <w:bookmarkStart w:id="126" w:name="_Toc50364586"/>
      <w:r w:rsidRPr="00EC65F6">
        <w:t>Pre-trial therapy</w:t>
      </w:r>
      <w:bookmarkEnd w:id="126"/>
    </w:p>
    <w:p w14:paraId="0CD5F859" w14:textId="76A720FD" w:rsidR="001D7167" w:rsidRDefault="001D7167" w:rsidP="00111BAE">
      <w:pPr>
        <w:rPr>
          <w:rFonts w:ascii="Verdana" w:eastAsiaTheme="minorHAnsi" w:hAnsi="Verdana" w:cstheme="minorBidi"/>
          <w:lang w:eastAsia="en-US"/>
        </w:rPr>
      </w:pPr>
      <w:r w:rsidRPr="00EC65F6">
        <w:rPr>
          <w:rFonts w:ascii="Verdana" w:eastAsiaTheme="minorHAnsi" w:hAnsi="Verdana" w:cstheme="minorBidi"/>
          <w:lang w:eastAsia="en-US"/>
        </w:rPr>
        <w:t xml:space="preserve">Our school/college will always do all we can to support our pupils, which includes providing counselling and other </w:t>
      </w:r>
      <w:r w:rsidR="000513AB" w:rsidRPr="00EC65F6">
        <w:rPr>
          <w:rFonts w:ascii="Verdana" w:eastAsiaTheme="minorHAnsi" w:hAnsi="Verdana" w:cstheme="minorBidi"/>
          <w:lang w:eastAsia="en-US"/>
        </w:rPr>
        <w:t>types</w:t>
      </w:r>
      <w:r w:rsidRPr="00EC65F6">
        <w:rPr>
          <w:rFonts w:ascii="Verdana" w:eastAsiaTheme="minorHAnsi" w:hAnsi="Verdana" w:cstheme="minorBidi"/>
          <w:lang w:eastAsia="en-US"/>
        </w:rPr>
        <w:t xml:space="preserve"> of therapy. We are </w:t>
      </w:r>
      <w:r w:rsidR="006C3165" w:rsidRPr="00EC65F6">
        <w:rPr>
          <w:rFonts w:ascii="Verdana" w:eastAsiaTheme="minorHAnsi" w:hAnsi="Verdana" w:cstheme="minorBidi"/>
          <w:lang w:eastAsia="en-US"/>
        </w:rPr>
        <w:t>aware</w:t>
      </w:r>
      <w:r w:rsidR="006C3165">
        <w:rPr>
          <w:rFonts w:ascii="Verdana" w:eastAsiaTheme="minorHAnsi" w:hAnsi="Verdana" w:cstheme="minorBidi"/>
          <w:lang w:eastAsia="en-US"/>
        </w:rPr>
        <w:t>,</w:t>
      </w:r>
      <w:r w:rsidR="006C3165" w:rsidRPr="00EC65F6">
        <w:rPr>
          <w:rFonts w:ascii="Verdana" w:eastAsiaTheme="minorHAnsi" w:hAnsi="Verdana" w:cstheme="minorBidi"/>
          <w:lang w:eastAsia="en-US"/>
        </w:rPr>
        <w:t xml:space="preserve"> however</w:t>
      </w:r>
      <w:r w:rsidR="0070413E">
        <w:rPr>
          <w:rFonts w:ascii="Verdana" w:eastAsiaTheme="minorHAnsi" w:hAnsi="Verdana" w:cstheme="minorBidi"/>
          <w:lang w:eastAsia="en-US"/>
        </w:rPr>
        <w:t>,</w:t>
      </w:r>
      <w:r w:rsidRPr="00EC65F6">
        <w:rPr>
          <w:rFonts w:ascii="Verdana" w:eastAsiaTheme="minorHAnsi" w:hAnsi="Verdana" w:cstheme="minorBidi"/>
          <w:lang w:eastAsia="en-US"/>
        </w:rPr>
        <w:t xml:space="preserve"> that where the pupil is a witness in a criminal trial we must ensure relevant guidelines are followed – which can be found </w:t>
      </w:r>
      <w:hyperlink r:id="rId94" w:history="1">
        <w:r w:rsidRPr="00EC65F6">
          <w:rPr>
            <w:rFonts w:ascii="Verdana" w:eastAsiaTheme="minorHAnsi" w:hAnsi="Verdana" w:cstheme="minorBidi"/>
            <w:color w:val="0000FF" w:themeColor="hyperlink"/>
            <w:u w:val="single"/>
            <w:lang w:eastAsia="en-US"/>
          </w:rPr>
          <w:t>here</w:t>
        </w:r>
      </w:hyperlink>
      <w:r w:rsidRPr="00EC65F6">
        <w:rPr>
          <w:rFonts w:ascii="Verdana" w:eastAsiaTheme="minorHAnsi" w:hAnsi="Verdana" w:cstheme="minorBidi"/>
          <w:lang w:eastAsia="en-US"/>
        </w:rPr>
        <w:t xml:space="preserve">. In any such situation we will be guided by the police in respect of provision of any therapy before trial. </w:t>
      </w:r>
    </w:p>
    <w:p w14:paraId="1ACDF110" w14:textId="69A5ADEE" w:rsidR="00EC65F6" w:rsidRDefault="001D7167" w:rsidP="008C7DA0">
      <w:pPr>
        <w:pStyle w:val="Heading2"/>
      </w:pPr>
      <w:bookmarkStart w:id="127" w:name="_Toc50364587"/>
      <w:r w:rsidRPr="00EC65F6">
        <w:t>Family court</w:t>
      </w:r>
      <w:bookmarkEnd w:id="127"/>
    </w:p>
    <w:p w14:paraId="0CD5F85B" w14:textId="7577FFA0" w:rsidR="00927A62" w:rsidRDefault="001D7167" w:rsidP="00111BAE">
      <w:pPr>
        <w:rPr>
          <w:rFonts w:ascii="Verdana" w:hAnsi="Verdana"/>
        </w:rPr>
      </w:pPr>
      <w:r w:rsidRPr="00EC65F6">
        <w:rPr>
          <w:rFonts w:ascii="Verdana" w:eastAsiaTheme="minorHAnsi" w:hAnsi="Verdana" w:cstheme="minorBidi"/>
          <w:lang w:eastAsia="en-US"/>
        </w:rPr>
        <w:t xml:space="preserve">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Our school/college will make this available as it may be useful for some parents and carers. It can be accessed </w:t>
      </w:r>
      <w:hyperlink r:id="rId95" w:history="1">
        <w:r w:rsidRPr="00EC65F6">
          <w:rPr>
            <w:rFonts w:ascii="Verdana" w:eastAsiaTheme="minorHAnsi" w:hAnsi="Verdana" w:cstheme="minorBidi"/>
            <w:color w:val="0000FF" w:themeColor="hyperlink"/>
            <w:u w:val="single"/>
            <w:lang w:eastAsia="en-US"/>
          </w:rPr>
          <w:t>here</w:t>
        </w:r>
      </w:hyperlink>
      <w:r w:rsidR="006C3165">
        <w:rPr>
          <w:rFonts w:ascii="Verdana" w:eastAsiaTheme="minorHAnsi" w:hAnsi="Verdana" w:cstheme="minorBidi"/>
          <w:color w:val="0000FF" w:themeColor="hyperlink"/>
          <w:u w:val="single"/>
          <w:lang w:eastAsia="en-US"/>
        </w:rPr>
        <w:t>.</w:t>
      </w:r>
      <w:r w:rsidR="00473B41" w:rsidRPr="00EC65F6">
        <w:rPr>
          <w:rFonts w:ascii="Verdana" w:hAnsi="Verdana"/>
        </w:rPr>
        <w:tab/>
      </w:r>
    </w:p>
    <w:p w14:paraId="62EEDBE4" w14:textId="77777777" w:rsidR="00EC65F6" w:rsidRPr="00EC65F6" w:rsidRDefault="00EC65F6" w:rsidP="00111BAE">
      <w:pPr>
        <w:rPr>
          <w:rFonts w:ascii="Verdana" w:hAnsi="Verdana"/>
        </w:rPr>
      </w:pPr>
    </w:p>
    <w:p w14:paraId="60CF4FFF" w14:textId="18817B0A" w:rsidR="00EC65F6" w:rsidRDefault="007733AE" w:rsidP="008C7DA0">
      <w:pPr>
        <w:pStyle w:val="Heading2"/>
      </w:pPr>
      <w:bookmarkStart w:id="128" w:name="_Toc50364588"/>
      <w:r w:rsidRPr="00EC65F6">
        <w:t>Child</w:t>
      </w:r>
      <w:r w:rsidR="001E3771" w:rsidRPr="00EC65F6">
        <w:t>ren</w:t>
      </w:r>
      <w:r w:rsidRPr="00EC65F6">
        <w:t xml:space="preserve"> Missing</w:t>
      </w:r>
      <w:r w:rsidR="00E15891" w:rsidRPr="00EC65F6">
        <w:t xml:space="preserve"> </w:t>
      </w:r>
      <w:r w:rsidR="000C4B54" w:rsidRPr="00EC65F6">
        <w:t xml:space="preserve">Education </w:t>
      </w:r>
      <w:r w:rsidR="00F539B1">
        <w:t xml:space="preserve">– </w:t>
      </w:r>
      <w:r w:rsidR="00DC5D38">
        <w:t xml:space="preserve">Also at </w:t>
      </w:r>
      <w:r w:rsidR="00F539B1">
        <w:t>Annex 4</w:t>
      </w:r>
      <w:bookmarkEnd w:id="128"/>
      <w:r w:rsidR="00F539B1">
        <w:t xml:space="preserve"> </w:t>
      </w:r>
    </w:p>
    <w:p w14:paraId="74C62DF8" w14:textId="2E413258" w:rsidR="006F459C" w:rsidRPr="00F539B1" w:rsidRDefault="006F459C" w:rsidP="00F42150">
      <w:pPr>
        <w:pStyle w:val="ListParagraph"/>
        <w:numPr>
          <w:ilvl w:val="0"/>
          <w:numId w:val="134"/>
        </w:numPr>
        <w:ind w:left="567" w:hanging="283"/>
        <w:rPr>
          <w:rFonts w:ascii="Verdana" w:hAnsi="Verdana"/>
        </w:rPr>
      </w:pPr>
      <w:r w:rsidRPr="00F539B1">
        <w:rPr>
          <w:rFonts w:ascii="Verdana" w:hAnsi="Verdana"/>
        </w:rPr>
        <w:t>Children Missing Education are at greater risk of exploitation</w:t>
      </w:r>
      <w:r w:rsidR="00F539B1" w:rsidRPr="00F539B1">
        <w:rPr>
          <w:rFonts w:ascii="Verdana" w:hAnsi="Verdana"/>
        </w:rPr>
        <w:t>.</w:t>
      </w:r>
    </w:p>
    <w:p w14:paraId="16351D55" w14:textId="0EB304AC" w:rsidR="00F539B1" w:rsidRDefault="00F539B1" w:rsidP="00F42150">
      <w:pPr>
        <w:ind w:left="567" w:hanging="283"/>
        <w:rPr>
          <w:rFonts w:ascii="Verdana" w:hAnsi="Verdana"/>
        </w:rPr>
      </w:pPr>
    </w:p>
    <w:p w14:paraId="04C6F635" w14:textId="531D3C8F" w:rsidR="00F539B1" w:rsidRPr="00F539B1" w:rsidRDefault="00F539B1" w:rsidP="00F42150">
      <w:pPr>
        <w:pStyle w:val="ListParagraph"/>
        <w:numPr>
          <w:ilvl w:val="0"/>
          <w:numId w:val="134"/>
        </w:numPr>
        <w:ind w:left="567" w:hanging="283"/>
        <w:rPr>
          <w:rFonts w:ascii="Verdana" w:hAnsi="Verdana"/>
        </w:rPr>
      </w:pPr>
      <w:r w:rsidRPr="00F539B1">
        <w:rPr>
          <w:rFonts w:ascii="Verdana" w:hAnsi="Verdana"/>
        </w:rPr>
        <w:t xml:space="preserve">We will ensure our school understands the safeguarding duties we have when notifying the Local Authority when removing a child from our school roll at non-standard transition times. </w:t>
      </w:r>
    </w:p>
    <w:p w14:paraId="23A9265F" w14:textId="2B31DDFC" w:rsidR="00F539B1" w:rsidRDefault="00F539B1" w:rsidP="00F42150">
      <w:pPr>
        <w:ind w:left="567" w:hanging="283"/>
        <w:rPr>
          <w:rFonts w:ascii="Verdana" w:hAnsi="Verdana"/>
        </w:rPr>
      </w:pPr>
    </w:p>
    <w:p w14:paraId="331DCD5C" w14:textId="3247BCA3" w:rsidR="00F539B1" w:rsidRPr="00F539B1" w:rsidRDefault="00F539B1" w:rsidP="00F42150">
      <w:pPr>
        <w:pStyle w:val="ListParagraph"/>
        <w:numPr>
          <w:ilvl w:val="0"/>
          <w:numId w:val="134"/>
        </w:numPr>
        <w:ind w:left="567" w:hanging="283"/>
        <w:rPr>
          <w:rFonts w:ascii="Verdana" w:hAnsi="Verdana"/>
        </w:rPr>
      </w:pPr>
      <w:r w:rsidRPr="00F539B1">
        <w:rPr>
          <w:rFonts w:ascii="Verdana" w:hAnsi="Verdana"/>
        </w:rPr>
        <w:t xml:space="preserve">The full details of our obligations are contained in Annex </w:t>
      </w:r>
      <w:r w:rsidR="00DC5D38">
        <w:rPr>
          <w:rFonts w:ascii="Verdana" w:hAnsi="Verdana"/>
        </w:rPr>
        <w:t>4</w:t>
      </w:r>
      <w:r w:rsidRPr="00F539B1">
        <w:rPr>
          <w:rFonts w:ascii="Verdana" w:hAnsi="Verdana"/>
        </w:rPr>
        <w:t xml:space="preserve"> below – a copy of the WSCC Children Missing Education Policy. </w:t>
      </w:r>
    </w:p>
    <w:p w14:paraId="7FA7EB8F" w14:textId="77777777" w:rsidR="006F459C" w:rsidRPr="006F459C" w:rsidRDefault="006F459C" w:rsidP="00F42150">
      <w:pPr>
        <w:ind w:left="567" w:hanging="283"/>
        <w:rPr>
          <w:rFonts w:ascii="Verdana" w:hAnsi="Verdana"/>
        </w:rPr>
      </w:pPr>
    </w:p>
    <w:p w14:paraId="0CD5F85D" w14:textId="26D0CC00" w:rsidR="008148FA" w:rsidRPr="00232052" w:rsidRDefault="00325245" w:rsidP="00F42150">
      <w:pPr>
        <w:pStyle w:val="ListParagraph"/>
        <w:numPr>
          <w:ilvl w:val="0"/>
          <w:numId w:val="134"/>
        </w:numPr>
        <w:ind w:left="567" w:hanging="283"/>
        <w:rPr>
          <w:rFonts w:ascii="Verdana" w:hAnsi="Verdana"/>
        </w:rPr>
      </w:pPr>
      <w:r w:rsidRPr="00232052">
        <w:rPr>
          <w:rFonts w:ascii="Verdana" w:hAnsi="Verdana"/>
        </w:rPr>
        <w:t xml:space="preserve">Our school will adopt the WSCC policy and guidance in respect of </w:t>
      </w:r>
      <w:r w:rsidR="008148FA" w:rsidRPr="00232052">
        <w:rPr>
          <w:rFonts w:ascii="Verdana" w:hAnsi="Verdana"/>
        </w:rPr>
        <w:t>Child</w:t>
      </w:r>
      <w:r w:rsidR="001E3771" w:rsidRPr="00232052">
        <w:rPr>
          <w:rFonts w:ascii="Verdana" w:hAnsi="Verdana"/>
        </w:rPr>
        <w:t>ren</w:t>
      </w:r>
      <w:r w:rsidR="008148FA" w:rsidRPr="00232052">
        <w:rPr>
          <w:rFonts w:ascii="Verdana" w:hAnsi="Verdana"/>
        </w:rPr>
        <w:t xml:space="preserve"> Missing Education</w:t>
      </w:r>
      <w:r w:rsidRPr="00232052">
        <w:rPr>
          <w:rFonts w:ascii="Verdana" w:hAnsi="Verdana"/>
        </w:rPr>
        <w:t xml:space="preserve"> which is </w:t>
      </w:r>
      <w:r w:rsidR="00B516AC" w:rsidRPr="00232052">
        <w:rPr>
          <w:rFonts w:ascii="Verdana" w:hAnsi="Verdana"/>
        </w:rPr>
        <w:t xml:space="preserve">attached at Annex </w:t>
      </w:r>
      <w:r w:rsidR="00DC5D38" w:rsidRPr="00232052">
        <w:rPr>
          <w:rFonts w:ascii="Verdana" w:hAnsi="Verdana"/>
        </w:rPr>
        <w:t>4</w:t>
      </w:r>
      <w:r w:rsidR="00B516AC" w:rsidRPr="00232052">
        <w:rPr>
          <w:rFonts w:ascii="Verdana" w:hAnsi="Verdana"/>
        </w:rPr>
        <w:t xml:space="preserve"> </w:t>
      </w:r>
      <w:r w:rsidRPr="00232052">
        <w:rPr>
          <w:rFonts w:ascii="Verdana" w:hAnsi="Verdana"/>
        </w:rPr>
        <w:t xml:space="preserve">below. </w:t>
      </w:r>
      <w:r w:rsidR="008148FA" w:rsidRPr="00232052">
        <w:rPr>
          <w:rFonts w:ascii="Verdana" w:hAnsi="Verdana"/>
        </w:rPr>
        <w:t xml:space="preserve"> </w:t>
      </w:r>
    </w:p>
    <w:p w14:paraId="0CD5F85E" w14:textId="77777777" w:rsidR="008148FA" w:rsidRPr="00EC65F6" w:rsidRDefault="008148FA" w:rsidP="00111BAE">
      <w:pPr>
        <w:rPr>
          <w:rFonts w:ascii="Verdana" w:hAnsi="Verdana"/>
        </w:rPr>
      </w:pPr>
    </w:p>
    <w:p w14:paraId="2B9B9F46" w14:textId="77777777" w:rsidR="00EC65F6" w:rsidRDefault="00EC65F6" w:rsidP="00AC15F9">
      <w:pPr>
        <w:rPr>
          <w:rFonts w:ascii="Verdana" w:hAnsi="Verdana"/>
        </w:rPr>
      </w:pPr>
    </w:p>
    <w:p w14:paraId="2AE3A831" w14:textId="7AB8196B" w:rsidR="00EC65F6" w:rsidRDefault="00D539DF" w:rsidP="008C7DA0">
      <w:pPr>
        <w:pStyle w:val="Heading2"/>
      </w:pPr>
      <w:bookmarkStart w:id="129" w:name="_Toc50364589"/>
      <w:r w:rsidRPr="00EC65F6">
        <w:t>Absence from school</w:t>
      </w:r>
      <w:bookmarkEnd w:id="129"/>
    </w:p>
    <w:p w14:paraId="0CD5F8CF" w14:textId="127735CC" w:rsidR="005E510D" w:rsidRDefault="001E3771" w:rsidP="00F42150">
      <w:pPr>
        <w:pStyle w:val="ListParagraph"/>
        <w:numPr>
          <w:ilvl w:val="0"/>
          <w:numId w:val="87"/>
        </w:numPr>
        <w:ind w:left="567" w:hanging="283"/>
        <w:rPr>
          <w:rFonts w:ascii="Verdana" w:hAnsi="Verdana"/>
        </w:rPr>
      </w:pPr>
      <w:r w:rsidRPr="00EC65F6">
        <w:rPr>
          <w:rFonts w:ascii="Verdana" w:hAnsi="Verdana"/>
        </w:rPr>
        <w:t>W</w:t>
      </w:r>
      <w:r w:rsidR="00D539DF" w:rsidRPr="00EC65F6">
        <w:rPr>
          <w:rFonts w:ascii="Verdana" w:hAnsi="Verdana"/>
        </w:rPr>
        <w:t xml:space="preserve">here children do not turn up for </w:t>
      </w:r>
      <w:r w:rsidR="000C4B54" w:rsidRPr="00EC65F6">
        <w:rPr>
          <w:rFonts w:ascii="Verdana" w:hAnsi="Verdana"/>
        </w:rPr>
        <w:t>school,</w:t>
      </w:r>
      <w:r w:rsidR="005E510D" w:rsidRPr="00EC65F6">
        <w:rPr>
          <w:rFonts w:ascii="Verdana" w:hAnsi="Verdana"/>
        </w:rPr>
        <w:t xml:space="preserve"> we will follow our </w:t>
      </w:r>
      <w:r w:rsidR="000C4B54" w:rsidRPr="00EC65F6">
        <w:rPr>
          <w:rFonts w:ascii="Verdana" w:hAnsi="Verdana"/>
        </w:rPr>
        <w:t>school’s</w:t>
      </w:r>
      <w:r w:rsidR="005E510D" w:rsidRPr="00EC65F6">
        <w:rPr>
          <w:rFonts w:ascii="Verdana" w:hAnsi="Verdana"/>
        </w:rPr>
        <w:t xml:space="preserve"> attendance policy. </w:t>
      </w:r>
    </w:p>
    <w:p w14:paraId="025796D9" w14:textId="440E6CDD" w:rsidR="001D7FA2" w:rsidRDefault="001D7FA2" w:rsidP="001D7FA2">
      <w:pPr>
        <w:rPr>
          <w:rFonts w:ascii="Verdana" w:hAnsi="Verdana"/>
        </w:rPr>
      </w:pPr>
    </w:p>
    <w:p w14:paraId="0CD5F8D1" w14:textId="046CBBE4" w:rsidR="00D539DF" w:rsidRPr="00EC65F6" w:rsidRDefault="001E3771" w:rsidP="00F42150">
      <w:pPr>
        <w:pStyle w:val="ListParagraph"/>
        <w:numPr>
          <w:ilvl w:val="0"/>
          <w:numId w:val="87"/>
        </w:numPr>
        <w:ind w:left="567" w:hanging="283"/>
        <w:rPr>
          <w:rFonts w:ascii="Verdana" w:hAnsi="Verdana"/>
        </w:rPr>
      </w:pPr>
      <w:r w:rsidRPr="00EC65F6">
        <w:rPr>
          <w:rFonts w:ascii="Verdana" w:hAnsi="Verdana"/>
        </w:rPr>
        <w:t>W</w:t>
      </w:r>
      <w:r w:rsidR="005E510D" w:rsidRPr="00EC65F6">
        <w:rPr>
          <w:rFonts w:ascii="Verdana" w:hAnsi="Verdana"/>
        </w:rPr>
        <w:t xml:space="preserve">e will ensure we have more than one parent/carer contact number for each pupil. </w:t>
      </w:r>
    </w:p>
    <w:p w14:paraId="0CD5F8D2" w14:textId="77777777" w:rsidR="005E510D" w:rsidRPr="00EC65F6" w:rsidRDefault="005E510D" w:rsidP="00F42150">
      <w:pPr>
        <w:ind w:left="567" w:hanging="283"/>
        <w:rPr>
          <w:rFonts w:ascii="Verdana" w:hAnsi="Verdana"/>
        </w:rPr>
      </w:pPr>
    </w:p>
    <w:p w14:paraId="0CD5F8D3" w14:textId="52A1C851" w:rsidR="00B338DC" w:rsidRPr="00EC65F6" w:rsidRDefault="001E3771" w:rsidP="00F42150">
      <w:pPr>
        <w:pStyle w:val="ListParagraph"/>
        <w:numPr>
          <w:ilvl w:val="0"/>
          <w:numId w:val="87"/>
        </w:numPr>
        <w:ind w:left="567" w:hanging="283"/>
        <w:rPr>
          <w:rFonts w:ascii="Verdana" w:hAnsi="Verdana"/>
        </w:rPr>
      </w:pPr>
      <w:r w:rsidRPr="00EC65F6">
        <w:rPr>
          <w:rFonts w:ascii="Verdana" w:hAnsi="Verdana"/>
        </w:rPr>
        <w:t>W</w:t>
      </w:r>
      <w:r w:rsidR="005E510D" w:rsidRPr="00EC65F6">
        <w:rPr>
          <w:rFonts w:ascii="Verdana" w:hAnsi="Verdana"/>
        </w:rPr>
        <w:t xml:space="preserve">here a student has not </w:t>
      </w:r>
      <w:r w:rsidR="000C4B54" w:rsidRPr="00EC65F6">
        <w:rPr>
          <w:rFonts w:ascii="Verdana" w:hAnsi="Verdana"/>
        </w:rPr>
        <w:t>attended,</w:t>
      </w:r>
      <w:r w:rsidR="005E510D" w:rsidRPr="00EC65F6">
        <w:rPr>
          <w:rFonts w:ascii="Verdana" w:hAnsi="Verdana"/>
        </w:rPr>
        <w:t xml:space="preserve"> and we are unable to contact any parent or carer</w:t>
      </w:r>
      <w:r w:rsidR="007E298A">
        <w:rPr>
          <w:rFonts w:ascii="Verdana" w:hAnsi="Verdana"/>
        </w:rPr>
        <w:t>,</w:t>
      </w:r>
      <w:r w:rsidR="005E510D" w:rsidRPr="00EC65F6">
        <w:rPr>
          <w:rFonts w:ascii="Verdana" w:hAnsi="Verdana"/>
        </w:rPr>
        <w:t xml:space="preserve"> we will consider the matter from a </w:t>
      </w:r>
      <w:r w:rsidR="00BA2B6B" w:rsidRPr="00EC65F6">
        <w:rPr>
          <w:rFonts w:ascii="Verdana" w:hAnsi="Verdana"/>
        </w:rPr>
        <w:t>safeguarding</w:t>
      </w:r>
      <w:r w:rsidR="005E510D" w:rsidRPr="00EC65F6">
        <w:rPr>
          <w:rFonts w:ascii="Verdana" w:hAnsi="Verdana"/>
        </w:rPr>
        <w:t xml:space="preserve"> perspective. </w:t>
      </w:r>
    </w:p>
    <w:p w14:paraId="0CD5F8D4" w14:textId="77777777" w:rsidR="00B338DC" w:rsidRPr="00EC65F6" w:rsidRDefault="00B338DC" w:rsidP="00F42150">
      <w:pPr>
        <w:ind w:left="567" w:hanging="283"/>
        <w:rPr>
          <w:rFonts w:ascii="Verdana" w:hAnsi="Verdana"/>
        </w:rPr>
      </w:pPr>
    </w:p>
    <w:p w14:paraId="0CD5F8D5" w14:textId="23BFE94E" w:rsidR="005E510D" w:rsidRPr="00EC65F6" w:rsidRDefault="001E3771" w:rsidP="00F42150">
      <w:pPr>
        <w:pStyle w:val="ListParagraph"/>
        <w:numPr>
          <w:ilvl w:val="0"/>
          <w:numId w:val="87"/>
        </w:numPr>
        <w:ind w:left="567" w:hanging="283"/>
        <w:rPr>
          <w:rFonts w:ascii="Verdana" w:hAnsi="Verdana"/>
        </w:rPr>
      </w:pPr>
      <w:r w:rsidRPr="00EC65F6">
        <w:rPr>
          <w:rFonts w:ascii="Verdana" w:hAnsi="Verdana"/>
        </w:rPr>
        <w:t>I</w:t>
      </w:r>
      <w:r w:rsidR="005E510D" w:rsidRPr="00EC65F6">
        <w:rPr>
          <w:rFonts w:ascii="Verdana" w:hAnsi="Verdana"/>
        </w:rPr>
        <w:t xml:space="preserve">n particular we will </w:t>
      </w:r>
      <w:r w:rsidR="00BA2B6B" w:rsidRPr="00EC65F6">
        <w:rPr>
          <w:rFonts w:ascii="Verdana" w:hAnsi="Verdana"/>
        </w:rPr>
        <w:t>consider</w:t>
      </w:r>
      <w:r w:rsidR="005E510D" w:rsidRPr="00EC65F6">
        <w:rPr>
          <w:rFonts w:ascii="Verdana" w:hAnsi="Verdana"/>
        </w:rPr>
        <w:t xml:space="preserve"> if there are any existing child protection or </w:t>
      </w:r>
      <w:r w:rsidR="00BA2B6B" w:rsidRPr="00EC65F6">
        <w:rPr>
          <w:rFonts w:ascii="Verdana" w:hAnsi="Verdana"/>
        </w:rPr>
        <w:t>safeguarding</w:t>
      </w:r>
      <w:r w:rsidR="005E510D" w:rsidRPr="00EC65F6">
        <w:rPr>
          <w:rFonts w:ascii="Verdana" w:hAnsi="Verdana"/>
        </w:rPr>
        <w:t xml:space="preserve"> concerns for the child – if there </w:t>
      </w:r>
      <w:r w:rsidR="000C4B54" w:rsidRPr="00EC65F6">
        <w:rPr>
          <w:rFonts w:ascii="Verdana" w:hAnsi="Verdana"/>
        </w:rPr>
        <w:t>are,</w:t>
      </w:r>
      <w:r w:rsidR="005E510D" w:rsidRPr="00EC65F6">
        <w:rPr>
          <w:rFonts w:ascii="Verdana" w:hAnsi="Verdana"/>
        </w:rPr>
        <w:t xml:space="preserve"> we will notify the </w:t>
      </w:r>
      <w:r w:rsidR="00BA2B6B" w:rsidRPr="00EC65F6">
        <w:rPr>
          <w:rFonts w:ascii="Verdana" w:hAnsi="Verdana"/>
        </w:rPr>
        <w:t>relevant</w:t>
      </w:r>
      <w:r w:rsidR="005E510D" w:rsidRPr="00EC65F6">
        <w:rPr>
          <w:rFonts w:ascii="Verdana" w:hAnsi="Verdana"/>
        </w:rPr>
        <w:t xml:space="preserve"> agency of the absence</w:t>
      </w:r>
      <w:r w:rsidR="00B338DC" w:rsidRPr="00EC65F6">
        <w:rPr>
          <w:rFonts w:ascii="Verdana" w:hAnsi="Verdana"/>
        </w:rPr>
        <w:t xml:space="preserve"> immediately</w:t>
      </w:r>
      <w:r w:rsidR="005E510D" w:rsidRPr="00EC65F6">
        <w:rPr>
          <w:rFonts w:ascii="Verdana" w:hAnsi="Verdana"/>
        </w:rPr>
        <w:t xml:space="preserve">. </w:t>
      </w:r>
    </w:p>
    <w:p w14:paraId="0CD5F8D6" w14:textId="77777777" w:rsidR="00A41DB8" w:rsidRPr="00EC65F6" w:rsidRDefault="00A41DB8" w:rsidP="00F42150">
      <w:pPr>
        <w:ind w:left="567" w:hanging="283"/>
        <w:rPr>
          <w:rFonts w:ascii="Verdana" w:hAnsi="Verdana"/>
        </w:rPr>
      </w:pPr>
    </w:p>
    <w:p w14:paraId="0CD5F8D7" w14:textId="77777777" w:rsidR="005E510D" w:rsidRPr="00EC65F6" w:rsidRDefault="005E510D" w:rsidP="00F42150">
      <w:pPr>
        <w:pStyle w:val="ListParagraph"/>
        <w:numPr>
          <w:ilvl w:val="0"/>
          <w:numId w:val="87"/>
        </w:numPr>
        <w:ind w:left="567" w:hanging="283"/>
        <w:rPr>
          <w:rFonts w:ascii="Verdana" w:hAnsi="Verdana"/>
        </w:rPr>
      </w:pPr>
      <w:r w:rsidRPr="00EC65F6">
        <w:rPr>
          <w:rFonts w:ascii="Verdana" w:hAnsi="Verdana"/>
        </w:rPr>
        <w:t xml:space="preserve">We will also consider if there are any </w:t>
      </w:r>
      <w:r w:rsidR="00BA2B6B" w:rsidRPr="00EC65F6">
        <w:rPr>
          <w:rFonts w:ascii="Verdana" w:hAnsi="Verdana"/>
        </w:rPr>
        <w:t>other</w:t>
      </w:r>
      <w:r w:rsidRPr="00EC65F6">
        <w:rPr>
          <w:rFonts w:ascii="Verdana" w:hAnsi="Verdana"/>
        </w:rPr>
        <w:t xml:space="preserve"> </w:t>
      </w:r>
      <w:r w:rsidR="00BA2B6B" w:rsidRPr="00EC65F6">
        <w:rPr>
          <w:rFonts w:ascii="Verdana" w:hAnsi="Verdana"/>
        </w:rPr>
        <w:t>special</w:t>
      </w:r>
      <w:r w:rsidRPr="00EC65F6">
        <w:rPr>
          <w:rFonts w:ascii="Verdana" w:hAnsi="Verdana"/>
        </w:rPr>
        <w:t xml:space="preserve"> circumstances, for example, child or parent disability that may make it difficult for them to make contact with health or other </w:t>
      </w:r>
      <w:r w:rsidR="00BA2B6B" w:rsidRPr="00EC65F6">
        <w:rPr>
          <w:rFonts w:ascii="Verdana" w:hAnsi="Verdana"/>
        </w:rPr>
        <w:t>services</w:t>
      </w:r>
      <w:r w:rsidRPr="00EC65F6">
        <w:rPr>
          <w:rFonts w:ascii="Verdana" w:hAnsi="Verdana"/>
        </w:rPr>
        <w:t xml:space="preserve"> if they needed to, especially in times of emergency. </w:t>
      </w:r>
    </w:p>
    <w:p w14:paraId="0CD5F8D8" w14:textId="77777777" w:rsidR="005E510D" w:rsidRPr="00EC65F6" w:rsidRDefault="005E510D" w:rsidP="00F42150">
      <w:pPr>
        <w:ind w:left="567" w:hanging="283"/>
        <w:rPr>
          <w:rFonts w:ascii="Verdana" w:hAnsi="Verdana"/>
        </w:rPr>
      </w:pPr>
    </w:p>
    <w:p w14:paraId="0CD5F8D9" w14:textId="5A70C18A" w:rsidR="005E510D" w:rsidRPr="00EC65F6" w:rsidRDefault="001E3771" w:rsidP="00F42150">
      <w:pPr>
        <w:pStyle w:val="ListParagraph"/>
        <w:numPr>
          <w:ilvl w:val="0"/>
          <w:numId w:val="87"/>
        </w:numPr>
        <w:ind w:left="567" w:hanging="283"/>
        <w:rPr>
          <w:rFonts w:ascii="Verdana" w:hAnsi="Verdana"/>
        </w:rPr>
      </w:pPr>
      <w:r w:rsidRPr="00EC65F6">
        <w:rPr>
          <w:rFonts w:ascii="Verdana" w:hAnsi="Verdana"/>
        </w:rPr>
        <w:t>I</w:t>
      </w:r>
      <w:r w:rsidR="005E510D" w:rsidRPr="00EC65F6">
        <w:rPr>
          <w:rFonts w:ascii="Verdana" w:hAnsi="Verdana"/>
        </w:rPr>
        <w:t>f there any concerns our school</w:t>
      </w:r>
      <w:r w:rsidR="007E298A">
        <w:rPr>
          <w:rFonts w:ascii="Verdana" w:hAnsi="Verdana"/>
        </w:rPr>
        <w:t>/</w:t>
      </w:r>
      <w:r w:rsidR="005E510D" w:rsidRPr="00EC65F6">
        <w:rPr>
          <w:rFonts w:ascii="Verdana" w:hAnsi="Verdana"/>
        </w:rPr>
        <w:t xml:space="preserve">college will consider making a home visit and contacting the MASH. </w:t>
      </w:r>
    </w:p>
    <w:p w14:paraId="0CD5F8DA" w14:textId="77777777" w:rsidR="005E510D" w:rsidRPr="00EC65F6" w:rsidRDefault="005E510D" w:rsidP="00F42150">
      <w:pPr>
        <w:ind w:left="567" w:hanging="283"/>
        <w:rPr>
          <w:rFonts w:ascii="Verdana" w:hAnsi="Verdana"/>
        </w:rPr>
      </w:pPr>
    </w:p>
    <w:p w14:paraId="0CD5F8DC" w14:textId="20A3E839" w:rsidR="00B338DC" w:rsidRDefault="001E3771" w:rsidP="00F42150">
      <w:pPr>
        <w:pStyle w:val="ListParagraph"/>
        <w:numPr>
          <w:ilvl w:val="0"/>
          <w:numId w:val="87"/>
        </w:numPr>
        <w:ind w:left="567" w:hanging="283"/>
        <w:rPr>
          <w:rFonts w:ascii="Verdana" w:hAnsi="Verdana"/>
        </w:rPr>
      </w:pPr>
      <w:r w:rsidRPr="00FC3BD2">
        <w:rPr>
          <w:rFonts w:ascii="Verdana" w:hAnsi="Verdana"/>
        </w:rPr>
        <w:t>I</w:t>
      </w:r>
      <w:r w:rsidR="005E510D" w:rsidRPr="00FC3BD2">
        <w:rPr>
          <w:rFonts w:ascii="Verdana" w:hAnsi="Verdana"/>
        </w:rPr>
        <w:t xml:space="preserve">f there are significant </w:t>
      </w:r>
      <w:r w:rsidR="000C4B54" w:rsidRPr="00FC3BD2">
        <w:rPr>
          <w:rFonts w:ascii="Verdana" w:hAnsi="Verdana"/>
        </w:rPr>
        <w:t>concerns,</w:t>
      </w:r>
      <w:r w:rsidR="005E510D" w:rsidRPr="00FC3BD2">
        <w:rPr>
          <w:rFonts w:ascii="Verdana" w:hAnsi="Verdana"/>
        </w:rPr>
        <w:t xml:space="preserve"> we will contact the police </w:t>
      </w:r>
      <w:r w:rsidR="00BA2B6B" w:rsidRPr="00FC3BD2">
        <w:rPr>
          <w:rFonts w:ascii="Verdana" w:hAnsi="Verdana"/>
        </w:rPr>
        <w:t>immediately</w:t>
      </w:r>
      <w:r w:rsidR="005E510D" w:rsidRPr="00FC3BD2">
        <w:rPr>
          <w:rFonts w:ascii="Verdana" w:hAnsi="Verdana"/>
        </w:rPr>
        <w:t xml:space="preserve">. </w:t>
      </w:r>
    </w:p>
    <w:p w14:paraId="5867F7A9" w14:textId="77777777" w:rsidR="001D7FA2" w:rsidRPr="001D7FA2" w:rsidRDefault="001D7FA2" w:rsidP="001D7FA2">
      <w:pPr>
        <w:pStyle w:val="ListParagraph"/>
        <w:rPr>
          <w:rFonts w:ascii="Verdana" w:hAnsi="Verdana"/>
        </w:rPr>
      </w:pPr>
    </w:p>
    <w:p w14:paraId="4B10A3C7" w14:textId="7C21408D" w:rsidR="001D7FA2" w:rsidRDefault="001D7FA2" w:rsidP="001D7FA2">
      <w:pPr>
        <w:pStyle w:val="Heading2"/>
      </w:pPr>
      <w:bookmarkStart w:id="130" w:name="_Toc50364590"/>
      <w:r>
        <w:t xml:space="preserve">Absence from School - </w:t>
      </w:r>
      <w:r w:rsidRPr="001D7FA2">
        <w:t>Revised School Attendance Guidance August 2020</w:t>
      </w:r>
      <w:bookmarkEnd w:id="130"/>
    </w:p>
    <w:p w14:paraId="32AF7B50" w14:textId="77777777" w:rsidR="001D7FA2" w:rsidRDefault="001D7FA2" w:rsidP="001D7FA2">
      <w:pPr>
        <w:ind w:left="567"/>
        <w:rPr>
          <w:rFonts w:ascii="Verdana" w:hAnsi="Verdana"/>
        </w:rPr>
      </w:pPr>
    </w:p>
    <w:p w14:paraId="58FE84E4" w14:textId="434C870E" w:rsidR="001D7FA2" w:rsidRDefault="001D7FA2" w:rsidP="00EF10D3">
      <w:pPr>
        <w:ind w:left="567"/>
        <w:rPr>
          <w:rFonts w:ascii="Verdana" w:hAnsi="Verdana"/>
        </w:rPr>
      </w:pPr>
      <w:r>
        <w:rPr>
          <w:rFonts w:ascii="Verdana" w:hAnsi="Verdana"/>
        </w:rPr>
        <w:t xml:space="preserve">Our school will follow the revised </w:t>
      </w:r>
      <w:hyperlink r:id="rId96" w:history="1">
        <w:r w:rsidRPr="001D7FA2">
          <w:rPr>
            <w:rStyle w:val="Hyperlink"/>
            <w:rFonts w:ascii="Verdana" w:hAnsi="Verdana"/>
          </w:rPr>
          <w:t>Government Guidance</w:t>
        </w:r>
      </w:hyperlink>
      <w:r>
        <w:rPr>
          <w:rFonts w:ascii="Verdana" w:hAnsi="Verdana"/>
        </w:rPr>
        <w:t xml:space="preserve"> regarding attendance, which is in place from August 2020. </w:t>
      </w:r>
    </w:p>
    <w:p w14:paraId="09710751" w14:textId="155012FA" w:rsidR="00EF10D3" w:rsidRPr="00EF10D3" w:rsidRDefault="00EF10D3" w:rsidP="00EF10D3">
      <w:pPr>
        <w:spacing w:before="100" w:beforeAutospacing="1" w:after="100" w:afterAutospacing="1"/>
        <w:ind w:left="567"/>
        <w:rPr>
          <w:rFonts w:ascii="Verdana" w:hAnsi="Verdana"/>
          <w:lang w:val="en"/>
        </w:rPr>
      </w:pPr>
      <w:r>
        <w:rPr>
          <w:rFonts w:ascii="Verdana" w:hAnsi="Verdana"/>
          <w:lang w:val="en"/>
        </w:rPr>
        <w:t>We recognise that f</w:t>
      </w:r>
      <w:r w:rsidRPr="00EF10D3">
        <w:rPr>
          <w:rFonts w:ascii="Verdana" w:hAnsi="Verdana"/>
          <w:lang w:val="en"/>
        </w:rPr>
        <w:t>rom the start of the autumn term 2020 pupil attendance will be mandatory and the usual rules on attendance will apply, including:</w:t>
      </w:r>
    </w:p>
    <w:p w14:paraId="50326AE4" w14:textId="77777777" w:rsidR="00EF10D3" w:rsidRPr="00EF10D3" w:rsidRDefault="00EF10D3" w:rsidP="00EF10D3">
      <w:pPr>
        <w:numPr>
          <w:ilvl w:val="0"/>
          <w:numId w:val="147"/>
        </w:numPr>
        <w:tabs>
          <w:tab w:val="clear" w:pos="720"/>
          <w:tab w:val="num" w:pos="1134"/>
        </w:tabs>
        <w:spacing w:before="100" w:beforeAutospacing="1" w:after="100" w:afterAutospacing="1"/>
        <w:ind w:left="993" w:hanging="284"/>
        <w:rPr>
          <w:rFonts w:ascii="Verdana" w:hAnsi="Verdana"/>
          <w:lang w:val="en" w:eastAsia="en-US"/>
        </w:rPr>
      </w:pPr>
      <w:r w:rsidRPr="00EF10D3">
        <w:rPr>
          <w:rFonts w:ascii="Verdana" w:hAnsi="Verdana"/>
          <w:lang w:val="en" w:eastAsia="en-US"/>
        </w:rPr>
        <w:t>parents’ duty to ensure that their child of compulsory school age attends regularly at the school where the child is a registered pupil</w:t>
      </w:r>
    </w:p>
    <w:p w14:paraId="393B9D12" w14:textId="77777777" w:rsidR="00EF10D3" w:rsidRPr="00EF10D3" w:rsidRDefault="00EF10D3" w:rsidP="00EF10D3">
      <w:pPr>
        <w:numPr>
          <w:ilvl w:val="0"/>
          <w:numId w:val="147"/>
        </w:numPr>
        <w:tabs>
          <w:tab w:val="clear" w:pos="720"/>
          <w:tab w:val="num" w:pos="1134"/>
        </w:tabs>
        <w:spacing w:before="100" w:beforeAutospacing="1" w:after="100" w:afterAutospacing="1"/>
        <w:ind w:left="993" w:hanging="284"/>
        <w:rPr>
          <w:rFonts w:ascii="Verdana" w:hAnsi="Verdana"/>
          <w:lang w:val="en" w:eastAsia="en-US"/>
        </w:rPr>
      </w:pPr>
      <w:r w:rsidRPr="00EF10D3">
        <w:rPr>
          <w:rFonts w:ascii="Verdana" w:hAnsi="Verdana"/>
          <w:lang w:val="en" w:eastAsia="en-US"/>
        </w:rPr>
        <w:t>schools’ responsibilities to record attendance and follow up absence</w:t>
      </w:r>
    </w:p>
    <w:p w14:paraId="3F059920" w14:textId="32B4AB10" w:rsidR="00EF10D3" w:rsidRDefault="00EF10D3" w:rsidP="00EF10D3">
      <w:pPr>
        <w:numPr>
          <w:ilvl w:val="0"/>
          <w:numId w:val="147"/>
        </w:numPr>
        <w:tabs>
          <w:tab w:val="clear" w:pos="720"/>
          <w:tab w:val="num" w:pos="1134"/>
        </w:tabs>
        <w:spacing w:before="100" w:beforeAutospacing="1" w:after="100" w:afterAutospacing="1"/>
        <w:ind w:left="993" w:hanging="284"/>
        <w:rPr>
          <w:rFonts w:ascii="Verdana" w:hAnsi="Verdana"/>
          <w:lang w:val="en" w:eastAsia="en-US"/>
        </w:rPr>
      </w:pPr>
      <w:r w:rsidRPr="00EF10D3">
        <w:rPr>
          <w:rFonts w:ascii="Verdana" w:hAnsi="Verdana"/>
          <w:lang w:val="en" w:eastAsia="en-US"/>
        </w:rPr>
        <w:t>the ability to issue sanctions, including fixed penalty notices, in line with local authorities’ codes of conduct</w:t>
      </w:r>
    </w:p>
    <w:p w14:paraId="58134E2B" w14:textId="0F9E73E2" w:rsidR="00EF10D3" w:rsidRPr="00EF10D3" w:rsidRDefault="00EF10D3" w:rsidP="00EF10D3">
      <w:pPr>
        <w:spacing w:before="100" w:beforeAutospacing="1" w:after="100" w:afterAutospacing="1"/>
        <w:ind w:left="567"/>
        <w:rPr>
          <w:rFonts w:ascii="Verdana" w:hAnsi="Verdana"/>
          <w:lang w:val="en" w:eastAsia="en-US"/>
        </w:rPr>
      </w:pPr>
      <w:r>
        <w:rPr>
          <w:rFonts w:ascii="Verdana" w:hAnsi="Verdana"/>
          <w:lang w:val="en" w:eastAsia="en-US"/>
        </w:rPr>
        <w:t xml:space="preserve">The guidance also gives clear guidance on where not attending in Covid-19 related circumstances will apply. </w:t>
      </w:r>
    </w:p>
    <w:p w14:paraId="3C458242" w14:textId="77777777" w:rsidR="00EF10D3" w:rsidRPr="00EF10D3" w:rsidRDefault="00EF10D3" w:rsidP="00EF10D3">
      <w:pPr>
        <w:ind w:left="567"/>
        <w:rPr>
          <w:rFonts w:ascii="Verdana" w:hAnsi="Verdana"/>
        </w:rPr>
      </w:pPr>
      <w:r>
        <w:rPr>
          <w:rFonts w:ascii="Verdana" w:hAnsi="Verdana"/>
        </w:rPr>
        <w:t xml:space="preserve">Further advice and support can be found at </w:t>
      </w:r>
      <w:r w:rsidRPr="00EF10D3">
        <w:rPr>
          <w:rFonts w:ascii="Verdana" w:hAnsi="Verdana"/>
          <w:b/>
          <w:bCs/>
        </w:rPr>
        <w:t>Annex 5</w:t>
      </w:r>
      <w:r>
        <w:rPr>
          <w:rFonts w:ascii="Verdana" w:hAnsi="Verdana"/>
        </w:rPr>
        <w:t xml:space="preserve"> below and by contacting </w:t>
      </w:r>
      <w:r w:rsidRPr="00EF10D3">
        <w:rPr>
          <w:rFonts w:ascii="Verdana" w:hAnsi="Verdana"/>
        </w:rPr>
        <w:t>Pupil Entitlement Investigation on;</w:t>
      </w:r>
    </w:p>
    <w:p w14:paraId="51A304A1" w14:textId="77777777" w:rsidR="00EF10D3" w:rsidRPr="00EF10D3" w:rsidRDefault="00EF10D3" w:rsidP="00EF10D3">
      <w:pPr>
        <w:ind w:left="567"/>
        <w:rPr>
          <w:rFonts w:ascii="Verdana" w:hAnsi="Verdana"/>
        </w:rPr>
      </w:pPr>
    </w:p>
    <w:p w14:paraId="75F5687B" w14:textId="77777777" w:rsidR="00EF10D3" w:rsidRPr="00EF10D3" w:rsidRDefault="00EF10D3" w:rsidP="00EF10D3">
      <w:pPr>
        <w:ind w:left="567"/>
        <w:rPr>
          <w:rFonts w:ascii="Verdana" w:hAnsi="Verdana"/>
        </w:rPr>
      </w:pPr>
      <w:r w:rsidRPr="00EF10D3">
        <w:rPr>
          <w:rFonts w:ascii="Verdana" w:hAnsi="Verdana"/>
        </w:rPr>
        <w:t xml:space="preserve">Email - </w:t>
      </w:r>
      <w:hyperlink r:id="rId97" w:history="1">
        <w:r w:rsidRPr="00EF10D3">
          <w:rPr>
            <w:rStyle w:val="Hyperlink"/>
            <w:rFonts w:ascii="Verdana" w:hAnsi="Verdana"/>
          </w:rPr>
          <w:t>PEI@westsussex.gov.uk</w:t>
        </w:r>
      </w:hyperlink>
    </w:p>
    <w:p w14:paraId="62B62846" w14:textId="77777777" w:rsidR="00EF10D3" w:rsidRPr="00EF10D3" w:rsidRDefault="00EF10D3" w:rsidP="00EF10D3">
      <w:pPr>
        <w:ind w:left="567"/>
        <w:rPr>
          <w:rFonts w:ascii="Verdana" w:hAnsi="Verdana"/>
        </w:rPr>
      </w:pPr>
    </w:p>
    <w:p w14:paraId="0133ED5C" w14:textId="77777777" w:rsidR="00EF10D3" w:rsidRPr="00EF10D3" w:rsidRDefault="00EF10D3" w:rsidP="00EF10D3">
      <w:pPr>
        <w:ind w:left="567"/>
        <w:rPr>
          <w:rFonts w:ascii="Verdana" w:hAnsi="Verdana"/>
        </w:rPr>
      </w:pPr>
      <w:r w:rsidRPr="00EF10D3">
        <w:rPr>
          <w:rFonts w:ascii="Verdana" w:hAnsi="Verdana"/>
        </w:rPr>
        <w:t>Tel - 0330 222 8200</w:t>
      </w:r>
    </w:p>
    <w:p w14:paraId="050EA289" w14:textId="4025936D" w:rsidR="00EF10D3" w:rsidRPr="001D7FA2" w:rsidRDefault="00EF10D3" w:rsidP="001D7FA2">
      <w:pPr>
        <w:ind w:left="567"/>
        <w:rPr>
          <w:rFonts w:ascii="Verdana" w:hAnsi="Verdana"/>
        </w:rPr>
      </w:pPr>
    </w:p>
    <w:p w14:paraId="00BF5D1B" w14:textId="0722B119" w:rsidR="00EC65F6" w:rsidRPr="00FC3BD2" w:rsidRDefault="00E15891" w:rsidP="008C7DA0">
      <w:pPr>
        <w:pStyle w:val="Heading2"/>
      </w:pPr>
      <w:bookmarkStart w:id="131" w:name="_Toc50364591"/>
      <w:r w:rsidRPr="00EC65F6">
        <w:t>Child Sexual Exploitation</w:t>
      </w:r>
      <w:r w:rsidR="008361AA">
        <w:t xml:space="preserve"> (CSE)</w:t>
      </w:r>
      <w:bookmarkEnd w:id="131"/>
    </w:p>
    <w:p w14:paraId="3BC439D8" w14:textId="77777777" w:rsidR="00EC65F6" w:rsidRPr="00EC65F6" w:rsidRDefault="008912A3" w:rsidP="004D3D96">
      <w:pPr>
        <w:pStyle w:val="ListParagraph"/>
        <w:numPr>
          <w:ilvl w:val="0"/>
          <w:numId w:val="88"/>
        </w:numPr>
        <w:ind w:left="567"/>
        <w:rPr>
          <w:rFonts w:ascii="Verdana" w:hAnsi="Verdana"/>
        </w:rPr>
      </w:pPr>
      <w:r w:rsidRPr="00EC65F6">
        <w:rPr>
          <w:rFonts w:ascii="Verdana" w:hAnsi="Verdana"/>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w:t>
      </w:r>
    </w:p>
    <w:p w14:paraId="03D9176B" w14:textId="77777777" w:rsidR="00EC65F6" w:rsidRDefault="00EC65F6" w:rsidP="004D3D96">
      <w:pPr>
        <w:ind w:left="567"/>
        <w:rPr>
          <w:rFonts w:ascii="Verdana" w:hAnsi="Verdana"/>
        </w:rPr>
      </w:pPr>
    </w:p>
    <w:p w14:paraId="2B4295A1" w14:textId="77777777" w:rsidR="00EC65F6" w:rsidRPr="00EC65F6" w:rsidRDefault="008912A3" w:rsidP="004D3D96">
      <w:pPr>
        <w:pStyle w:val="ListParagraph"/>
        <w:numPr>
          <w:ilvl w:val="0"/>
          <w:numId w:val="88"/>
        </w:numPr>
        <w:ind w:left="567"/>
        <w:rPr>
          <w:rFonts w:ascii="Verdana" w:hAnsi="Verdana"/>
        </w:rPr>
      </w:pPr>
      <w:r w:rsidRPr="00EC65F6">
        <w:rPr>
          <w:rFonts w:ascii="Verdana" w:hAnsi="Verdana"/>
        </w:rPr>
        <w:t xml:space="preserve">The victim may have been sexually exploited even if the sexual activity appears consensual. CSE does not always involve physical contact; it can also occur through the use of technology. </w:t>
      </w:r>
    </w:p>
    <w:p w14:paraId="3BCD1B24" w14:textId="77777777" w:rsidR="00EC65F6" w:rsidRDefault="00EC65F6" w:rsidP="004D3D96">
      <w:pPr>
        <w:ind w:left="567"/>
        <w:rPr>
          <w:rFonts w:ascii="Verdana" w:hAnsi="Verdana"/>
        </w:rPr>
      </w:pPr>
    </w:p>
    <w:p w14:paraId="0CD5F8DF" w14:textId="34730680" w:rsidR="007C46E6" w:rsidRPr="00EC65F6" w:rsidRDefault="008912A3" w:rsidP="004D3D96">
      <w:pPr>
        <w:pStyle w:val="ListParagraph"/>
        <w:numPr>
          <w:ilvl w:val="0"/>
          <w:numId w:val="88"/>
        </w:numPr>
        <w:ind w:left="567"/>
        <w:rPr>
          <w:rFonts w:ascii="Verdana" w:hAnsi="Verdana"/>
        </w:rPr>
      </w:pPr>
      <w:r w:rsidRPr="00EC65F6">
        <w:rPr>
          <w:rFonts w:ascii="Verdana" w:hAnsi="Verdana"/>
        </w:rPr>
        <w:t xml:space="preserve">CSE can affect any child or young person (male or female) under the age of 18 years, including </w:t>
      </w:r>
      <w:r w:rsidR="000C4B54" w:rsidRPr="00EC65F6">
        <w:rPr>
          <w:rFonts w:ascii="Verdana" w:hAnsi="Verdana"/>
        </w:rPr>
        <w:t>16- and 17-year</w:t>
      </w:r>
      <w:r w:rsidRPr="00EC65F6">
        <w:rPr>
          <w:rFonts w:ascii="Verdana" w:hAnsi="Verdana"/>
        </w:rPr>
        <w:t xml:space="preserve"> 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p>
    <w:p w14:paraId="7607FA79" w14:textId="77777777" w:rsidR="00080DBC" w:rsidRPr="00EC65F6" w:rsidRDefault="00080DBC" w:rsidP="004D3D96">
      <w:pPr>
        <w:ind w:left="567"/>
        <w:rPr>
          <w:rFonts w:ascii="Verdana" w:hAnsi="Verdana"/>
        </w:rPr>
      </w:pPr>
    </w:p>
    <w:p w14:paraId="3DB8860A" w14:textId="42C3AE97" w:rsidR="00CE159E" w:rsidRPr="00EC65F6" w:rsidRDefault="001E3771" w:rsidP="004D3D96">
      <w:pPr>
        <w:pStyle w:val="ListParagraph"/>
        <w:numPr>
          <w:ilvl w:val="0"/>
          <w:numId w:val="88"/>
        </w:numPr>
        <w:ind w:left="567"/>
        <w:rPr>
          <w:rFonts w:ascii="Verdana" w:hAnsi="Verdana"/>
        </w:rPr>
      </w:pPr>
      <w:r w:rsidRPr="00EC65F6">
        <w:rPr>
          <w:rFonts w:ascii="Verdana" w:hAnsi="Verdana"/>
        </w:rPr>
        <w:lastRenderedPageBreak/>
        <w:t>T</w:t>
      </w:r>
      <w:r w:rsidR="00E15891" w:rsidRPr="00EC65F6">
        <w:rPr>
          <w:rFonts w:ascii="Verdana" w:hAnsi="Verdana"/>
        </w:rPr>
        <w:t>he perpetrator always holds some kind of power over the victim which increases as the exploitative relationship develops. Sexual exploitation involves varying degrees of coercion, intimidation or enticement, including unwanted pressure from peers to have sex, sexual bullying including cyberbullying and grooming. However, it also important to recognise that some young people who are being sexually exploited do not exhibit any external signs of this abuse.</w:t>
      </w:r>
      <w:r w:rsidR="00CE159E" w:rsidRPr="00EC65F6">
        <w:rPr>
          <w:rFonts w:ascii="Verdana" w:hAnsi="Verdana"/>
        </w:rPr>
        <w:t xml:space="preserve"> </w:t>
      </w:r>
    </w:p>
    <w:p w14:paraId="680DA7DA" w14:textId="217DE536" w:rsidR="001457E9" w:rsidRPr="00EC65F6" w:rsidRDefault="001457E9" w:rsidP="00AC15F9">
      <w:pPr>
        <w:rPr>
          <w:rFonts w:ascii="Verdana" w:hAnsi="Verdana"/>
        </w:rPr>
      </w:pPr>
    </w:p>
    <w:p w14:paraId="75CF06A8" w14:textId="5AF4B19E" w:rsidR="00371A4D" w:rsidRPr="00EC65F6" w:rsidRDefault="00371A4D" w:rsidP="00AC15F9">
      <w:pPr>
        <w:rPr>
          <w:rFonts w:ascii="Verdana" w:hAnsi="Verdana"/>
        </w:rPr>
      </w:pPr>
      <w:r w:rsidRPr="00EC65F6">
        <w:rPr>
          <w:rFonts w:ascii="Verdana" w:hAnsi="Verdana"/>
        </w:rPr>
        <w:t xml:space="preserve">Some of the below </w:t>
      </w:r>
      <w:r w:rsidR="007D3457" w:rsidRPr="00EC65F6">
        <w:rPr>
          <w:rFonts w:ascii="Verdana" w:hAnsi="Verdana"/>
        </w:rPr>
        <w:t xml:space="preserve">can be indicators </w:t>
      </w:r>
      <w:r w:rsidRPr="00EC65F6">
        <w:rPr>
          <w:rFonts w:ascii="Verdana" w:hAnsi="Verdana"/>
        </w:rPr>
        <w:t>of CSE</w:t>
      </w:r>
    </w:p>
    <w:p w14:paraId="70268660" w14:textId="77777777" w:rsidR="00371A4D" w:rsidRPr="00EC65F6" w:rsidRDefault="00371A4D" w:rsidP="00AC15F9">
      <w:pPr>
        <w:rPr>
          <w:rFonts w:ascii="Verdana" w:hAnsi="Verdana"/>
        </w:rPr>
      </w:pPr>
    </w:p>
    <w:p w14:paraId="2C525729" w14:textId="77777777" w:rsidR="007D3457" w:rsidRPr="00EC65F6" w:rsidRDefault="001457E9" w:rsidP="00EC65F6">
      <w:pPr>
        <w:pStyle w:val="ListParagraph"/>
        <w:numPr>
          <w:ilvl w:val="0"/>
          <w:numId w:val="89"/>
        </w:numPr>
        <w:rPr>
          <w:rFonts w:ascii="Verdana" w:eastAsiaTheme="minorHAnsi" w:hAnsi="Verdana" w:cstheme="minorBidi"/>
          <w:lang w:eastAsia="en-US"/>
        </w:rPr>
      </w:pPr>
      <w:r w:rsidRPr="00EC65F6">
        <w:rPr>
          <w:rFonts w:ascii="Verdana" w:eastAsiaTheme="minorHAnsi" w:hAnsi="Verdana" w:cstheme="minorBidi"/>
          <w:lang w:eastAsia="en-US"/>
        </w:rPr>
        <w:t>children who appear with unexplained gifts or new possessions;</w:t>
      </w:r>
      <w:r w:rsidR="007D3457" w:rsidRPr="00EC65F6">
        <w:rPr>
          <w:rFonts w:ascii="Verdana" w:eastAsiaTheme="minorHAnsi" w:hAnsi="Verdana" w:cstheme="minorBidi"/>
          <w:lang w:eastAsia="en-US"/>
        </w:rPr>
        <w:t xml:space="preserve"> </w:t>
      </w:r>
    </w:p>
    <w:p w14:paraId="53624830" w14:textId="1BEDBB79" w:rsidR="001457E9" w:rsidRPr="00EC65F6" w:rsidRDefault="001457E9" w:rsidP="00EC65F6">
      <w:pPr>
        <w:pStyle w:val="ListParagraph"/>
        <w:numPr>
          <w:ilvl w:val="0"/>
          <w:numId w:val="89"/>
        </w:numPr>
        <w:rPr>
          <w:rFonts w:ascii="Verdana" w:eastAsiaTheme="minorHAnsi" w:hAnsi="Verdana" w:cstheme="minorBidi"/>
          <w:lang w:eastAsia="en-US"/>
        </w:rPr>
      </w:pPr>
      <w:r w:rsidRPr="00EC65F6">
        <w:rPr>
          <w:rFonts w:ascii="Verdana" w:eastAsiaTheme="minorHAnsi" w:hAnsi="Verdana" w:cstheme="minorBidi"/>
          <w:lang w:eastAsia="en-US"/>
        </w:rPr>
        <w:t xml:space="preserve">children who associate with other young people involved </w:t>
      </w:r>
      <w:r w:rsidR="000C4B54" w:rsidRPr="00EC65F6">
        <w:rPr>
          <w:rFonts w:ascii="Verdana" w:eastAsiaTheme="minorHAnsi" w:hAnsi="Verdana" w:cstheme="minorBidi"/>
          <w:lang w:eastAsia="en-US"/>
        </w:rPr>
        <w:t>in exploitation</w:t>
      </w:r>
      <w:r w:rsidRPr="00EC65F6">
        <w:rPr>
          <w:rFonts w:ascii="Verdana" w:eastAsiaTheme="minorHAnsi" w:hAnsi="Verdana" w:cstheme="minorBidi"/>
          <w:lang w:eastAsia="en-US"/>
        </w:rPr>
        <w:t>;</w:t>
      </w:r>
    </w:p>
    <w:p w14:paraId="7C783A8B" w14:textId="7E77F868" w:rsidR="001457E9" w:rsidRPr="00EC65F6" w:rsidRDefault="001457E9" w:rsidP="00EC65F6">
      <w:pPr>
        <w:pStyle w:val="ListParagraph"/>
        <w:numPr>
          <w:ilvl w:val="0"/>
          <w:numId w:val="89"/>
        </w:numPr>
        <w:rPr>
          <w:rFonts w:ascii="Verdana" w:eastAsiaTheme="minorHAnsi" w:hAnsi="Verdana" w:cstheme="minorBidi"/>
          <w:lang w:eastAsia="en-US"/>
        </w:rPr>
      </w:pPr>
      <w:r w:rsidRPr="00EC65F6">
        <w:rPr>
          <w:rFonts w:ascii="Verdana" w:eastAsiaTheme="minorHAnsi" w:hAnsi="Verdana" w:cstheme="minorBidi"/>
          <w:lang w:eastAsia="en-US"/>
        </w:rPr>
        <w:t>children who suffer from changes in emotional well-being;</w:t>
      </w:r>
    </w:p>
    <w:p w14:paraId="2B6ACFEC" w14:textId="5DBA9DD2" w:rsidR="001457E9" w:rsidRPr="00EC65F6" w:rsidRDefault="001457E9" w:rsidP="00EC65F6">
      <w:pPr>
        <w:pStyle w:val="ListParagraph"/>
        <w:numPr>
          <w:ilvl w:val="0"/>
          <w:numId w:val="89"/>
        </w:numPr>
        <w:rPr>
          <w:rFonts w:ascii="Verdana" w:eastAsiaTheme="minorHAnsi" w:hAnsi="Verdana" w:cstheme="minorBidi"/>
          <w:lang w:eastAsia="en-US"/>
        </w:rPr>
      </w:pPr>
      <w:r w:rsidRPr="00EC65F6">
        <w:rPr>
          <w:rFonts w:ascii="Verdana" w:eastAsiaTheme="minorHAnsi" w:hAnsi="Verdana" w:cstheme="minorBidi"/>
          <w:lang w:eastAsia="en-US"/>
        </w:rPr>
        <w:t>children who misuse drugs and alcohol;</w:t>
      </w:r>
    </w:p>
    <w:p w14:paraId="3BB75A17" w14:textId="32BDAF50" w:rsidR="001457E9" w:rsidRPr="00EC65F6" w:rsidRDefault="001457E9" w:rsidP="00EC65F6">
      <w:pPr>
        <w:pStyle w:val="ListParagraph"/>
        <w:numPr>
          <w:ilvl w:val="0"/>
          <w:numId w:val="89"/>
        </w:numPr>
        <w:rPr>
          <w:rFonts w:ascii="Verdana" w:eastAsiaTheme="minorHAnsi" w:hAnsi="Verdana" w:cstheme="minorBidi"/>
          <w:lang w:eastAsia="en-US"/>
        </w:rPr>
      </w:pPr>
      <w:r w:rsidRPr="00EC65F6">
        <w:rPr>
          <w:rFonts w:ascii="Verdana" w:eastAsiaTheme="minorHAnsi" w:hAnsi="Verdana" w:cstheme="minorBidi"/>
          <w:lang w:eastAsia="en-US"/>
        </w:rPr>
        <w:t xml:space="preserve">children who go missing for periods of time or regularly come home late; </w:t>
      </w:r>
    </w:p>
    <w:p w14:paraId="0407F788" w14:textId="15DB52F5" w:rsidR="001457E9" w:rsidRPr="00EC65F6" w:rsidRDefault="001457E9" w:rsidP="00EC65F6">
      <w:pPr>
        <w:pStyle w:val="ListParagraph"/>
        <w:numPr>
          <w:ilvl w:val="0"/>
          <w:numId w:val="89"/>
        </w:numPr>
        <w:rPr>
          <w:rFonts w:ascii="Verdana" w:eastAsiaTheme="minorHAnsi" w:hAnsi="Verdana" w:cstheme="minorBidi"/>
          <w:lang w:eastAsia="en-US"/>
        </w:rPr>
      </w:pPr>
      <w:r w:rsidRPr="00EC65F6">
        <w:rPr>
          <w:rFonts w:ascii="Verdana" w:eastAsiaTheme="minorHAnsi" w:hAnsi="Verdana" w:cstheme="minorBidi"/>
          <w:lang w:eastAsia="en-US"/>
        </w:rPr>
        <w:t>children who regularly miss school or education or do not take part in education.</w:t>
      </w:r>
    </w:p>
    <w:p w14:paraId="7CE16229" w14:textId="31FB6448" w:rsidR="00BD342E" w:rsidRPr="00EC65F6" w:rsidRDefault="00BD342E" w:rsidP="00EC65F6">
      <w:pPr>
        <w:pStyle w:val="ListParagraph"/>
        <w:numPr>
          <w:ilvl w:val="0"/>
          <w:numId w:val="89"/>
        </w:numPr>
        <w:rPr>
          <w:rFonts w:ascii="Verdana" w:eastAsiaTheme="minorHAnsi" w:hAnsi="Verdana" w:cstheme="minorBidi"/>
          <w:lang w:eastAsia="en-US"/>
        </w:rPr>
      </w:pPr>
      <w:r w:rsidRPr="00EC65F6">
        <w:rPr>
          <w:rFonts w:ascii="Verdana" w:eastAsiaTheme="minorHAnsi" w:hAnsi="Verdana" w:cstheme="minorBidi"/>
          <w:lang w:eastAsia="en-US"/>
        </w:rPr>
        <w:t xml:space="preserve">children who have older boyfriends or girlfriends; </w:t>
      </w:r>
    </w:p>
    <w:p w14:paraId="3F10FB21" w14:textId="28455C32" w:rsidR="007D3457" w:rsidRPr="00EC65F6" w:rsidRDefault="00BD342E" w:rsidP="00EC65F6">
      <w:pPr>
        <w:pStyle w:val="ListParagraph"/>
        <w:numPr>
          <w:ilvl w:val="0"/>
          <w:numId w:val="89"/>
        </w:numPr>
        <w:rPr>
          <w:rFonts w:ascii="Verdana" w:eastAsiaTheme="minorHAnsi" w:hAnsi="Verdana" w:cstheme="minorBidi"/>
          <w:lang w:eastAsia="en-US"/>
        </w:rPr>
      </w:pPr>
      <w:r w:rsidRPr="00EC65F6">
        <w:rPr>
          <w:rFonts w:ascii="Verdana" w:eastAsiaTheme="minorHAnsi" w:hAnsi="Verdana" w:cstheme="minorBidi"/>
          <w:lang w:eastAsia="en-US"/>
        </w:rPr>
        <w:t>children who suffer from sexually transmitted infections or become pregnant.</w:t>
      </w:r>
    </w:p>
    <w:p w14:paraId="3CB7728C" w14:textId="77777777" w:rsidR="00EC65F6" w:rsidRDefault="00EC65F6" w:rsidP="00AC15F9">
      <w:pPr>
        <w:rPr>
          <w:rFonts w:ascii="Verdana" w:hAnsi="Verdana"/>
        </w:rPr>
      </w:pPr>
    </w:p>
    <w:p w14:paraId="2410D6BB" w14:textId="77777777" w:rsidR="00EC65F6" w:rsidRDefault="00EC65F6" w:rsidP="00AC15F9">
      <w:pPr>
        <w:rPr>
          <w:rFonts w:ascii="Verdana" w:hAnsi="Verdana"/>
        </w:rPr>
      </w:pPr>
    </w:p>
    <w:p w14:paraId="19D39E84" w14:textId="1442FE4B" w:rsidR="00CE159E" w:rsidRPr="00EC65F6" w:rsidRDefault="00BD342E" w:rsidP="004D3D96">
      <w:pPr>
        <w:pStyle w:val="ListParagraph"/>
        <w:numPr>
          <w:ilvl w:val="0"/>
          <w:numId w:val="88"/>
        </w:numPr>
        <w:ind w:left="567"/>
        <w:rPr>
          <w:rFonts w:ascii="Verdana" w:hAnsi="Verdana"/>
        </w:rPr>
      </w:pPr>
      <w:r w:rsidRPr="00EC65F6">
        <w:rPr>
          <w:rFonts w:ascii="Verdana" w:hAnsi="Verdana"/>
        </w:rPr>
        <w:t xml:space="preserve">Further guidance can be found </w:t>
      </w:r>
      <w:bookmarkStart w:id="132" w:name="_Hlk48397858"/>
      <w:r w:rsidRPr="00EC65F6">
        <w:rPr>
          <w:rFonts w:ascii="Verdana" w:hAnsi="Verdana"/>
        </w:rPr>
        <w:fldChar w:fldCharType="begin"/>
      </w:r>
      <w:r w:rsidRPr="00EC65F6">
        <w:rPr>
          <w:rFonts w:ascii="Verdana" w:hAnsi="Verdana"/>
        </w:rPr>
        <w:instrText xml:space="preserve"> HYPERLINK "https://www.westsussexscp.org.uk/professionals/child-exploitation-ce-including-child-sexual-exploitation-cse" </w:instrText>
      </w:r>
      <w:r w:rsidRPr="00EC65F6">
        <w:rPr>
          <w:rFonts w:ascii="Verdana" w:hAnsi="Verdana"/>
        </w:rPr>
        <w:fldChar w:fldCharType="separate"/>
      </w:r>
      <w:r w:rsidRPr="00EC65F6">
        <w:rPr>
          <w:rStyle w:val="Hyperlink"/>
          <w:rFonts w:ascii="Verdana" w:hAnsi="Verdana"/>
        </w:rPr>
        <w:t>West Sussex Safeguarding Partnership</w:t>
      </w:r>
      <w:r w:rsidRPr="00EC65F6">
        <w:rPr>
          <w:rFonts w:ascii="Verdana" w:hAnsi="Verdana"/>
        </w:rPr>
        <w:fldChar w:fldCharType="end"/>
      </w:r>
      <w:bookmarkEnd w:id="132"/>
      <w:r w:rsidRPr="00EC65F6">
        <w:rPr>
          <w:rFonts w:ascii="Verdana" w:hAnsi="Verdana"/>
        </w:rPr>
        <w:t xml:space="preserve"> and </w:t>
      </w:r>
      <w:hyperlink r:id="rId98" w:history="1">
        <w:r w:rsidR="00E06DFB" w:rsidRPr="00EC65F6">
          <w:rPr>
            <w:rStyle w:val="Hyperlink"/>
            <w:rFonts w:ascii="Verdana" w:hAnsi="Verdana"/>
          </w:rPr>
          <w:t>Child sexual exploitation: definition and guide for practitioners</w:t>
        </w:r>
      </w:hyperlink>
      <w:r w:rsidR="00A403DC">
        <w:rPr>
          <w:rFonts w:ascii="Verdana" w:hAnsi="Verdana"/>
        </w:rPr>
        <w:t>.</w:t>
      </w:r>
    </w:p>
    <w:p w14:paraId="0CD5F8E1" w14:textId="77777777" w:rsidR="00A648E5" w:rsidRPr="00EC65F6" w:rsidRDefault="00A648E5" w:rsidP="004D3D96">
      <w:pPr>
        <w:ind w:left="567"/>
        <w:rPr>
          <w:rFonts w:ascii="Verdana" w:hAnsi="Verdana"/>
        </w:rPr>
      </w:pPr>
    </w:p>
    <w:p w14:paraId="4474CFCC" w14:textId="51D4FC3E" w:rsidR="00A272C1" w:rsidRPr="00EC65F6" w:rsidRDefault="001E3771" w:rsidP="004D3D96">
      <w:pPr>
        <w:pStyle w:val="ListParagraph"/>
        <w:numPr>
          <w:ilvl w:val="0"/>
          <w:numId w:val="88"/>
        </w:numPr>
        <w:ind w:left="567"/>
        <w:rPr>
          <w:rFonts w:ascii="Verdana" w:hAnsi="Verdana"/>
        </w:rPr>
      </w:pPr>
      <w:r w:rsidRPr="00EC65F6">
        <w:rPr>
          <w:rFonts w:ascii="Verdana" w:hAnsi="Verdana"/>
        </w:rPr>
        <w:t>W</w:t>
      </w:r>
      <w:r w:rsidR="00A648E5" w:rsidRPr="00EC65F6">
        <w:rPr>
          <w:rFonts w:ascii="Verdana" w:hAnsi="Verdana"/>
        </w:rPr>
        <w:t>here there are concerns a child may be at risk of CSE, advice MUST be taken from MASH</w:t>
      </w:r>
      <w:r w:rsidR="00A272C1" w:rsidRPr="00EC65F6">
        <w:rPr>
          <w:rFonts w:ascii="Verdana" w:hAnsi="Verdana"/>
        </w:rPr>
        <w:t xml:space="preserve"> and a child exploitation risk assessment completed – found </w:t>
      </w:r>
      <w:bookmarkStart w:id="133" w:name="_Hlk48397534"/>
      <w:r w:rsidR="00A272C1" w:rsidRPr="00EC65F6">
        <w:rPr>
          <w:rFonts w:ascii="Verdana" w:hAnsi="Verdana"/>
        </w:rPr>
        <w:fldChar w:fldCharType="begin"/>
      </w:r>
      <w:r w:rsidR="003825B2" w:rsidRPr="00EC65F6">
        <w:rPr>
          <w:rFonts w:ascii="Verdana" w:hAnsi="Verdana"/>
        </w:rPr>
        <w:instrText>HYPERLINK "https://www.westsussexscp.org.uk/professionals/child-exploitation-ce-including-child-sexual-exploitation-cse/child-exploitation-including-child-sexual-exploitation"</w:instrText>
      </w:r>
      <w:r w:rsidR="00A272C1" w:rsidRPr="00EC65F6">
        <w:rPr>
          <w:rFonts w:ascii="Verdana" w:hAnsi="Verdana"/>
        </w:rPr>
        <w:fldChar w:fldCharType="separate"/>
      </w:r>
      <w:r w:rsidR="00A272C1" w:rsidRPr="00EC65F6">
        <w:rPr>
          <w:rStyle w:val="Hyperlink"/>
          <w:rFonts w:ascii="Verdana" w:hAnsi="Verdana"/>
        </w:rPr>
        <w:t>here</w:t>
      </w:r>
      <w:r w:rsidR="00A272C1" w:rsidRPr="00EC65F6">
        <w:rPr>
          <w:rFonts w:ascii="Verdana" w:hAnsi="Verdana"/>
        </w:rPr>
        <w:fldChar w:fldCharType="end"/>
      </w:r>
      <w:bookmarkEnd w:id="133"/>
      <w:r w:rsidR="00A403DC">
        <w:rPr>
          <w:rFonts w:ascii="Verdana" w:hAnsi="Verdana"/>
        </w:rPr>
        <w:t>.</w:t>
      </w:r>
    </w:p>
    <w:p w14:paraId="1225CA5A" w14:textId="77777777" w:rsidR="001900D7" w:rsidRPr="00EC65F6" w:rsidRDefault="001900D7" w:rsidP="004D3D96">
      <w:pPr>
        <w:ind w:left="567"/>
        <w:rPr>
          <w:rFonts w:ascii="Verdana" w:hAnsi="Verdana"/>
        </w:rPr>
      </w:pPr>
    </w:p>
    <w:p w14:paraId="0CD5F8E6" w14:textId="56263A58" w:rsidR="001A7FB8" w:rsidRPr="00FC3BD2" w:rsidRDefault="001E3771" w:rsidP="004D3D96">
      <w:pPr>
        <w:pStyle w:val="ListParagraph"/>
        <w:numPr>
          <w:ilvl w:val="0"/>
          <w:numId w:val="88"/>
        </w:numPr>
        <w:ind w:left="567"/>
        <w:rPr>
          <w:rFonts w:ascii="Verdana" w:hAnsi="Verdana"/>
        </w:rPr>
      </w:pPr>
      <w:r w:rsidRPr="00FC3BD2">
        <w:rPr>
          <w:rFonts w:ascii="Verdana" w:hAnsi="Verdana"/>
        </w:rPr>
        <w:t>S</w:t>
      </w:r>
      <w:r w:rsidR="00A648E5" w:rsidRPr="00FC3BD2">
        <w:rPr>
          <w:rFonts w:ascii="Verdana" w:hAnsi="Verdana"/>
        </w:rPr>
        <w:t xml:space="preserve">chools play a vital role in keeping children safe from CSE and often have more information than any other agency. Where schools have </w:t>
      </w:r>
      <w:r w:rsidR="000C4B54" w:rsidRPr="00FC3BD2">
        <w:rPr>
          <w:rFonts w:ascii="Verdana" w:hAnsi="Verdana"/>
        </w:rPr>
        <w:t>concerns,</w:t>
      </w:r>
      <w:r w:rsidR="00A648E5" w:rsidRPr="00FC3BD2">
        <w:rPr>
          <w:rFonts w:ascii="Verdana" w:hAnsi="Verdana"/>
        </w:rPr>
        <w:t xml:space="preserve"> they must be persistent in referring those concerns, and escalate using the professional difference protocol if necessary. </w:t>
      </w:r>
    </w:p>
    <w:p w14:paraId="0CD5F8E8" w14:textId="540B642B" w:rsidR="001A7FB8" w:rsidRPr="00EC65F6" w:rsidRDefault="001A7FB8" w:rsidP="008C7DA0">
      <w:pPr>
        <w:pStyle w:val="Heading2"/>
      </w:pPr>
      <w:bookmarkStart w:id="134" w:name="_Toc50364592"/>
      <w:r w:rsidRPr="00EC65F6">
        <w:t>Child Criminal Exploitation</w:t>
      </w:r>
      <w:r w:rsidR="005F0CDB" w:rsidRPr="00EC65F6">
        <w:t xml:space="preserve"> </w:t>
      </w:r>
      <w:r w:rsidRPr="00EC65F6">
        <w:t xml:space="preserve"> </w:t>
      </w:r>
      <w:r w:rsidR="000C2C99">
        <w:t>(CCE)</w:t>
      </w:r>
      <w:bookmarkEnd w:id="134"/>
    </w:p>
    <w:p w14:paraId="0FE30C61" w14:textId="77777777" w:rsidR="0000280E" w:rsidRDefault="009F414F" w:rsidP="004D3D96">
      <w:pPr>
        <w:pStyle w:val="ListParagraph"/>
        <w:numPr>
          <w:ilvl w:val="0"/>
          <w:numId w:val="91"/>
        </w:numPr>
        <w:ind w:left="567" w:hanging="425"/>
        <w:rPr>
          <w:rFonts w:ascii="Verdana" w:hAnsi="Verdana" w:cs="ArialMT"/>
        </w:rPr>
      </w:pPr>
      <w:r w:rsidRPr="0000280E">
        <w:rPr>
          <w:rFonts w:ascii="Verdana" w:hAnsi="Verdana" w:cs="ArialMT"/>
        </w:rPr>
        <w:t>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w:t>
      </w:r>
      <w:r w:rsidR="006B38AB" w:rsidRPr="0000280E">
        <w:rPr>
          <w:rFonts w:ascii="Verdana" w:hAnsi="Verdana" w:cs="ArialMT"/>
        </w:rPr>
        <w:t xml:space="preserve"> victim may have been criminally exploited even if the activity appears consensual. CCE does not always involve physical contact; it can also occur through the use of technology.</w:t>
      </w:r>
      <w:r w:rsidR="0000280E" w:rsidRPr="0000280E">
        <w:rPr>
          <w:rFonts w:ascii="Verdana" w:hAnsi="Verdana" w:cs="ArialMT"/>
        </w:rPr>
        <w:t xml:space="preserve"> </w:t>
      </w:r>
    </w:p>
    <w:p w14:paraId="0C93F077" w14:textId="77777777" w:rsidR="0000280E" w:rsidRPr="0000280E" w:rsidRDefault="0000280E" w:rsidP="0000280E">
      <w:pPr>
        <w:rPr>
          <w:rFonts w:ascii="Verdana" w:hAnsi="Verdana" w:cs="ArialMT"/>
        </w:rPr>
      </w:pPr>
    </w:p>
    <w:p w14:paraId="0CD5F8E9" w14:textId="145E9C04" w:rsidR="001A7FB8" w:rsidRPr="0000280E" w:rsidRDefault="006B38AB" w:rsidP="004D3D96">
      <w:pPr>
        <w:pStyle w:val="ListParagraph"/>
        <w:numPr>
          <w:ilvl w:val="0"/>
          <w:numId w:val="91"/>
        </w:numPr>
        <w:ind w:left="709" w:hanging="283"/>
        <w:rPr>
          <w:rFonts w:ascii="Verdana" w:hAnsi="Verdana" w:cs="ArialMT"/>
        </w:rPr>
      </w:pPr>
      <w:r w:rsidRPr="0000280E">
        <w:rPr>
          <w:rFonts w:ascii="Verdana" w:hAnsi="Verdana" w:cs="ArialMT"/>
        </w:rPr>
        <w:t>CCE can include children being forced to work in cannabis factories, being coerced into moving drugs or money across the country (county lines, see page 85 for more information), forced to shoplift or pickpocket, or to threaten other young people.</w:t>
      </w:r>
    </w:p>
    <w:p w14:paraId="00411F88" w14:textId="77777777" w:rsidR="00EC65F6" w:rsidRPr="00EC65F6" w:rsidRDefault="00EC65F6" w:rsidP="00AC15F9">
      <w:pPr>
        <w:rPr>
          <w:rFonts w:ascii="Verdana" w:eastAsiaTheme="minorHAnsi" w:hAnsi="Verdana" w:cstheme="minorBidi"/>
          <w:lang w:eastAsia="en-US"/>
        </w:rPr>
      </w:pPr>
    </w:p>
    <w:p w14:paraId="0CD5F8EA" w14:textId="6824686D" w:rsidR="001A7FB8" w:rsidRPr="0000280E" w:rsidRDefault="001A7FB8" w:rsidP="0000280E">
      <w:pPr>
        <w:pStyle w:val="ListParagraph"/>
        <w:numPr>
          <w:ilvl w:val="0"/>
          <w:numId w:val="90"/>
        </w:numPr>
        <w:rPr>
          <w:rFonts w:ascii="Verdana" w:eastAsiaTheme="minorHAnsi" w:hAnsi="Verdana" w:cstheme="minorBidi"/>
          <w:lang w:eastAsia="en-US"/>
        </w:rPr>
      </w:pPr>
      <w:r w:rsidRPr="0000280E">
        <w:rPr>
          <w:rFonts w:ascii="Verdana" w:eastAsiaTheme="minorHAnsi" w:hAnsi="Verdana" w:cstheme="minorBidi"/>
          <w:lang w:eastAsia="en-US"/>
        </w:rPr>
        <w:t xml:space="preserve">can </w:t>
      </w:r>
      <w:r w:rsidR="00BA2B6B" w:rsidRPr="0000280E">
        <w:rPr>
          <w:rFonts w:ascii="Verdana" w:eastAsiaTheme="minorHAnsi" w:hAnsi="Verdana" w:cstheme="minorBidi"/>
          <w:lang w:eastAsia="en-US"/>
        </w:rPr>
        <w:t>affect any</w:t>
      </w:r>
      <w:r w:rsidRPr="0000280E">
        <w:rPr>
          <w:rFonts w:ascii="Verdana" w:eastAsiaTheme="minorHAnsi" w:hAnsi="Verdana" w:cstheme="minorBidi"/>
          <w:lang w:eastAsia="en-US"/>
        </w:rPr>
        <w:t xml:space="preserve"> child or young person (male or </w:t>
      </w:r>
      <w:r w:rsidR="000C4B54" w:rsidRPr="0000280E">
        <w:rPr>
          <w:rFonts w:ascii="Verdana" w:eastAsiaTheme="minorHAnsi" w:hAnsi="Verdana" w:cstheme="minorBidi"/>
          <w:lang w:eastAsia="en-US"/>
        </w:rPr>
        <w:t>female) under</w:t>
      </w:r>
      <w:r w:rsidRPr="0000280E">
        <w:rPr>
          <w:rFonts w:ascii="Verdana" w:eastAsiaTheme="minorHAnsi" w:hAnsi="Verdana" w:cstheme="minorBidi"/>
          <w:lang w:eastAsia="en-US"/>
        </w:rPr>
        <w:t xml:space="preserve"> the age of 18 years;</w:t>
      </w:r>
    </w:p>
    <w:p w14:paraId="0CD5F8EB" w14:textId="77777777" w:rsidR="001A7FB8" w:rsidRPr="0000280E" w:rsidRDefault="001A7FB8" w:rsidP="0000280E">
      <w:pPr>
        <w:pStyle w:val="ListParagraph"/>
        <w:numPr>
          <w:ilvl w:val="0"/>
          <w:numId w:val="90"/>
        </w:numPr>
        <w:rPr>
          <w:rFonts w:ascii="Verdana" w:eastAsiaTheme="minorHAnsi" w:hAnsi="Verdana" w:cstheme="minorBidi"/>
          <w:lang w:eastAsia="en-US"/>
        </w:rPr>
      </w:pPr>
      <w:r w:rsidRPr="0000280E">
        <w:rPr>
          <w:rFonts w:ascii="Verdana" w:eastAsiaTheme="minorHAnsi" w:hAnsi="Verdana" w:cstheme="minorBidi"/>
          <w:lang w:eastAsia="en-US"/>
        </w:rPr>
        <w:t xml:space="preserve">can </w:t>
      </w:r>
      <w:r w:rsidR="00BA2B6B" w:rsidRPr="0000280E">
        <w:rPr>
          <w:rFonts w:ascii="Verdana" w:eastAsiaTheme="minorHAnsi" w:hAnsi="Verdana" w:cstheme="minorBidi"/>
          <w:lang w:eastAsia="en-US"/>
        </w:rPr>
        <w:t>affect any</w:t>
      </w:r>
      <w:r w:rsidRPr="0000280E">
        <w:rPr>
          <w:rFonts w:ascii="Verdana" w:eastAsiaTheme="minorHAnsi" w:hAnsi="Verdana" w:cstheme="minorBidi"/>
          <w:lang w:eastAsia="en-US"/>
        </w:rPr>
        <w:t xml:space="preserve"> vulnerable adult over the age of 18 years;</w:t>
      </w:r>
    </w:p>
    <w:p w14:paraId="0CD5F8EC" w14:textId="77777777" w:rsidR="001A7FB8" w:rsidRPr="0000280E" w:rsidRDefault="001A7FB8" w:rsidP="0000280E">
      <w:pPr>
        <w:pStyle w:val="ListParagraph"/>
        <w:numPr>
          <w:ilvl w:val="0"/>
          <w:numId w:val="90"/>
        </w:numPr>
        <w:rPr>
          <w:rFonts w:ascii="Verdana" w:eastAsiaTheme="minorHAnsi" w:hAnsi="Verdana" w:cstheme="minorBidi"/>
          <w:lang w:eastAsia="en-US"/>
        </w:rPr>
      </w:pPr>
      <w:r w:rsidRPr="0000280E">
        <w:rPr>
          <w:rFonts w:ascii="Verdana" w:eastAsiaTheme="minorHAnsi" w:hAnsi="Verdana" w:cstheme="minorBidi"/>
          <w:lang w:eastAsia="en-US"/>
        </w:rPr>
        <w:t>can still be exploitation even if the activity appears consensual;</w:t>
      </w:r>
    </w:p>
    <w:p w14:paraId="0CD5F8ED" w14:textId="77777777" w:rsidR="001A7FB8" w:rsidRPr="0000280E" w:rsidRDefault="001A7FB8" w:rsidP="0000280E">
      <w:pPr>
        <w:pStyle w:val="ListParagraph"/>
        <w:numPr>
          <w:ilvl w:val="0"/>
          <w:numId w:val="90"/>
        </w:numPr>
        <w:rPr>
          <w:rFonts w:ascii="Verdana" w:eastAsiaTheme="minorHAnsi" w:hAnsi="Verdana" w:cstheme="minorBidi"/>
          <w:lang w:eastAsia="en-US"/>
        </w:rPr>
      </w:pPr>
      <w:r w:rsidRPr="0000280E">
        <w:rPr>
          <w:rFonts w:ascii="Verdana" w:eastAsiaTheme="minorHAnsi" w:hAnsi="Verdana" w:cstheme="minorBidi"/>
          <w:lang w:eastAsia="en-US"/>
        </w:rPr>
        <w:t>can involve force and/or enticement-based methods of compliance and is often accompanied by violence or threats of violence;</w:t>
      </w:r>
    </w:p>
    <w:p w14:paraId="0CD5F8EE" w14:textId="69223871" w:rsidR="001A7FB8" w:rsidRPr="0000280E" w:rsidRDefault="001A7FB8" w:rsidP="0000280E">
      <w:pPr>
        <w:pStyle w:val="ListParagraph"/>
        <w:numPr>
          <w:ilvl w:val="0"/>
          <w:numId w:val="90"/>
        </w:numPr>
        <w:rPr>
          <w:rFonts w:ascii="Verdana" w:eastAsiaTheme="minorHAnsi" w:hAnsi="Verdana" w:cstheme="minorBidi"/>
          <w:lang w:eastAsia="en-US"/>
        </w:rPr>
      </w:pPr>
      <w:r w:rsidRPr="0000280E">
        <w:rPr>
          <w:rFonts w:ascii="Verdana" w:eastAsiaTheme="minorHAnsi" w:hAnsi="Verdana" w:cstheme="minorBidi"/>
          <w:lang w:eastAsia="en-US"/>
        </w:rPr>
        <w:t xml:space="preserve">can be perpetrated by individuals or </w:t>
      </w:r>
      <w:r w:rsidR="00BA2B6B" w:rsidRPr="0000280E">
        <w:rPr>
          <w:rFonts w:ascii="Verdana" w:eastAsiaTheme="minorHAnsi" w:hAnsi="Verdana" w:cstheme="minorBidi"/>
          <w:lang w:eastAsia="en-US"/>
        </w:rPr>
        <w:t>groups, males</w:t>
      </w:r>
      <w:r w:rsidRPr="0000280E">
        <w:rPr>
          <w:rFonts w:ascii="Verdana" w:eastAsiaTheme="minorHAnsi" w:hAnsi="Verdana" w:cstheme="minorBidi"/>
          <w:lang w:eastAsia="en-US"/>
        </w:rPr>
        <w:t xml:space="preserve"> or females, and young people or adults; </w:t>
      </w:r>
    </w:p>
    <w:p w14:paraId="0F1ECDDB" w14:textId="77777777" w:rsidR="00EC65F6" w:rsidRPr="0000280E" w:rsidRDefault="001A7FB8" w:rsidP="0000280E">
      <w:pPr>
        <w:pStyle w:val="ListParagraph"/>
        <w:numPr>
          <w:ilvl w:val="0"/>
          <w:numId w:val="90"/>
        </w:numPr>
        <w:rPr>
          <w:rFonts w:ascii="Verdana" w:eastAsiaTheme="minorHAnsi" w:hAnsi="Verdana" w:cstheme="minorBidi"/>
          <w:lang w:eastAsia="en-US"/>
        </w:rPr>
      </w:pPr>
      <w:r w:rsidRPr="0000280E">
        <w:rPr>
          <w:rFonts w:ascii="Verdana" w:eastAsiaTheme="minorHAnsi" w:hAnsi="Verdana" w:cstheme="minorBidi"/>
          <w:lang w:eastAsia="en-US"/>
        </w:rPr>
        <w:t xml:space="preserve">is typified by some form of power imbalance in favour of those perpetrating the exploitation. </w:t>
      </w:r>
    </w:p>
    <w:p w14:paraId="0CD5F8EF" w14:textId="60DC45E7" w:rsidR="001A7FB8" w:rsidRPr="0000280E" w:rsidRDefault="00C60D07" w:rsidP="0000280E">
      <w:pPr>
        <w:pStyle w:val="ListParagraph"/>
        <w:numPr>
          <w:ilvl w:val="0"/>
          <w:numId w:val="90"/>
        </w:numPr>
        <w:rPr>
          <w:rFonts w:ascii="Verdana" w:eastAsiaTheme="minorHAnsi" w:hAnsi="Verdana" w:cstheme="minorBidi"/>
          <w:lang w:eastAsia="en-US"/>
        </w:rPr>
      </w:pPr>
      <w:r>
        <w:rPr>
          <w:rFonts w:ascii="Verdana" w:eastAsiaTheme="minorHAnsi" w:hAnsi="Verdana" w:cstheme="minorBidi"/>
          <w:lang w:eastAsia="en-US"/>
        </w:rPr>
        <w:t>w</w:t>
      </w:r>
      <w:r w:rsidR="001A7FB8" w:rsidRPr="0000280E">
        <w:rPr>
          <w:rFonts w:ascii="Verdana" w:eastAsiaTheme="minorHAnsi" w:hAnsi="Verdana" w:cstheme="minorBidi"/>
          <w:lang w:eastAsia="en-US"/>
        </w:rPr>
        <w:t xml:space="preserve">hilst age may be the most obvious, this power imbalance can also be due to a range of </w:t>
      </w:r>
      <w:r w:rsidR="00BA2B6B" w:rsidRPr="0000280E">
        <w:rPr>
          <w:rFonts w:ascii="Verdana" w:eastAsiaTheme="minorHAnsi" w:hAnsi="Verdana" w:cstheme="minorBidi"/>
          <w:lang w:eastAsia="en-US"/>
        </w:rPr>
        <w:t>other factors</w:t>
      </w:r>
      <w:r w:rsidR="001A7FB8" w:rsidRPr="0000280E">
        <w:rPr>
          <w:rFonts w:ascii="Verdana" w:eastAsiaTheme="minorHAnsi" w:hAnsi="Verdana" w:cstheme="minorBidi"/>
          <w:lang w:eastAsia="en-US"/>
        </w:rPr>
        <w:t xml:space="preserve"> including gender, cognitive </w:t>
      </w:r>
      <w:r w:rsidR="00BA2B6B" w:rsidRPr="0000280E">
        <w:rPr>
          <w:rFonts w:ascii="Verdana" w:eastAsiaTheme="minorHAnsi" w:hAnsi="Verdana" w:cstheme="minorBidi"/>
          <w:lang w:eastAsia="en-US"/>
        </w:rPr>
        <w:t>ability, physical</w:t>
      </w:r>
      <w:r w:rsidR="001A7FB8" w:rsidRPr="0000280E">
        <w:rPr>
          <w:rFonts w:ascii="Verdana" w:eastAsiaTheme="minorHAnsi" w:hAnsi="Verdana" w:cstheme="minorBidi"/>
          <w:lang w:eastAsia="en-US"/>
        </w:rPr>
        <w:t xml:space="preserve"> strength, status, and </w:t>
      </w:r>
      <w:r w:rsidR="00BA2B6B" w:rsidRPr="0000280E">
        <w:rPr>
          <w:rFonts w:ascii="Verdana" w:eastAsiaTheme="minorHAnsi" w:hAnsi="Verdana" w:cstheme="minorBidi"/>
          <w:lang w:eastAsia="en-US"/>
        </w:rPr>
        <w:t>access to</w:t>
      </w:r>
      <w:r w:rsidR="001A7FB8" w:rsidRPr="0000280E">
        <w:rPr>
          <w:rFonts w:ascii="Verdana" w:eastAsiaTheme="minorHAnsi" w:hAnsi="Verdana" w:cstheme="minorBidi"/>
          <w:lang w:eastAsia="en-US"/>
        </w:rPr>
        <w:t xml:space="preserve"> economic or other resources.</w:t>
      </w:r>
    </w:p>
    <w:p w14:paraId="48461E3B" w14:textId="77777777" w:rsidR="00EC65F6" w:rsidRPr="00EC65F6" w:rsidRDefault="00EC65F6" w:rsidP="00AC15F9">
      <w:pPr>
        <w:rPr>
          <w:rFonts w:ascii="Verdana" w:eastAsiaTheme="minorHAnsi" w:hAnsi="Verdana" w:cstheme="minorBidi"/>
          <w:lang w:eastAsia="en-US"/>
        </w:rPr>
      </w:pPr>
    </w:p>
    <w:p w14:paraId="0ADC9748" w14:textId="1C49C481" w:rsidR="00DA438F" w:rsidRPr="0000280E" w:rsidRDefault="00DA438F" w:rsidP="004D3D96">
      <w:pPr>
        <w:pStyle w:val="ListParagraph"/>
        <w:numPr>
          <w:ilvl w:val="0"/>
          <w:numId w:val="91"/>
        </w:numPr>
        <w:ind w:left="709" w:hanging="425"/>
        <w:rPr>
          <w:rFonts w:ascii="Verdana" w:eastAsiaTheme="minorHAnsi" w:hAnsi="Verdana" w:cstheme="minorBidi"/>
          <w:lang w:eastAsia="en-US"/>
        </w:rPr>
      </w:pPr>
      <w:r w:rsidRPr="0000280E">
        <w:rPr>
          <w:rFonts w:ascii="Verdana" w:eastAsiaTheme="minorHAnsi" w:hAnsi="Verdana" w:cstheme="minorBidi"/>
          <w:lang w:eastAsia="en-US"/>
        </w:rPr>
        <w:t>Some of the following can be indicators of CCE:</w:t>
      </w:r>
    </w:p>
    <w:p w14:paraId="198BDF48" w14:textId="77777777" w:rsidR="0000280E" w:rsidRPr="00EC65F6" w:rsidRDefault="0000280E" w:rsidP="00AC15F9">
      <w:pPr>
        <w:rPr>
          <w:rFonts w:ascii="Verdana" w:eastAsiaTheme="minorHAnsi" w:hAnsi="Verdana" w:cstheme="minorBidi"/>
          <w:lang w:eastAsia="en-US"/>
        </w:rPr>
      </w:pPr>
    </w:p>
    <w:p w14:paraId="4BA451F7" w14:textId="7FE94D96" w:rsidR="00DA438F" w:rsidRPr="0000280E" w:rsidRDefault="00DA438F" w:rsidP="0000280E">
      <w:pPr>
        <w:pStyle w:val="ListParagraph"/>
        <w:numPr>
          <w:ilvl w:val="0"/>
          <w:numId w:val="69"/>
        </w:numPr>
        <w:rPr>
          <w:rFonts w:ascii="Verdana" w:eastAsiaTheme="minorHAnsi" w:hAnsi="Verdana" w:cstheme="minorBidi"/>
          <w:lang w:eastAsia="en-US"/>
        </w:rPr>
      </w:pPr>
      <w:bookmarkStart w:id="135" w:name="_Hlk48396779"/>
      <w:r w:rsidRPr="0000280E">
        <w:rPr>
          <w:rFonts w:ascii="Verdana" w:eastAsiaTheme="minorHAnsi" w:hAnsi="Verdana" w:cstheme="minorBidi"/>
          <w:lang w:eastAsia="en-US"/>
        </w:rPr>
        <w:t>children who appear with unexplained gifts or new possessions;</w:t>
      </w:r>
    </w:p>
    <w:p w14:paraId="79E93C08" w14:textId="32FC59F1" w:rsidR="00DA438F" w:rsidRPr="0000280E" w:rsidRDefault="00DA438F" w:rsidP="0000280E">
      <w:pPr>
        <w:pStyle w:val="ListParagraph"/>
        <w:numPr>
          <w:ilvl w:val="0"/>
          <w:numId w:val="69"/>
        </w:numPr>
        <w:rPr>
          <w:rFonts w:ascii="Verdana" w:eastAsiaTheme="minorHAnsi" w:hAnsi="Verdana" w:cstheme="minorBidi"/>
          <w:lang w:eastAsia="en-US"/>
        </w:rPr>
      </w:pPr>
      <w:r w:rsidRPr="0000280E">
        <w:rPr>
          <w:rFonts w:ascii="Verdana" w:eastAsiaTheme="minorHAnsi" w:hAnsi="Verdana" w:cstheme="minorBidi"/>
          <w:lang w:eastAsia="en-US"/>
        </w:rPr>
        <w:t>children who associate with other young people involved in exploitation;</w:t>
      </w:r>
    </w:p>
    <w:p w14:paraId="03B0EDCE" w14:textId="65F2F01A" w:rsidR="00DA438F" w:rsidRPr="0000280E" w:rsidRDefault="00DA438F" w:rsidP="0000280E">
      <w:pPr>
        <w:pStyle w:val="ListParagraph"/>
        <w:numPr>
          <w:ilvl w:val="0"/>
          <w:numId w:val="69"/>
        </w:numPr>
        <w:rPr>
          <w:rFonts w:ascii="Verdana" w:eastAsiaTheme="minorHAnsi" w:hAnsi="Verdana" w:cstheme="minorBidi"/>
          <w:lang w:eastAsia="en-US"/>
        </w:rPr>
      </w:pPr>
      <w:r w:rsidRPr="0000280E">
        <w:rPr>
          <w:rFonts w:ascii="Verdana" w:eastAsiaTheme="minorHAnsi" w:hAnsi="Verdana" w:cstheme="minorBidi"/>
          <w:lang w:eastAsia="en-US"/>
        </w:rPr>
        <w:t>children who suffer from changes in emotional well-being;</w:t>
      </w:r>
    </w:p>
    <w:p w14:paraId="359FA4B8" w14:textId="4F9DA1EE" w:rsidR="00DA438F" w:rsidRPr="0000280E" w:rsidRDefault="00DA438F" w:rsidP="0000280E">
      <w:pPr>
        <w:pStyle w:val="ListParagraph"/>
        <w:numPr>
          <w:ilvl w:val="0"/>
          <w:numId w:val="69"/>
        </w:numPr>
        <w:rPr>
          <w:rFonts w:ascii="Verdana" w:eastAsiaTheme="minorHAnsi" w:hAnsi="Verdana" w:cstheme="minorBidi"/>
          <w:lang w:eastAsia="en-US"/>
        </w:rPr>
      </w:pPr>
      <w:r w:rsidRPr="0000280E">
        <w:rPr>
          <w:rFonts w:ascii="Verdana" w:eastAsiaTheme="minorHAnsi" w:hAnsi="Verdana" w:cstheme="minorBidi"/>
          <w:lang w:eastAsia="en-US"/>
        </w:rPr>
        <w:t>children who misuse drugs and alcohol;</w:t>
      </w:r>
    </w:p>
    <w:p w14:paraId="487EF91D" w14:textId="7D729C9C" w:rsidR="00DA438F" w:rsidRPr="0000280E" w:rsidRDefault="00DA438F" w:rsidP="0000280E">
      <w:pPr>
        <w:pStyle w:val="ListParagraph"/>
        <w:numPr>
          <w:ilvl w:val="0"/>
          <w:numId w:val="69"/>
        </w:numPr>
        <w:rPr>
          <w:rFonts w:ascii="Verdana" w:eastAsiaTheme="minorHAnsi" w:hAnsi="Verdana" w:cstheme="minorBidi"/>
          <w:lang w:eastAsia="en-US"/>
        </w:rPr>
      </w:pPr>
      <w:r w:rsidRPr="0000280E">
        <w:rPr>
          <w:rFonts w:ascii="Verdana" w:eastAsiaTheme="minorHAnsi" w:hAnsi="Verdana" w:cstheme="minorBidi"/>
          <w:lang w:eastAsia="en-US"/>
        </w:rPr>
        <w:t>children who go missing for periods of time or regularly come home late;</w:t>
      </w:r>
    </w:p>
    <w:p w14:paraId="0BD9F30A" w14:textId="1E3C5263" w:rsidR="002E5739" w:rsidRPr="0000280E" w:rsidRDefault="00DA438F" w:rsidP="0000280E">
      <w:pPr>
        <w:pStyle w:val="ListParagraph"/>
        <w:numPr>
          <w:ilvl w:val="0"/>
          <w:numId w:val="69"/>
        </w:numPr>
        <w:rPr>
          <w:rFonts w:ascii="Verdana" w:eastAsiaTheme="minorHAnsi" w:hAnsi="Verdana" w:cstheme="minorBidi"/>
          <w:lang w:eastAsia="en-US"/>
        </w:rPr>
      </w:pPr>
      <w:r w:rsidRPr="0000280E">
        <w:rPr>
          <w:rFonts w:ascii="Verdana" w:eastAsiaTheme="minorHAnsi" w:hAnsi="Verdana" w:cstheme="minorBidi"/>
          <w:lang w:eastAsia="en-US"/>
        </w:rPr>
        <w:t>children who regularly miss school or education or do not take part in education.</w:t>
      </w:r>
    </w:p>
    <w:bookmarkEnd w:id="135"/>
    <w:p w14:paraId="4A7ED635" w14:textId="77777777" w:rsidR="0000280E" w:rsidRDefault="0000280E" w:rsidP="004D3D96">
      <w:pPr>
        <w:ind w:left="709" w:hanging="425"/>
        <w:rPr>
          <w:rFonts w:ascii="Verdana" w:eastAsiaTheme="minorHAnsi" w:hAnsi="Verdana" w:cstheme="minorBidi"/>
          <w:lang w:eastAsia="en-US"/>
        </w:rPr>
      </w:pPr>
    </w:p>
    <w:p w14:paraId="524BBB4A" w14:textId="463122BA" w:rsidR="0000280E" w:rsidRPr="00FC3BD2" w:rsidRDefault="001A7FB8" w:rsidP="004D3D96">
      <w:pPr>
        <w:pStyle w:val="ListParagraph"/>
        <w:numPr>
          <w:ilvl w:val="0"/>
          <w:numId w:val="91"/>
        </w:numPr>
        <w:ind w:left="709" w:hanging="425"/>
        <w:rPr>
          <w:rFonts w:ascii="Verdana" w:eastAsiaTheme="minorHAnsi" w:hAnsi="Verdana" w:cstheme="minorBidi"/>
          <w:lang w:eastAsia="en-US"/>
        </w:rPr>
      </w:pPr>
      <w:r w:rsidRPr="00FC3BD2">
        <w:rPr>
          <w:rFonts w:ascii="Verdana" w:eastAsiaTheme="minorHAnsi" w:hAnsi="Verdana" w:cstheme="minorBidi"/>
          <w:lang w:eastAsia="en-US"/>
        </w:rPr>
        <w:t xml:space="preserve">If </w:t>
      </w:r>
      <w:r w:rsidR="00930613" w:rsidRPr="00FC3BD2">
        <w:rPr>
          <w:rFonts w:ascii="Verdana" w:eastAsiaTheme="minorHAnsi" w:hAnsi="Verdana" w:cstheme="minorBidi"/>
          <w:lang w:eastAsia="en-US"/>
        </w:rPr>
        <w:t xml:space="preserve">our school have any concerns that </w:t>
      </w:r>
      <w:r w:rsidRPr="00FC3BD2">
        <w:rPr>
          <w:rFonts w:ascii="Verdana" w:eastAsiaTheme="minorHAnsi" w:hAnsi="Verdana" w:cstheme="minorBidi"/>
          <w:lang w:eastAsia="en-US"/>
        </w:rPr>
        <w:t xml:space="preserve">a child or young person is at risk of </w:t>
      </w:r>
      <w:r w:rsidR="00DD74E1">
        <w:rPr>
          <w:rFonts w:ascii="Verdana" w:eastAsiaTheme="minorHAnsi" w:hAnsi="Verdana" w:cstheme="minorBidi"/>
          <w:lang w:eastAsia="en-US"/>
        </w:rPr>
        <w:t>c</w:t>
      </w:r>
      <w:r w:rsidRPr="00FC3BD2">
        <w:rPr>
          <w:rFonts w:ascii="Verdana" w:eastAsiaTheme="minorHAnsi" w:hAnsi="Verdana" w:cstheme="minorBidi"/>
          <w:lang w:eastAsia="en-US"/>
        </w:rPr>
        <w:t>riminal exploitation MA</w:t>
      </w:r>
      <w:r w:rsidR="00930613" w:rsidRPr="00FC3BD2">
        <w:rPr>
          <w:rFonts w:ascii="Verdana" w:eastAsiaTheme="minorHAnsi" w:hAnsi="Verdana" w:cstheme="minorBidi"/>
          <w:lang w:eastAsia="en-US"/>
        </w:rPr>
        <w:t xml:space="preserve">SH must be contacted for advice </w:t>
      </w:r>
      <w:bookmarkStart w:id="136" w:name="_Hlk48397399"/>
      <w:r w:rsidR="00930613" w:rsidRPr="00FC3BD2">
        <w:rPr>
          <w:rFonts w:ascii="Verdana" w:eastAsiaTheme="minorHAnsi" w:hAnsi="Verdana" w:cstheme="minorBidi"/>
          <w:lang w:eastAsia="en-US"/>
        </w:rPr>
        <w:t xml:space="preserve">and a child </w:t>
      </w:r>
      <w:bookmarkStart w:id="137" w:name="_Hlk48397783"/>
      <w:r w:rsidR="00930613" w:rsidRPr="00FC3BD2">
        <w:rPr>
          <w:rFonts w:ascii="Verdana" w:eastAsiaTheme="minorHAnsi" w:hAnsi="Verdana" w:cstheme="minorBidi"/>
          <w:lang w:eastAsia="en-US"/>
        </w:rPr>
        <w:t xml:space="preserve">exploitation risk </w:t>
      </w:r>
      <w:r w:rsidR="00187BE3" w:rsidRPr="00FC3BD2">
        <w:rPr>
          <w:rFonts w:ascii="Verdana" w:eastAsiaTheme="minorHAnsi" w:hAnsi="Verdana" w:cstheme="minorBidi"/>
          <w:lang w:eastAsia="en-US"/>
        </w:rPr>
        <w:t>assessment</w:t>
      </w:r>
      <w:r w:rsidR="00930613" w:rsidRPr="00FC3BD2">
        <w:rPr>
          <w:rFonts w:ascii="Verdana" w:eastAsiaTheme="minorHAnsi" w:hAnsi="Verdana" w:cstheme="minorBidi"/>
          <w:lang w:eastAsia="en-US"/>
        </w:rPr>
        <w:t xml:space="preserve"> completed – found </w:t>
      </w:r>
      <w:hyperlink r:id="rId99" w:history="1">
        <w:r w:rsidR="00EB06A0" w:rsidRPr="00FC3BD2">
          <w:rPr>
            <w:rStyle w:val="Hyperlink"/>
            <w:rFonts w:ascii="Verdana" w:hAnsi="Verdana"/>
          </w:rPr>
          <w:t>here</w:t>
        </w:r>
      </w:hyperlink>
      <w:r w:rsidR="00EB06A0" w:rsidRPr="00FC3BD2">
        <w:rPr>
          <w:rFonts w:ascii="Verdana" w:hAnsi="Verdana" w:cs="Arial"/>
          <w:color w:val="000000"/>
        </w:rPr>
        <w:t xml:space="preserve"> </w:t>
      </w:r>
    </w:p>
    <w:p w14:paraId="3549F92F" w14:textId="0093FAD3" w:rsidR="005E0576" w:rsidRPr="00EC65F6" w:rsidRDefault="005E0576" w:rsidP="008C7DA0">
      <w:pPr>
        <w:pStyle w:val="Heading2"/>
      </w:pPr>
      <w:bookmarkStart w:id="138" w:name="_Toc50364593"/>
      <w:bookmarkEnd w:id="136"/>
      <w:bookmarkEnd w:id="137"/>
      <w:r w:rsidRPr="00EC65F6">
        <w:t>County Lines</w:t>
      </w:r>
      <w:bookmarkEnd w:id="138"/>
      <w:r w:rsidRPr="00EC65F6">
        <w:t xml:space="preserve"> </w:t>
      </w:r>
    </w:p>
    <w:p w14:paraId="59076554" w14:textId="10343B12" w:rsidR="005E0576" w:rsidRPr="0000280E" w:rsidRDefault="005E0576" w:rsidP="004D3D96">
      <w:pPr>
        <w:pStyle w:val="ListParagraph"/>
        <w:numPr>
          <w:ilvl w:val="0"/>
          <w:numId w:val="92"/>
        </w:numPr>
        <w:ind w:left="709" w:hanging="283"/>
        <w:rPr>
          <w:rFonts w:ascii="Verdana" w:hAnsi="Verdana"/>
        </w:rPr>
      </w:pPr>
      <w:r w:rsidRPr="0000280E">
        <w:rPr>
          <w:rFonts w:ascii="Verdana" w:hAnsi="Verdana"/>
        </w:rPr>
        <w:t>County lines is a term used to describe gangs and organised criminal networks involved in exporting illegal drugs (primarily crack cocaine and heroin) into one or more importing areas [within the UK], using dedicated mobile phone lines or other form of “deal line”.</w:t>
      </w:r>
    </w:p>
    <w:p w14:paraId="3ECAE580" w14:textId="77777777" w:rsidR="005E0576" w:rsidRPr="00EC65F6" w:rsidRDefault="005E0576" w:rsidP="004D3D96">
      <w:pPr>
        <w:ind w:left="709" w:hanging="283"/>
        <w:rPr>
          <w:rFonts w:ascii="Verdana" w:hAnsi="Verdana"/>
        </w:rPr>
      </w:pPr>
    </w:p>
    <w:p w14:paraId="0BC725EE" w14:textId="59B33683" w:rsidR="005E0576" w:rsidRPr="0000280E" w:rsidRDefault="005E0576" w:rsidP="004D3D96">
      <w:pPr>
        <w:pStyle w:val="ListParagraph"/>
        <w:numPr>
          <w:ilvl w:val="0"/>
          <w:numId w:val="92"/>
        </w:numPr>
        <w:ind w:left="709" w:hanging="283"/>
        <w:rPr>
          <w:rFonts w:ascii="Verdana" w:hAnsi="Verdana"/>
        </w:rPr>
      </w:pPr>
      <w:r w:rsidRPr="0000280E">
        <w:rPr>
          <w:rFonts w:ascii="Verdana" w:hAnsi="Verdana"/>
        </w:rPr>
        <w:t>Exploitation is an integral part of the county lines offending model with children and vulnerable adults exploited to move [and store] drugs and money. Offenders will often use coercion, intimidation, violence (including sexual violence) and weapons to ensure compliance of victims. Children can be targeted and recruited into county lines in a number of locations including schools, further and higher educational institutions, pupil referral units, special educational needs schools, children’s homes and care homes. Children are often recruited to move drugs and money between locations and are known to be exposed to techniques such as ‘plugging’, where drugs are concealed internally to avoid detection. Children can easily become trapped by this type of exploitation as county lines gangs create drug debts and can threaten serious violence and kidnap towards victims (and their families) if they attempt to leave the county lines network.</w:t>
      </w:r>
    </w:p>
    <w:p w14:paraId="4B3F1F7F" w14:textId="77777777" w:rsidR="00F46383" w:rsidRPr="00EC65F6" w:rsidRDefault="00F46383" w:rsidP="004D3D96">
      <w:pPr>
        <w:ind w:left="709" w:hanging="283"/>
        <w:rPr>
          <w:rFonts w:ascii="Verdana" w:hAnsi="Verdana"/>
        </w:rPr>
      </w:pPr>
    </w:p>
    <w:p w14:paraId="391D16F9" w14:textId="660E161B" w:rsidR="00D229D0" w:rsidRPr="0000280E" w:rsidRDefault="005E0576" w:rsidP="004D3D96">
      <w:pPr>
        <w:pStyle w:val="ListParagraph"/>
        <w:numPr>
          <w:ilvl w:val="0"/>
          <w:numId w:val="92"/>
        </w:numPr>
        <w:ind w:left="709" w:hanging="283"/>
        <w:rPr>
          <w:rFonts w:ascii="Verdana" w:hAnsi="Verdana"/>
        </w:rPr>
      </w:pPr>
      <w:r w:rsidRPr="0000280E">
        <w:rPr>
          <w:rFonts w:ascii="Verdana" w:hAnsi="Verdana"/>
        </w:rPr>
        <w:t>One of the ways of identifying potential involvement in county lines are missing episodes (both from home and school), when the victim may have been trafficked for the purpose of transporting drugs</w:t>
      </w:r>
      <w:r w:rsidR="00085770">
        <w:rPr>
          <w:rFonts w:ascii="Verdana" w:hAnsi="Verdana"/>
        </w:rPr>
        <w:t>.</w:t>
      </w:r>
    </w:p>
    <w:p w14:paraId="2C072899" w14:textId="77777777" w:rsidR="00D229D0" w:rsidRPr="00EC65F6" w:rsidRDefault="00D229D0" w:rsidP="004D3D96">
      <w:pPr>
        <w:ind w:left="709" w:hanging="283"/>
        <w:rPr>
          <w:rFonts w:ascii="Verdana" w:hAnsi="Verdana"/>
        </w:rPr>
      </w:pPr>
    </w:p>
    <w:p w14:paraId="7B3A73E3" w14:textId="1AA906A3" w:rsidR="008030F3" w:rsidRPr="0000280E" w:rsidRDefault="005E0576" w:rsidP="004D3D96">
      <w:pPr>
        <w:pStyle w:val="ListParagraph"/>
        <w:numPr>
          <w:ilvl w:val="0"/>
          <w:numId w:val="92"/>
        </w:numPr>
        <w:ind w:left="709" w:hanging="283"/>
        <w:rPr>
          <w:rFonts w:ascii="Verdana" w:hAnsi="Verdana"/>
        </w:rPr>
      </w:pPr>
      <w:r w:rsidRPr="0000280E">
        <w:rPr>
          <w:rFonts w:ascii="Verdana" w:hAnsi="Verdana"/>
        </w:rPr>
        <w:t xml:space="preserve">If a child is suspected to be at risk of or involved in county lines, a safeguarding referral </w:t>
      </w:r>
      <w:r w:rsidR="00060D4A" w:rsidRPr="0000280E">
        <w:rPr>
          <w:rFonts w:ascii="Verdana" w:hAnsi="Verdana"/>
        </w:rPr>
        <w:t xml:space="preserve">MUST be made to MASH and </w:t>
      </w:r>
      <w:r w:rsidR="008030F3" w:rsidRPr="0000280E">
        <w:rPr>
          <w:rFonts w:ascii="Verdana" w:hAnsi="Verdana"/>
        </w:rPr>
        <w:t xml:space="preserve">exploitation risk assessment completed – found </w:t>
      </w:r>
      <w:hyperlink r:id="rId100" w:history="1">
        <w:r w:rsidR="008030F3" w:rsidRPr="0000280E">
          <w:rPr>
            <w:rStyle w:val="Hyperlink"/>
            <w:rFonts w:ascii="Verdana" w:hAnsi="Verdana"/>
          </w:rPr>
          <w:t>here</w:t>
        </w:r>
      </w:hyperlink>
      <w:r w:rsidR="00081C66">
        <w:rPr>
          <w:rStyle w:val="Hyperlink"/>
          <w:rFonts w:ascii="Verdana" w:hAnsi="Verdana"/>
        </w:rPr>
        <w:t>.</w:t>
      </w:r>
      <w:r w:rsidR="008030F3" w:rsidRPr="0000280E">
        <w:rPr>
          <w:rFonts w:ascii="Verdana" w:hAnsi="Verdana"/>
        </w:rPr>
        <w:t xml:space="preserve"> </w:t>
      </w:r>
    </w:p>
    <w:p w14:paraId="48463E20" w14:textId="77777777" w:rsidR="008030F3" w:rsidRPr="00EC65F6" w:rsidRDefault="008030F3" w:rsidP="004D3D96">
      <w:pPr>
        <w:ind w:left="709" w:hanging="283"/>
        <w:rPr>
          <w:rFonts w:ascii="Verdana" w:hAnsi="Verdana"/>
        </w:rPr>
      </w:pPr>
    </w:p>
    <w:p w14:paraId="37463904" w14:textId="61706DC9" w:rsidR="0000280E" w:rsidRPr="00FC3BD2" w:rsidRDefault="005E0576" w:rsidP="004D3D96">
      <w:pPr>
        <w:pStyle w:val="ListParagraph"/>
        <w:numPr>
          <w:ilvl w:val="0"/>
          <w:numId w:val="92"/>
        </w:numPr>
        <w:ind w:left="709" w:hanging="283"/>
        <w:rPr>
          <w:rFonts w:ascii="Verdana" w:hAnsi="Verdana"/>
        </w:rPr>
      </w:pPr>
      <w:r w:rsidRPr="00FC3BD2">
        <w:rPr>
          <w:rFonts w:ascii="Verdana" w:hAnsi="Verdana"/>
        </w:rPr>
        <w:t>Further information on the signs of a child’s involvement in county lines is available in guidance published by the</w:t>
      </w:r>
      <w:r w:rsidR="008030F3" w:rsidRPr="00FC3BD2">
        <w:rPr>
          <w:rFonts w:ascii="Verdana" w:hAnsi="Verdana"/>
        </w:rPr>
        <w:t xml:space="preserve"> </w:t>
      </w:r>
      <w:hyperlink r:id="rId101" w:history="1">
        <w:r w:rsidR="00D34647" w:rsidRPr="00FC3BD2">
          <w:rPr>
            <w:rStyle w:val="Hyperlink"/>
            <w:rFonts w:ascii="Verdana" w:hAnsi="Verdana"/>
          </w:rPr>
          <w:t>Home Office - County Lines</w:t>
        </w:r>
      </w:hyperlink>
      <w:r w:rsidR="00D34647" w:rsidRPr="00FC3BD2">
        <w:rPr>
          <w:rFonts w:ascii="Verdana" w:hAnsi="Verdana"/>
        </w:rPr>
        <w:t xml:space="preserve"> and the </w:t>
      </w:r>
      <w:hyperlink r:id="rId102" w:history="1">
        <w:r w:rsidR="00D34647" w:rsidRPr="00FC3BD2">
          <w:rPr>
            <w:rStyle w:val="Hyperlink"/>
            <w:rFonts w:ascii="Verdana" w:hAnsi="Verdana"/>
          </w:rPr>
          <w:t>West Sussex Safeguarding Partnership</w:t>
        </w:r>
      </w:hyperlink>
      <w:r w:rsidR="00081C66">
        <w:rPr>
          <w:rStyle w:val="Hyperlink"/>
          <w:rFonts w:ascii="Verdana" w:hAnsi="Verdana"/>
        </w:rPr>
        <w:t>.</w:t>
      </w:r>
    </w:p>
    <w:p w14:paraId="0CD5F8F1" w14:textId="5BC8AC65" w:rsidR="00841960" w:rsidRPr="00EC65F6" w:rsidRDefault="00841960" w:rsidP="008C7DA0">
      <w:pPr>
        <w:pStyle w:val="Heading2"/>
      </w:pPr>
      <w:bookmarkStart w:id="139" w:name="_Toc50364594"/>
      <w:r w:rsidRPr="00EC65F6">
        <w:t>Serious Violence</w:t>
      </w:r>
      <w:bookmarkEnd w:id="139"/>
      <w:r w:rsidRPr="00EC65F6">
        <w:t xml:space="preserve"> </w:t>
      </w:r>
    </w:p>
    <w:p w14:paraId="0CD5F8F2" w14:textId="3B2DEC77" w:rsidR="00841960" w:rsidRPr="0000280E" w:rsidRDefault="00841960" w:rsidP="008C7DA0">
      <w:pPr>
        <w:pStyle w:val="ListParagraph"/>
        <w:numPr>
          <w:ilvl w:val="0"/>
          <w:numId w:val="93"/>
        </w:numPr>
        <w:ind w:left="709" w:hanging="283"/>
        <w:rPr>
          <w:rFonts w:ascii="Verdana" w:hAnsi="Verdana"/>
        </w:rPr>
      </w:pPr>
      <w:r w:rsidRPr="0000280E">
        <w:rPr>
          <w:rFonts w:ascii="Verdana" w:hAnsi="Verdana"/>
        </w:rPr>
        <w:t xml:space="preserve">All staff in our school will be aware of the indicators which may signal that children are at risk </w:t>
      </w:r>
      <w:r w:rsidR="000C4B54" w:rsidRPr="0000280E">
        <w:rPr>
          <w:rFonts w:ascii="Verdana" w:hAnsi="Verdana"/>
        </w:rPr>
        <w:t>from or</w:t>
      </w:r>
      <w:r w:rsidRPr="0000280E">
        <w:rPr>
          <w:rFonts w:ascii="Verdana" w:hAnsi="Verdana"/>
        </w:rPr>
        <w:t xml:space="preserve"> involved with serious violent crime. We will be aware that indicators such as increased absence, a change of friendships or relationships with older individuals or groups, a significant decline in performance, signs of self-harm or a significant change in wellbeing, or signs of </w:t>
      </w:r>
      <w:r w:rsidR="00187BE3" w:rsidRPr="0000280E">
        <w:rPr>
          <w:rFonts w:ascii="Verdana" w:hAnsi="Verdana"/>
        </w:rPr>
        <w:t>assault</w:t>
      </w:r>
      <w:r w:rsidRPr="0000280E">
        <w:rPr>
          <w:rFonts w:ascii="Verdana" w:hAnsi="Verdana"/>
        </w:rPr>
        <w:t xml:space="preserve"> or injuries. In addition, unexplained gifts or new possessions could also indicate that children have been </w:t>
      </w:r>
      <w:r w:rsidRPr="0000280E">
        <w:rPr>
          <w:rFonts w:ascii="Verdana" w:hAnsi="Verdana"/>
        </w:rPr>
        <w:lastRenderedPageBreak/>
        <w:t xml:space="preserve">approached by, or are involved with, individuals associated with criminal networks or gangs. </w:t>
      </w:r>
    </w:p>
    <w:p w14:paraId="0CD5F8F3" w14:textId="77777777" w:rsidR="00841960" w:rsidRPr="00EC65F6" w:rsidRDefault="00841960" w:rsidP="008C7DA0">
      <w:pPr>
        <w:ind w:left="709" w:hanging="283"/>
        <w:rPr>
          <w:rFonts w:ascii="Verdana" w:hAnsi="Verdana"/>
        </w:rPr>
      </w:pPr>
    </w:p>
    <w:p w14:paraId="0CD5F8F4" w14:textId="77777777" w:rsidR="00841960" w:rsidRPr="0000280E" w:rsidRDefault="00841960" w:rsidP="008C7DA0">
      <w:pPr>
        <w:pStyle w:val="ListParagraph"/>
        <w:numPr>
          <w:ilvl w:val="0"/>
          <w:numId w:val="93"/>
        </w:numPr>
        <w:ind w:left="709" w:hanging="283"/>
        <w:rPr>
          <w:rFonts w:ascii="Verdana" w:hAnsi="Verdana"/>
        </w:rPr>
      </w:pPr>
      <w:r w:rsidRPr="0000280E">
        <w:rPr>
          <w:rFonts w:ascii="Verdana" w:hAnsi="Verdana"/>
        </w:rPr>
        <w:t xml:space="preserve">We understand that such cases are often difficult to </w:t>
      </w:r>
      <w:r w:rsidR="00187BE3" w:rsidRPr="0000280E">
        <w:rPr>
          <w:rFonts w:ascii="Verdana" w:hAnsi="Verdana"/>
        </w:rPr>
        <w:t>identify</w:t>
      </w:r>
      <w:r w:rsidRPr="0000280E">
        <w:rPr>
          <w:rFonts w:ascii="Verdana" w:hAnsi="Verdana"/>
        </w:rPr>
        <w:t xml:space="preserve">. As a school we will do all we can to hear the voice of the child, enabling all our children to share concerns, worries or feel enabled to ask for help. </w:t>
      </w:r>
    </w:p>
    <w:p w14:paraId="0CD5F8F5" w14:textId="77777777" w:rsidR="00841960" w:rsidRPr="00EC65F6" w:rsidRDefault="00841960" w:rsidP="008C7DA0">
      <w:pPr>
        <w:ind w:left="709" w:hanging="283"/>
        <w:rPr>
          <w:rFonts w:ascii="Verdana" w:hAnsi="Verdana"/>
        </w:rPr>
      </w:pPr>
    </w:p>
    <w:p w14:paraId="463BE5F2" w14:textId="4572F029" w:rsidR="00FB0D81" w:rsidRPr="0000280E" w:rsidRDefault="00841960" w:rsidP="008C7DA0">
      <w:pPr>
        <w:pStyle w:val="ListParagraph"/>
        <w:numPr>
          <w:ilvl w:val="0"/>
          <w:numId w:val="93"/>
        </w:numPr>
        <w:ind w:left="709" w:hanging="283"/>
        <w:rPr>
          <w:rFonts w:ascii="Verdana" w:hAnsi="Verdana"/>
        </w:rPr>
      </w:pPr>
      <w:r w:rsidRPr="0000280E">
        <w:rPr>
          <w:rFonts w:ascii="Verdana" w:hAnsi="Verdana"/>
        </w:rPr>
        <w:t>Where we are concerned that a child at our school may be involved in serious violence or at risk of exploitation we will complete the child exploitation risk assessment found</w:t>
      </w:r>
      <w:r w:rsidR="00FB0D81" w:rsidRPr="0000280E">
        <w:rPr>
          <w:rFonts w:ascii="Verdana" w:hAnsi="Verdana"/>
        </w:rPr>
        <w:t xml:space="preserve"> </w:t>
      </w:r>
      <w:hyperlink r:id="rId103" w:history="1">
        <w:r w:rsidR="00FB0D81" w:rsidRPr="0000280E">
          <w:rPr>
            <w:rStyle w:val="Hyperlink"/>
            <w:rFonts w:ascii="Verdana" w:hAnsi="Verdana"/>
          </w:rPr>
          <w:t>here</w:t>
        </w:r>
      </w:hyperlink>
      <w:r w:rsidR="00737570">
        <w:rPr>
          <w:rFonts w:ascii="Verdana" w:hAnsi="Verdana"/>
        </w:rPr>
        <w:t>.</w:t>
      </w:r>
    </w:p>
    <w:p w14:paraId="0CD5F8F6" w14:textId="02F161B7" w:rsidR="00841960" w:rsidRPr="00EC65F6" w:rsidRDefault="00841960" w:rsidP="008C7DA0">
      <w:pPr>
        <w:ind w:left="709" w:hanging="283"/>
        <w:rPr>
          <w:rFonts w:ascii="Verdana" w:hAnsi="Verdana"/>
        </w:rPr>
      </w:pPr>
    </w:p>
    <w:p w14:paraId="0CD5F8F8" w14:textId="46ED019A" w:rsidR="00563F68" w:rsidRPr="0000280E" w:rsidRDefault="00563F68" w:rsidP="008C7DA0">
      <w:pPr>
        <w:pStyle w:val="ListParagraph"/>
        <w:numPr>
          <w:ilvl w:val="0"/>
          <w:numId w:val="93"/>
        </w:numPr>
        <w:ind w:left="709" w:hanging="283"/>
        <w:rPr>
          <w:rFonts w:ascii="Verdana" w:hAnsi="Verdana"/>
        </w:rPr>
      </w:pPr>
      <w:r w:rsidRPr="0000280E">
        <w:rPr>
          <w:rFonts w:ascii="Verdana" w:hAnsi="Verdana"/>
        </w:rPr>
        <w:t xml:space="preserve">If there are any concerns a child is at risk of serious </w:t>
      </w:r>
      <w:r w:rsidR="000C4B54" w:rsidRPr="0000280E">
        <w:rPr>
          <w:rFonts w:ascii="Verdana" w:hAnsi="Verdana"/>
        </w:rPr>
        <w:t>violence,</w:t>
      </w:r>
      <w:r w:rsidRPr="0000280E">
        <w:rPr>
          <w:rFonts w:ascii="Verdana" w:hAnsi="Verdana"/>
        </w:rPr>
        <w:t xml:space="preserve"> we will contact MASH for advice. </w:t>
      </w:r>
    </w:p>
    <w:p w14:paraId="0CD5F8F9" w14:textId="77777777" w:rsidR="00325245" w:rsidRPr="00EC65F6" w:rsidRDefault="00325245" w:rsidP="008C7DA0">
      <w:pPr>
        <w:ind w:left="709" w:hanging="283"/>
        <w:rPr>
          <w:rFonts w:ascii="Verdana" w:hAnsi="Verdana"/>
        </w:rPr>
      </w:pPr>
    </w:p>
    <w:p w14:paraId="0CD5F8FB" w14:textId="3D18FD85" w:rsidR="00325245" w:rsidRPr="00FC3BD2" w:rsidRDefault="00325245" w:rsidP="008C7DA0">
      <w:pPr>
        <w:pStyle w:val="ListParagraph"/>
        <w:numPr>
          <w:ilvl w:val="0"/>
          <w:numId w:val="93"/>
        </w:numPr>
        <w:ind w:left="709" w:hanging="283"/>
        <w:rPr>
          <w:rFonts w:ascii="Verdana" w:hAnsi="Verdana"/>
        </w:rPr>
      </w:pPr>
      <w:r w:rsidRPr="00FC3BD2">
        <w:rPr>
          <w:rFonts w:ascii="Verdana" w:hAnsi="Verdana"/>
        </w:rPr>
        <w:t xml:space="preserve">If we are concerned that the child is at risk of imminent serious </w:t>
      </w:r>
      <w:r w:rsidR="000C4B54" w:rsidRPr="00FC3BD2">
        <w:rPr>
          <w:rFonts w:ascii="Verdana" w:hAnsi="Verdana"/>
        </w:rPr>
        <w:t>violence,</w:t>
      </w:r>
      <w:r w:rsidRPr="00FC3BD2">
        <w:rPr>
          <w:rFonts w:ascii="Verdana" w:hAnsi="Verdana"/>
        </w:rPr>
        <w:t xml:space="preserve"> we will call the police on 999. </w:t>
      </w:r>
    </w:p>
    <w:p w14:paraId="0CD5F8FC" w14:textId="2915D556" w:rsidR="000A24F3" w:rsidRPr="00EC65F6" w:rsidRDefault="000A24F3" w:rsidP="008C7DA0">
      <w:pPr>
        <w:pStyle w:val="Heading2"/>
      </w:pPr>
      <w:bookmarkStart w:id="140" w:name="_Toc50364595"/>
      <w:r w:rsidRPr="00EC65F6">
        <w:t xml:space="preserve">Contextual </w:t>
      </w:r>
      <w:r w:rsidR="00D62D9F" w:rsidRPr="00EC65F6">
        <w:t>Safeguarding</w:t>
      </w:r>
      <w:r w:rsidRPr="00EC65F6">
        <w:t xml:space="preserve"> Networks</w:t>
      </w:r>
      <w:bookmarkEnd w:id="140"/>
      <w:r w:rsidRPr="00EC65F6">
        <w:t xml:space="preserve">  </w:t>
      </w:r>
      <w:r w:rsidRPr="00EC65F6">
        <w:tab/>
      </w:r>
    </w:p>
    <w:p w14:paraId="0CD5F8FD" w14:textId="1C4C8FD0" w:rsidR="005D7A78" w:rsidRPr="0000280E" w:rsidRDefault="005D7A78" w:rsidP="003C1C72">
      <w:pPr>
        <w:pStyle w:val="ListParagraph"/>
        <w:numPr>
          <w:ilvl w:val="0"/>
          <w:numId w:val="94"/>
        </w:numPr>
        <w:ind w:left="709" w:hanging="283"/>
        <w:rPr>
          <w:rStyle w:val="Hyperlink"/>
          <w:rFonts w:ascii="Verdana" w:eastAsiaTheme="minorHAnsi" w:hAnsi="Verdana" w:cstheme="minorBidi"/>
          <w:lang w:eastAsia="en-US"/>
        </w:rPr>
      </w:pPr>
      <w:r w:rsidRPr="0000280E">
        <w:rPr>
          <w:rFonts w:ascii="Verdana" w:eastAsiaTheme="minorHAnsi" w:hAnsi="Verdana" w:cstheme="minorBidi"/>
          <w:lang w:eastAsia="en-US"/>
        </w:rPr>
        <w:t xml:space="preserve">Recent developments </w:t>
      </w:r>
      <w:r w:rsidR="0000280E" w:rsidRPr="0000280E">
        <w:rPr>
          <w:rFonts w:ascii="Verdana" w:eastAsiaTheme="minorHAnsi" w:hAnsi="Verdana" w:cstheme="minorBidi"/>
          <w:lang w:eastAsia="en-US"/>
        </w:rPr>
        <w:t xml:space="preserve">in building </w:t>
      </w:r>
      <w:r w:rsidRPr="0000280E">
        <w:rPr>
          <w:rFonts w:ascii="Verdana" w:eastAsiaTheme="minorHAnsi" w:hAnsi="Verdana" w:cstheme="minorBidi"/>
          <w:lang w:eastAsia="en-US"/>
        </w:rPr>
        <w:t xml:space="preserve">contextual </w:t>
      </w:r>
      <w:r w:rsidR="00D62D9F" w:rsidRPr="0000280E">
        <w:rPr>
          <w:rFonts w:ascii="Verdana" w:eastAsiaTheme="minorHAnsi" w:hAnsi="Verdana" w:cstheme="minorBidi"/>
          <w:lang w:eastAsia="en-US"/>
        </w:rPr>
        <w:t>safeguarding</w:t>
      </w:r>
      <w:r w:rsidRPr="0000280E">
        <w:rPr>
          <w:rFonts w:ascii="Verdana" w:eastAsiaTheme="minorHAnsi" w:hAnsi="Verdana" w:cstheme="minorBidi"/>
          <w:lang w:eastAsia="en-US"/>
        </w:rPr>
        <w:t xml:space="preserve"> network can significantly increase the support to young people at risk of exploitation</w:t>
      </w:r>
      <w:r w:rsidR="000A24F3" w:rsidRPr="0000280E">
        <w:rPr>
          <w:rFonts w:ascii="Verdana" w:eastAsiaTheme="minorHAnsi" w:hAnsi="Verdana" w:cstheme="minorBidi"/>
          <w:lang w:eastAsia="en-US"/>
        </w:rPr>
        <w:t xml:space="preserve">. This network looks at different aspects of potential abuse which is committed outside the home. More information can be found </w:t>
      </w:r>
      <w:r w:rsidR="0000280E" w:rsidRPr="0000280E">
        <w:rPr>
          <w:rFonts w:ascii="Verdana" w:eastAsiaTheme="minorHAnsi" w:hAnsi="Verdana" w:cstheme="minorBidi"/>
          <w:lang w:eastAsia="en-US"/>
        </w:rPr>
        <w:t xml:space="preserve">in the Pan-Sussex Child Protection and Safeguarding Procedures </w:t>
      </w:r>
      <w:r w:rsidR="006E5AE8">
        <w:rPr>
          <w:rFonts w:ascii="Verdana" w:eastAsiaTheme="minorHAnsi" w:hAnsi="Verdana" w:cstheme="minorBidi"/>
          <w:lang w:eastAsia="en-US"/>
        </w:rPr>
        <w:t xml:space="preserve">can be </w:t>
      </w:r>
      <w:r w:rsidR="0000280E" w:rsidRPr="0000280E">
        <w:rPr>
          <w:rFonts w:ascii="Verdana" w:eastAsiaTheme="minorHAnsi" w:hAnsi="Verdana" w:cstheme="minorBidi"/>
          <w:lang w:eastAsia="en-US"/>
        </w:rPr>
        <w:t xml:space="preserve">found </w:t>
      </w:r>
      <w:hyperlink r:id="rId104" w:history="1">
        <w:r w:rsidR="000A24F3" w:rsidRPr="0000280E">
          <w:rPr>
            <w:rStyle w:val="Hyperlink"/>
            <w:rFonts w:ascii="Verdana" w:eastAsiaTheme="minorHAnsi" w:hAnsi="Verdana" w:cstheme="minorBidi"/>
            <w:lang w:eastAsia="en-US"/>
          </w:rPr>
          <w:t>here</w:t>
        </w:r>
      </w:hyperlink>
      <w:r w:rsidR="006E5AE8">
        <w:rPr>
          <w:rStyle w:val="Hyperlink"/>
          <w:rFonts w:ascii="Verdana" w:eastAsiaTheme="minorHAnsi" w:hAnsi="Verdana" w:cstheme="minorBidi"/>
          <w:lang w:eastAsia="en-US"/>
        </w:rPr>
        <w:t>.</w:t>
      </w:r>
    </w:p>
    <w:p w14:paraId="2822ADE7" w14:textId="6D254D82" w:rsidR="0000280E" w:rsidRDefault="0000280E" w:rsidP="003C1C72">
      <w:pPr>
        <w:ind w:left="709" w:hanging="283"/>
        <w:rPr>
          <w:rStyle w:val="Hyperlink"/>
          <w:rFonts w:ascii="Verdana" w:eastAsiaTheme="minorHAnsi" w:hAnsi="Verdana" w:cstheme="minorBidi"/>
          <w:lang w:eastAsia="en-US"/>
        </w:rPr>
      </w:pPr>
    </w:p>
    <w:p w14:paraId="0CD5F8FF" w14:textId="65743361" w:rsidR="00F51810" w:rsidRPr="00FC3BD2" w:rsidRDefault="0000280E" w:rsidP="003C1C72">
      <w:pPr>
        <w:pStyle w:val="ListParagraph"/>
        <w:numPr>
          <w:ilvl w:val="0"/>
          <w:numId w:val="94"/>
        </w:numPr>
        <w:ind w:left="709" w:hanging="283"/>
        <w:rPr>
          <w:rFonts w:ascii="Verdana" w:hAnsi="Verdana"/>
        </w:rPr>
      </w:pPr>
      <w:r w:rsidRPr="00FC3BD2">
        <w:rPr>
          <w:rFonts w:ascii="Verdana" w:hAnsi="Verdana"/>
        </w:rPr>
        <w:t xml:space="preserve">Further advice and guidance can be found by visiting </w:t>
      </w:r>
      <w:hyperlink r:id="rId105" w:history="1">
        <w:r w:rsidRPr="00FC3BD2">
          <w:rPr>
            <w:rStyle w:val="Hyperlink"/>
            <w:rFonts w:ascii="Verdana" w:hAnsi="Verdana"/>
          </w:rPr>
          <w:t>WSCC Contextual Safeguarding Local Offer</w:t>
        </w:r>
      </w:hyperlink>
      <w:r w:rsidR="007C7BDC">
        <w:rPr>
          <w:rFonts w:ascii="Verdana" w:hAnsi="Verdana"/>
        </w:rPr>
        <w:t>.</w:t>
      </w:r>
    </w:p>
    <w:p w14:paraId="25961DE6" w14:textId="035345CE" w:rsidR="0000280E" w:rsidRDefault="0000280E" w:rsidP="008C7DA0">
      <w:pPr>
        <w:pStyle w:val="Heading2"/>
        <w:rPr>
          <w:rFonts w:eastAsiaTheme="minorHAnsi"/>
          <w:lang w:eastAsia="en-US"/>
        </w:rPr>
      </w:pPr>
      <w:bookmarkStart w:id="141" w:name="_Toc50364596"/>
      <w:r>
        <w:rPr>
          <w:rFonts w:eastAsiaTheme="minorHAnsi"/>
          <w:lang w:eastAsia="en-US"/>
        </w:rPr>
        <w:t>Domestic Abuse</w:t>
      </w:r>
      <w:bookmarkEnd w:id="141"/>
      <w:r>
        <w:rPr>
          <w:rFonts w:eastAsiaTheme="minorHAnsi"/>
          <w:lang w:eastAsia="en-US"/>
        </w:rPr>
        <w:t xml:space="preserve"> </w:t>
      </w:r>
    </w:p>
    <w:p w14:paraId="0CD5F900" w14:textId="03DFAFB5" w:rsidR="00F51810" w:rsidRPr="0000280E" w:rsidRDefault="00F51810" w:rsidP="008C7DA0">
      <w:pPr>
        <w:pStyle w:val="ListParagraph"/>
        <w:numPr>
          <w:ilvl w:val="0"/>
          <w:numId w:val="95"/>
        </w:numPr>
        <w:ind w:left="709" w:hanging="425"/>
        <w:rPr>
          <w:rFonts w:ascii="Verdana" w:eastAsiaTheme="minorHAnsi" w:hAnsi="Verdana" w:cstheme="minorBidi"/>
          <w:lang w:eastAsia="en-US"/>
        </w:rPr>
      </w:pPr>
      <w:r w:rsidRPr="0000280E">
        <w:rPr>
          <w:rFonts w:ascii="Verdana" w:eastAsiaTheme="minorHAnsi" w:hAnsi="Verdana" w:cstheme="minorBidi"/>
          <w:lang w:eastAsia="en-US"/>
        </w:rPr>
        <w:t xml:space="preserve">Our school/college recognises the definition of domestic abuse to be 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29780FEC" w14:textId="77777777" w:rsidR="0000280E" w:rsidRPr="00EC65F6" w:rsidRDefault="0000280E" w:rsidP="00AC15F9">
      <w:pPr>
        <w:rPr>
          <w:rFonts w:ascii="Verdana" w:eastAsiaTheme="minorHAnsi" w:hAnsi="Verdana" w:cstheme="minorBidi"/>
          <w:lang w:eastAsia="en-US"/>
        </w:rPr>
      </w:pPr>
    </w:p>
    <w:p w14:paraId="0CD5F901" w14:textId="77777777" w:rsidR="00F51810" w:rsidRPr="0000280E" w:rsidRDefault="00F51810" w:rsidP="0000280E">
      <w:pPr>
        <w:pStyle w:val="ListParagraph"/>
        <w:numPr>
          <w:ilvl w:val="0"/>
          <w:numId w:val="96"/>
        </w:numPr>
        <w:ind w:left="709" w:hanging="283"/>
        <w:rPr>
          <w:rFonts w:ascii="Verdana" w:eastAsiaTheme="minorHAnsi" w:hAnsi="Verdana" w:cstheme="minorBidi"/>
          <w:lang w:eastAsia="en-US"/>
        </w:rPr>
      </w:pPr>
      <w:r w:rsidRPr="0000280E">
        <w:rPr>
          <w:rFonts w:ascii="Verdana" w:eastAsiaTheme="minorHAnsi" w:hAnsi="Verdana" w:cstheme="minorBidi"/>
          <w:lang w:eastAsia="en-US"/>
        </w:rPr>
        <w:t xml:space="preserve">psychological; </w:t>
      </w:r>
    </w:p>
    <w:p w14:paraId="0CD5F902" w14:textId="77777777" w:rsidR="00F51810" w:rsidRPr="0000280E" w:rsidRDefault="00F51810" w:rsidP="0000280E">
      <w:pPr>
        <w:pStyle w:val="ListParagraph"/>
        <w:numPr>
          <w:ilvl w:val="0"/>
          <w:numId w:val="96"/>
        </w:numPr>
        <w:ind w:left="709" w:hanging="283"/>
        <w:rPr>
          <w:rFonts w:ascii="Verdana" w:eastAsiaTheme="minorHAnsi" w:hAnsi="Verdana" w:cstheme="minorBidi"/>
          <w:lang w:eastAsia="en-US"/>
        </w:rPr>
      </w:pPr>
      <w:r w:rsidRPr="0000280E">
        <w:rPr>
          <w:rFonts w:ascii="Verdana" w:eastAsiaTheme="minorHAnsi" w:hAnsi="Verdana" w:cstheme="minorBidi"/>
          <w:lang w:eastAsia="en-US"/>
        </w:rPr>
        <w:t xml:space="preserve">physical; </w:t>
      </w:r>
    </w:p>
    <w:p w14:paraId="0CD5F903" w14:textId="77777777" w:rsidR="00F51810" w:rsidRPr="0000280E" w:rsidRDefault="00F51810" w:rsidP="0000280E">
      <w:pPr>
        <w:pStyle w:val="ListParagraph"/>
        <w:numPr>
          <w:ilvl w:val="0"/>
          <w:numId w:val="96"/>
        </w:numPr>
        <w:ind w:left="709" w:hanging="283"/>
        <w:rPr>
          <w:rFonts w:ascii="Verdana" w:eastAsiaTheme="minorHAnsi" w:hAnsi="Verdana" w:cstheme="minorBidi"/>
          <w:lang w:eastAsia="en-US"/>
        </w:rPr>
      </w:pPr>
      <w:r w:rsidRPr="0000280E">
        <w:rPr>
          <w:rFonts w:ascii="Verdana" w:eastAsiaTheme="minorHAnsi" w:hAnsi="Verdana" w:cstheme="minorBidi"/>
          <w:lang w:eastAsia="en-US"/>
        </w:rPr>
        <w:t xml:space="preserve">sexual; </w:t>
      </w:r>
    </w:p>
    <w:p w14:paraId="0CD5F904" w14:textId="77777777" w:rsidR="00F51810" w:rsidRPr="0000280E" w:rsidRDefault="00F51810" w:rsidP="0000280E">
      <w:pPr>
        <w:pStyle w:val="ListParagraph"/>
        <w:numPr>
          <w:ilvl w:val="0"/>
          <w:numId w:val="96"/>
        </w:numPr>
        <w:ind w:left="709" w:hanging="283"/>
        <w:rPr>
          <w:rFonts w:ascii="Verdana" w:eastAsiaTheme="minorHAnsi" w:hAnsi="Verdana" w:cstheme="minorBidi"/>
          <w:lang w:eastAsia="en-US"/>
        </w:rPr>
      </w:pPr>
      <w:r w:rsidRPr="0000280E">
        <w:rPr>
          <w:rFonts w:ascii="Verdana" w:eastAsiaTheme="minorHAnsi" w:hAnsi="Verdana" w:cstheme="minorBidi"/>
          <w:lang w:eastAsia="en-US"/>
        </w:rPr>
        <w:t xml:space="preserve">financial; and </w:t>
      </w:r>
    </w:p>
    <w:p w14:paraId="0CD5F905" w14:textId="6EE786A6" w:rsidR="00F51810" w:rsidRPr="0000280E" w:rsidRDefault="00F51810" w:rsidP="0000280E">
      <w:pPr>
        <w:pStyle w:val="ListParagraph"/>
        <w:numPr>
          <w:ilvl w:val="0"/>
          <w:numId w:val="96"/>
        </w:numPr>
        <w:ind w:left="709" w:hanging="283"/>
        <w:rPr>
          <w:rFonts w:ascii="Verdana" w:eastAsiaTheme="minorHAnsi" w:hAnsi="Verdana" w:cstheme="minorBidi"/>
          <w:lang w:eastAsia="en-US"/>
        </w:rPr>
      </w:pPr>
      <w:r w:rsidRPr="0000280E">
        <w:rPr>
          <w:rFonts w:ascii="Verdana" w:eastAsiaTheme="minorHAnsi" w:hAnsi="Verdana" w:cstheme="minorBidi"/>
          <w:lang w:eastAsia="en-US"/>
        </w:rPr>
        <w:t xml:space="preserve">emotional </w:t>
      </w:r>
    </w:p>
    <w:p w14:paraId="43258F08" w14:textId="77777777" w:rsidR="0000280E" w:rsidRPr="00EC65F6" w:rsidRDefault="0000280E" w:rsidP="00AC15F9">
      <w:pPr>
        <w:rPr>
          <w:rFonts w:ascii="Verdana" w:eastAsiaTheme="minorHAnsi" w:hAnsi="Verdana" w:cstheme="minorBidi"/>
          <w:lang w:eastAsia="en-US"/>
        </w:rPr>
      </w:pPr>
    </w:p>
    <w:p w14:paraId="075BE9B9" w14:textId="77777777" w:rsidR="0000280E" w:rsidRPr="0000280E" w:rsidRDefault="00F51810" w:rsidP="008C7DA0">
      <w:pPr>
        <w:pStyle w:val="ListParagraph"/>
        <w:numPr>
          <w:ilvl w:val="0"/>
          <w:numId w:val="95"/>
        </w:numPr>
        <w:ind w:left="709" w:hanging="425"/>
        <w:rPr>
          <w:rFonts w:ascii="Verdana" w:eastAsiaTheme="minorHAnsi" w:hAnsi="Verdana" w:cstheme="minorBidi"/>
          <w:lang w:eastAsia="en-US"/>
        </w:rPr>
      </w:pPr>
      <w:r w:rsidRPr="0000280E">
        <w:rPr>
          <w:rFonts w:ascii="Verdana" w:eastAsiaTheme="minorHAnsi" w:hAnsi="Verdana" w:cstheme="minorBidi"/>
          <w:lang w:eastAsia="en-US"/>
        </w:rPr>
        <w:t xml:space="preserve">Exposure to domestic abuse and/or violence can have a serious, long lasting emotional and psychological impact on children. In some cases, a child may blame themselves for the abuse or may have had to leave the family home as a result. </w:t>
      </w:r>
    </w:p>
    <w:p w14:paraId="70B167E4" w14:textId="77777777" w:rsidR="0000280E" w:rsidRDefault="0000280E" w:rsidP="008C7DA0">
      <w:pPr>
        <w:ind w:left="709" w:hanging="425"/>
        <w:rPr>
          <w:rFonts w:ascii="Verdana" w:eastAsiaTheme="minorHAnsi" w:hAnsi="Verdana" w:cstheme="minorBidi"/>
          <w:lang w:eastAsia="en-US"/>
        </w:rPr>
      </w:pPr>
    </w:p>
    <w:p w14:paraId="0CD5F907" w14:textId="60EB9594" w:rsidR="00F51810" w:rsidRPr="0000280E" w:rsidRDefault="00F51810" w:rsidP="008C7DA0">
      <w:pPr>
        <w:pStyle w:val="ListParagraph"/>
        <w:numPr>
          <w:ilvl w:val="0"/>
          <w:numId w:val="95"/>
        </w:numPr>
        <w:ind w:left="709" w:hanging="425"/>
        <w:rPr>
          <w:rFonts w:ascii="Verdana" w:eastAsiaTheme="minorHAnsi" w:hAnsi="Verdana" w:cstheme="minorBidi"/>
          <w:lang w:eastAsia="en-US"/>
        </w:rPr>
      </w:pPr>
      <w:r w:rsidRPr="0000280E">
        <w:rPr>
          <w:rFonts w:ascii="Verdana" w:eastAsiaTheme="minorHAnsi" w:hAnsi="Verdana" w:cstheme="minorBidi"/>
          <w:lang w:eastAsia="en-US"/>
        </w:rPr>
        <w:t>Domestic abuse affecting young people can also occur within their personal relationships, as well as in the context of their home life.</w:t>
      </w:r>
    </w:p>
    <w:p w14:paraId="48D6436E" w14:textId="77777777" w:rsidR="0000280E" w:rsidRPr="00EC65F6" w:rsidRDefault="0000280E" w:rsidP="008C7DA0">
      <w:pPr>
        <w:ind w:left="709" w:hanging="425"/>
        <w:rPr>
          <w:rFonts w:ascii="Verdana" w:eastAsiaTheme="minorHAnsi" w:hAnsi="Verdana" w:cstheme="minorBidi"/>
          <w:lang w:eastAsia="en-US"/>
        </w:rPr>
      </w:pPr>
    </w:p>
    <w:p w14:paraId="0CD5F908" w14:textId="60D6E22E" w:rsidR="00F51810" w:rsidRPr="0000280E" w:rsidRDefault="00F51810" w:rsidP="008C7DA0">
      <w:pPr>
        <w:pStyle w:val="ListParagraph"/>
        <w:numPr>
          <w:ilvl w:val="0"/>
          <w:numId w:val="95"/>
        </w:numPr>
        <w:ind w:left="709" w:hanging="425"/>
        <w:rPr>
          <w:rFonts w:ascii="Verdana" w:eastAsiaTheme="minorHAnsi" w:hAnsi="Verdana" w:cstheme="minorBidi"/>
          <w:lang w:eastAsia="en-US"/>
        </w:rPr>
      </w:pPr>
      <w:r w:rsidRPr="0000280E">
        <w:rPr>
          <w:rFonts w:ascii="Verdana" w:eastAsiaTheme="minorHAnsi" w:hAnsi="Verdana" w:cstheme="minorBidi"/>
          <w:lang w:eastAsia="en-US"/>
        </w:rPr>
        <w:t xml:space="preserve">Any concerns </w:t>
      </w:r>
      <w:r w:rsidR="00BA2B6B" w:rsidRPr="0000280E">
        <w:rPr>
          <w:rFonts w:ascii="Verdana" w:eastAsiaTheme="minorHAnsi" w:hAnsi="Verdana" w:cstheme="minorBidi"/>
          <w:lang w:eastAsia="en-US"/>
        </w:rPr>
        <w:t>regarding</w:t>
      </w:r>
      <w:r w:rsidRPr="0000280E">
        <w:rPr>
          <w:rFonts w:ascii="Verdana" w:eastAsiaTheme="minorHAnsi" w:hAnsi="Verdana" w:cstheme="minorBidi"/>
          <w:lang w:eastAsia="en-US"/>
        </w:rPr>
        <w:t xml:space="preserve"> domestic abuse will be considered by the </w:t>
      </w:r>
      <w:r w:rsidR="00F75E26">
        <w:rPr>
          <w:rFonts w:ascii="Verdana" w:eastAsiaTheme="minorHAnsi" w:hAnsi="Verdana" w:cstheme="minorBidi"/>
          <w:lang w:eastAsia="en-US"/>
        </w:rPr>
        <w:t>D</w:t>
      </w:r>
      <w:r w:rsidRPr="0000280E">
        <w:rPr>
          <w:rFonts w:ascii="Verdana" w:eastAsiaTheme="minorHAnsi" w:hAnsi="Verdana" w:cstheme="minorBidi"/>
          <w:lang w:eastAsia="en-US"/>
        </w:rPr>
        <w:t xml:space="preserve">esignated </w:t>
      </w:r>
      <w:r w:rsidR="00F75E26">
        <w:rPr>
          <w:rFonts w:ascii="Verdana" w:eastAsiaTheme="minorHAnsi" w:hAnsi="Verdana" w:cstheme="minorBidi"/>
          <w:lang w:eastAsia="en-US"/>
        </w:rPr>
        <w:t>S</w:t>
      </w:r>
      <w:r w:rsidR="00BA2B6B" w:rsidRPr="0000280E">
        <w:rPr>
          <w:rFonts w:ascii="Verdana" w:eastAsiaTheme="minorHAnsi" w:hAnsi="Verdana" w:cstheme="minorBidi"/>
          <w:lang w:eastAsia="en-US"/>
        </w:rPr>
        <w:t>afeguarding</w:t>
      </w:r>
      <w:r w:rsidRPr="0000280E">
        <w:rPr>
          <w:rFonts w:ascii="Verdana" w:eastAsiaTheme="minorHAnsi" w:hAnsi="Verdana" w:cstheme="minorBidi"/>
          <w:lang w:eastAsia="en-US"/>
        </w:rPr>
        <w:t xml:space="preserve"> </w:t>
      </w:r>
      <w:r w:rsidR="00F75E26">
        <w:rPr>
          <w:rFonts w:ascii="Verdana" w:eastAsiaTheme="minorHAnsi" w:hAnsi="Verdana" w:cstheme="minorBidi"/>
          <w:lang w:eastAsia="en-US"/>
        </w:rPr>
        <w:t>L</w:t>
      </w:r>
      <w:r w:rsidRPr="0000280E">
        <w:rPr>
          <w:rFonts w:ascii="Verdana" w:eastAsiaTheme="minorHAnsi" w:hAnsi="Verdana" w:cstheme="minorBidi"/>
          <w:lang w:eastAsia="en-US"/>
        </w:rPr>
        <w:t xml:space="preserve">ead or deputy </w:t>
      </w:r>
      <w:r w:rsidR="00A735D9">
        <w:rPr>
          <w:rFonts w:ascii="Verdana" w:eastAsiaTheme="minorHAnsi" w:hAnsi="Verdana" w:cstheme="minorBidi"/>
          <w:lang w:eastAsia="en-US"/>
        </w:rPr>
        <w:t xml:space="preserve">with </w:t>
      </w:r>
      <w:r w:rsidRPr="0000280E">
        <w:rPr>
          <w:rFonts w:ascii="Verdana" w:eastAsiaTheme="minorHAnsi" w:hAnsi="Verdana" w:cstheme="minorBidi"/>
          <w:lang w:eastAsia="en-US"/>
        </w:rPr>
        <w:t xml:space="preserve"> advice and </w:t>
      </w:r>
      <w:r w:rsidR="00BA2B6B" w:rsidRPr="0000280E">
        <w:rPr>
          <w:rFonts w:ascii="Verdana" w:eastAsiaTheme="minorHAnsi" w:hAnsi="Verdana" w:cstheme="minorBidi"/>
          <w:lang w:eastAsia="en-US"/>
        </w:rPr>
        <w:t>guidance</w:t>
      </w:r>
      <w:r w:rsidRPr="0000280E">
        <w:rPr>
          <w:rFonts w:ascii="Verdana" w:eastAsiaTheme="minorHAnsi" w:hAnsi="Verdana" w:cstheme="minorBidi"/>
          <w:lang w:eastAsia="en-US"/>
        </w:rPr>
        <w:t xml:space="preserve"> obtained from MASH. </w:t>
      </w:r>
    </w:p>
    <w:p w14:paraId="2B11F26F" w14:textId="77777777" w:rsidR="0000280E" w:rsidRPr="00EC65F6" w:rsidRDefault="0000280E" w:rsidP="008C7DA0">
      <w:pPr>
        <w:ind w:left="709" w:hanging="425"/>
        <w:rPr>
          <w:rFonts w:ascii="Verdana" w:eastAsiaTheme="minorHAnsi" w:hAnsi="Verdana" w:cstheme="minorBidi"/>
          <w:lang w:eastAsia="en-US"/>
        </w:rPr>
      </w:pPr>
    </w:p>
    <w:p w14:paraId="37C19749" w14:textId="68F5DB07" w:rsidR="00B1266A" w:rsidRPr="0000280E" w:rsidRDefault="00DA1036" w:rsidP="008C7DA0">
      <w:pPr>
        <w:pStyle w:val="ListParagraph"/>
        <w:numPr>
          <w:ilvl w:val="0"/>
          <w:numId w:val="95"/>
        </w:numPr>
        <w:ind w:left="709" w:hanging="425"/>
        <w:rPr>
          <w:rFonts w:ascii="Verdana" w:eastAsiaTheme="minorHAnsi" w:hAnsi="Verdana" w:cstheme="minorBidi"/>
          <w:lang w:eastAsia="en-US"/>
        </w:rPr>
      </w:pPr>
      <w:r w:rsidRPr="0000280E">
        <w:rPr>
          <w:rFonts w:ascii="Verdana" w:eastAsiaTheme="minorHAnsi" w:hAnsi="Verdana" w:cstheme="minorBidi"/>
          <w:lang w:eastAsia="en-US"/>
        </w:rPr>
        <w:t>As outlined in Keeping Children Safe in Education</w:t>
      </w:r>
      <w:r w:rsidR="00A735D9">
        <w:rPr>
          <w:rFonts w:ascii="Verdana" w:eastAsiaTheme="minorHAnsi" w:hAnsi="Verdana" w:cstheme="minorBidi"/>
          <w:lang w:eastAsia="en-US"/>
        </w:rPr>
        <w:t xml:space="preserve"> 2020</w:t>
      </w:r>
      <w:r w:rsidRPr="0000280E">
        <w:rPr>
          <w:rFonts w:ascii="Verdana" w:eastAsiaTheme="minorHAnsi" w:hAnsi="Verdana" w:cstheme="minorBidi"/>
          <w:lang w:eastAsia="en-US"/>
        </w:rPr>
        <w:t>, Operation Encompass</w:t>
      </w:r>
      <w:r w:rsidR="00736162" w:rsidRPr="0000280E">
        <w:rPr>
          <w:rFonts w:ascii="Verdana" w:eastAsiaTheme="minorHAnsi" w:hAnsi="Verdana" w:cstheme="minorBidi"/>
          <w:lang w:eastAsia="en-US"/>
        </w:rPr>
        <w:t xml:space="preserve"> helps police and schools work together </w:t>
      </w:r>
      <w:r w:rsidR="00B341A7" w:rsidRPr="0000280E">
        <w:rPr>
          <w:rFonts w:ascii="Verdana" w:eastAsiaTheme="minorHAnsi" w:hAnsi="Verdana" w:cstheme="minorBidi"/>
          <w:lang w:eastAsia="en-US"/>
        </w:rPr>
        <w:t xml:space="preserve">and enables the school to support the child as </w:t>
      </w:r>
      <w:r w:rsidR="00B341A7" w:rsidRPr="0000280E">
        <w:rPr>
          <w:rFonts w:ascii="Verdana" w:eastAsiaTheme="minorHAnsi" w:hAnsi="Verdana" w:cstheme="minorBidi"/>
          <w:lang w:eastAsia="en-US"/>
        </w:rPr>
        <w:lastRenderedPageBreak/>
        <w:t xml:space="preserve">soon as possible. </w:t>
      </w:r>
      <w:r w:rsidR="00B341A7" w:rsidRPr="00232052">
        <w:rPr>
          <w:rFonts w:ascii="Verdana" w:eastAsiaTheme="minorHAnsi" w:hAnsi="Verdana" w:cstheme="minorBidi"/>
          <w:lang w:eastAsia="en-US"/>
        </w:rPr>
        <w:t xml:space="preserve">Our school </w:t>
      </w:r>
      <w:r w:rsidR="00B1266A" w:rsidRPr="00232052">
        <w:rPr>
          <w:rFonts w:ascii="Verdana" w:eastAsiaTheme="minorHAnsi" w:hAnsi="Verdana" w:cstheme="minorBidi"/>
          <w:lang w:eastAsia="en-US"/>
        </w:rPr>
        <w:t>has joined the Operation Encompass scheme with Sussex Police.</w:t>
      </w:r>
    </w:p>
    <w:p w14:paraId="6F4F0057" w14:textId="77777777" w:rsidR="0000280E" w:rsidRPr="00EC65F6" w:rsidRDefault="0000280E" w:rsidP="008C7DA0">
      <w:pPr>
        <w:ind w:left="709" w:hanging="425"/>
        <w:rPr>
          <w:rFonts w:ascii="Verdana" w:eastAsiaTheme="minorHAnsi" w:hAnsi="Verdana" w:cstheme="minorBidi"/>
          <w:lang w:eastAsia="en-US"/>
        </w:rPr>
      </w:pPr>
    </w:p>
    <w:p w14:paraId="4F0D846C" w14:textId="44CCF102" w:rsidR="00390197" w:rsidRPr="0000280E" w:rsidRDefault="00760F3A" w:rsidP="008C7DA0">
      <w:pPr>
        <w:pStyle w:val="ListParagraph"/>
        <w:numPr>
          <w:ilvl w:val="0"/>
          <w:numId w:val="95"/>
        </w:numPr>
        <w:ind w:left="709" w:hanging="425"/>
        <w:rPr>
          <w:rFonts w:ascii="Verdana" w:eastAsiaTheme="minorHAnsi" w:hAnsi="Verdana" w:cstheme="minorBidi"/>
          <w:lang w:eastAsia="en-US"/>
        </w:rPr>
      </w:pPr>
      <w:r w:rsidRPr="0000280E">
        <w:rPr>
          <w:rFonts w:ascii="Verdana" w:eastAsiaTheme="minorHAnsi" w:hAnsi="Verdana" w:cstheme="minorBidi"/>
          <w:lang w:eastAsia="en-US"/>
        </w:rPr>
        <w:t xml:space="preserve">Our school is aware of </w:t>
      </w:r>
      <w:r w:rsidR="00390197" w:rsidRPr="0000280E">
        <w:rPr>
          <w:rFonts w:ascii="Verdana" w:eastAsiaTheme="minorHAnsi" w:hAnsi="Verdana" w:cstheme="minorBidi"/>
          <w:lang w:eastAsia="en-US"/>
        </w:rPr>
        <w:t xml:space="preserve">and will use where necessary </w:t>
      </w:r>
      <w:r w:rsidRPr="0000280E">
        <w:rPr>
          <w:rFonts w:ascii="Verdana" w:eastAsiaTheme="minorHAnsi" w:hAnsi="Verdana" w:cstheme="minorBidi"/>
          <w:lang w:eastAsia="en-US"/>
        </w:rPr>
        <w:t xml:space="preserve">the </w:t>
      </w:r>
      <w:hyperlink r:id="rId106" w:history="1">
        <w:r w:rsidR="00956A98" w:rsidRPr="0000280E">
          <w:rPr>
            <w:rStyle w:val="Hyperlink"/>
            <w:rFonts w:ascii="Verdana" w:eastAsiaTheme="minorHAnsi" w:hAnsi="Verdana" w:cstheme="minorBidi"/>
            <w:lang w:eastAsia="en-US"/>
          </w:rPr>
          <w:t>Operation Encompass Teachers National Helpline</w:t>
        </w:r>
      </w:hyperlink>
      <w:r w:rsidR="00956A98" w:rsidRPr="0000280E">
        <w:rPr>
          <w:rFonts w:ascii="Verdana" w:eastAsiaTheme="minorHAnsi" w:hAnsi="Verdana" w:cstheme="minorBidi"/>
          <w:lang w:eastAsia="en-US"/>
        </w:rPr>
        <w:t xml:space="preserve"> </w:t>
      </w:r>
      <w:r w:rsidR="00390197" w:rsidRPr="0000280E">
        <w:rPr>
          <w:rFonts w:ascii="Verdana" w:eastAsiaTheme="minorHAnsi" w:hAnsi="Verdana" w:cstheme="minorBidi"/>
          <w:lang w:eastAsia="en-US"/>
        </w:rPr>
        <w:t xml:space="preserve">in order to support our children if we receive an Operation Encompass notification. </w:t>
      </w:r>
    </w:p>
    <w:p w14:paraId="0546A6AF" w14:textId="77777777" w:rsidR="0000280E" w:rsidRPr="00EC65F6" w:rsidRDefault="0000280E" w:rsidP="008C7DA0">
      <w:pPr>
        <w:ind w:left="709" w:hanging="425"/>
        <w:rPr>
          <w:rFonts w:ascii="Verdana" w:eastAsiaTheme="minorHAnsi" w:hAnsi="Verdana" w:cstheme="minorBidi"/>
          <w:lang w:eastAsia="en-US"/>
        </w:rPr>
      </w:pPr>
    </w:p>
    <w:p w14:paraId="798AA9A0" w14:textId="7C71326F" w:rsidR="0018447C" w:rsidRDefault="0018447C" w:rsidP="008C7DA0">
      <w:pPr>
        <w:pStyle w:val="ListParagraph"/>
        <w:numPr>
          <w:ilvl w:val="0"/>
          <w:numId w:val="95"/>
        </w:numPr>
        <w:ind w:left="709" w:hanging="425"/>
        <w:rPr>
          <w:rFonts w:ascii="Verdana" w:eastAsiaTheme="minorHAnsi" w:hAnsi="Verdana" w:cstheme="minorBidi"/>
          <w:lang w:eastAsia="en-US"/>
        </w:rPr>
      </w:pPr>
      <w:r w:rsidRPr="0000280E">
        <w:rPr>
          <w:rFonts w:ascii="Verdana" w:eastAsiaTheme="minorHAnsi" w:hAnsi="Verdana" w:cstheme="minorBidi"/>
          <w:lang w:eastAsia="en-US"/>
        </w:rPr>
        <w:t xml:space="preserve">Our school is also aware that Early Help and MASH can also provide support. </w:t>
      </w:r>
    </w:p>
    <w:p w14:paraId="6FF1C668" w14:textId="77777777" w:rsidR="002A63F5" w:rsidRPr="006769C9" w:rsidRDefault="002A63F5" w:rsidP="008C7DA0">
      <w:pPr>
        <w:pStyle w:val="ListParagraph"/>
        <w:ind w:left="709" w:hanging="425"/>
        <w:rPr>
          <w:rFonts w:ascii="Verdana" w:eastAsiaTheme="minorHAnsi" w:hAnsi="Verdana" w:cstheme="minorBidi"/>
          <w:lang w:eastAsia="en-US"/>
        </w:rPr>
      </w:pPr>
    </w:p>
    <w:p w14:paraId="180F1075" w14:textId="58B28427" w:rsidR="001C5FE4" w:rsidRDefault="00677D57" w:rsidP="008C7DA0">
      <w:pPr>
        <w:pStyle w:val="ListParagraph"/>
        <w:numPr>
          <w:ilvl w:val="0"/>
          <w:numId w:val="95"/>
        </w:numPr>
        <w:ind w:left="709" w:hanging="425"/>
        <w:rPr>
          <w:rFonts w:ascii="Verdana" w:eastAsiaTheme="minorHAnsi" w:hAnsi="Verdana" w:cstheme="minorBidi"/>
          <w:lang w:eastAsia="en-US"/>
        </w:rPr>
      </w:pPr>
      <w:r w:rsidRPr="0000280E">
        <w:rPr>
          <w:rFonts w:ascii="Verdana" w:eastAsiaTheme="minorHAnsi" w:hAnsi="Verdana" w:cstheme="minorBidi"/>
          <w:lang w:eastAsia="en-US"/>
        </w:rPr>
        <w:t xml:space="preserve">We are aware that further information can also be </w:t>
      </w:r>
      <w:r w:rsidR="00956A98" w:rsidRPr="0000280E">
        <w:rPr>
          <w:rFonts w:ascii="Verdana" w:eastAsiaTheme="minorHAnsi" w:hAnsi="Verdana" w:cstheme="minorBidi"/>
          <w:lang w:eastAsia="en-US"/>
        </w:rPr>
        <w:t xml:space="preserve"> </w:t>
      </w:r>
      <w:r w:rsidRPr="0000280E">
        <w:rPr>
          <w:rFonts w:ascii="Verdana" w:eastAsiaTheme="minorHAnsi" w:hAnsi="Verdana" w:cstheme="minorBidi"/>
          <w:lang w:eastAsia="en-US"/>
        </w:rPr>
        <w:t xml:space="preserve">obtained from </w:t>
      </w:r>
      <w:hyperlink r:id="rId107" w:history="1">
        <w:r w:rsidR="00E352B3" w:rsidRPr="0000280E">
          <w:rPr>
            <w:rStyle w:val="Hyperlink"/>
            <w:rFonts w:ascii="Verdana" w:eastAsiaTheme="minorHAnsi" w:hAnsi="Verdana" w:cstheme="minorBidi"/>
            <w:lang w:eastAsia="en-US"/>
          </w:rPr>
          <w:t>NSPCC - lockdown and domestic abuse</w:t>
        </w:r>
      </w:hyperlink>
      <w:r w:rsidR="00C237F0" w:rsidRPr="0000280E">
        <w:rPr>
          <w:rFonts w:ascii="Verdana" w:eastAsiaTheme="minorHAnsi" w:hAnsi="Verdana" w:cstheme="minorBidi"/>
          <w:lang w:eastAsia="en-US"/>
        </w:rPr>
        <w:t xml:space="preserve">, </w:t>
      </w:r>
      <w:hyperlink r:id="rId108" w:history="1">
        <w:r w:rsidR="00C237F0" w:rsidRPr="0000280E">
          <w:rPr>
            <w:rStyle w:val="Hyperlink"/>
            <w:rFonts w:ascii="Verdana" w:eastAsiaTheme="minorHAnsi" w:hAnsi="Verdana" w:cstheme="minorBidi"/>
            <w:lang w:eastAsia="en-US"/>
          </w:rPr>
          <w:t>Refuge - effects on children</w:t>
        </w:r>
      </w:hyperlink>
      <w:r w:rsidR="00C237F0" w:rsidRPr="0000280E">
        <w:rPr>
          <w:rFonts w:ascii="Verdana" w:eastAsiaTheme="minorHAnsi" w:hAnsi="Verdana" w:cstheme="minorBidi"/>
          <w:lang w:eastAsia="en-US"/>
        </w:rPr>
        <w:t xml:space="preserve"> and </w:t>
      </w:r>
      <w:hyperlink r:id="rId109" w:history="1">
        <w:r w:rsidR="00C67765" w:rsidRPr="0000280E">
          <w:rPr>
            <w:rStyle w:val="Hyperlink"/>
            <w:rFonts w:ascii="Verdana" w:eastAsiaTheme="minorHAnsi" w:hAnsi="Verdana" w:cstheme="minorBidi"/>
            <w:lang w:eastAsia="en-US"/>
          </w:rPr>
          <w:t>SafeLives: young people and domestic abuse</w:t>
        </w:r>
      </w:hyperlink>
      <w:r w:rsidR="00E352B3" w:rsidRPr="0000280E">
        <w:rPr>
          <w:rFonts w:ascii="Verdana" w:eastAsiaTheme="minorHAnsi" w:hAnsi="Verdana" w:cstheme="minorBidi"/>
          <w:lang w:eastAsia="en-US"/>
        </w:rPr>
        <w:t xml:space="preserve"> </w:t>
      </w:r>
      <w:r w:rsidR="00B1266A" w:rsidRPr="0000280E">
        <w:rPr>
          <w:rFonts w:ascii="Verdana" w:eastAsiaTheme="minorHAnsi" w:hAnsi="Verdana" w:cstheme="minorBidi"/>
          <w:lang w:eastAsia="en-US"/>
        </w:rPr>
        <w:t xml:space="preserve"> </w:t>
      </w:r>
    </w:p>
    <w:p w14:paraId="2545B0DB" w14:textId="77777777" w:rsidR="008C7DA0" w:rsidRPr="008C7DA0" w:rsidRDefault="008C7DA0" w:rsidP="008C7DA0">
      <w:pPr>
        <w:pStyle w:val="ListParagraph"/>
        <w:rPr>
          <w:rFonts w:ascii="Verdana" w:eastAsiaTheme="minorHAnsi" w:hAnsi="Verdana" w:cstheme="minorBidi"/>
          <w:lang w:eastAsia="en-US"/>
        </w:rPr>
      </w:pPr>
    </w:p>
    <w:p w14:paraId="0CD5F90A" w14:textId="76E153AE" w:rsidR="00D442BD" w:rsidRPr="00FC3BD2" w:rsidRDefault="00BA2B6B" w:rsidP="008C7DA0">
      <w:pPr>
        <w:pStyle w:val="Heading2"/>
      </w:pPr>
      <w:bookmarkStart w:id="142" w:name="_Toc50364597"/>
      <w:r w:rsidRPr="00EC65F6">
        <w:t>Homelessness</w:t>
      </w:r>
      <w:bookmarkEnd w:id="142"/>
      <w:r w:rsidR="00CA2A03" w:rsidRPr="00EC65F6">
        <w:t xml:space="preserve"> </w:t>
      </w:r>
    </w:p>
    <w:p w14:paraId="346CBEAC" w14:textId="2D667020" w:rsidR="0000280E" w:rsidRPr="0000280E" w:rsidRDefault="00D442BD" w:rsidP="008C7DA0">
      <w:pPr>
        <w:pStyle w:val="ListParagraph"/>
        <w:numPr>
          <w:ilvl w:val="0"/>
          <w:numId w:val="97"/>
        </w:numPr>
        <w:ind w:left="709" w:hanging="425"/>
        <w:rPr>
          <w:rFonts w:ascii="Verdana" w:hAnsi="Verdana"/>
          <w:lang w:eastAsia="en-US"/>
        </w:rPr>
      </w:pPr>
      <w:r w:rsidRPr="0000280E">
        <w:rPr>
          <w:rFonts w:ascii="Verdana" w:hAnsi="Verdana"/>
          <w:lang w:eastAsia="en-US"/>
        </w:rPr>
        <w:t xml:space="preserve">Our school/college recognises that being homeless or being at risk of becoming homeless presents a real risk to a child’s welfare. </w:t>
      </w:r>
    </w:p>
    <w:p w14:paraId="66ED56CE" w14:textId="77777777" w:rsidR="0000280E" w:rsidRDefault="0000280E" w:rsidP="008C7DA0">
      <w:pPr>
        <w:ind w:left="709" w:hanging="425"/>
        <w:rPr>
          <w:rFonts w:ascii="Verdana" w:hAnsi="Verdana"/>
          <w:lang w:eastAsia="en-US"/>
        </w:rPr>
      </w:pPr>
    </w:p>
    <w:p w14:paraId="2EB86846" w14:textId="77777777" w:rsidR="0000280E" w:rsidRPr="0000280E" w:rsidRDefault="00D442BD" w:rsidP="008C7DA0">
      <w:pPr>
        <w:pStyle w:val="ListParagraph"/>
        <w:numPr>
          <w:ilvl w:val="0"/>
          <w:numId w:val="97"/>
        </w:numPr>
        <w:ind w:left="709" w:hanging="425"/>
        <w:rPr>
          <w:rFonts w:ascii="Verdana" w:eastAsiaTheme="minorHAnsi" w:hAnsi="Verdana" w:cstheme="minorBidi"/>
          <w:lang w:eastAsia="en-US"/>
        </w:rPr>
      </w:pPr>
      <w:r w:rsidRPr="0000280E">
        <w:rPr>
          <w:rFonts w:ascii="Verdana" w:hAnsi="Verdana"/>
          <w:lang w:eastAsia="en-US"/>
        </w:rPr>
        <w:t xml:space="preserve">The </w:t>
      </w:r>
      <w:r w:rsidR="008F414F" w:rsidRPr="0000280E">
        <w:rPr>
          <w:rFonts w:ascii="Verdana" w:hAnsi="Verdana"/>
          <w:lang w:eastAsia="en-US"/>
        </w:rPr>
        <w:t>D</w:t>
      </w:r>
      <w:r w:rsidRPr="0000280E">
        <w:rPr>
          <w:rFonts w:ascii="Verdana" w:hAnsi="Verdana"/>
          <w:lang w:eastAsia="en-US"/>
        </w:rPr>
        <w:t xml:space="preserve">esignated </w:t>
      </w:r>
      <w:r w:rsidR="008F414F" w:rsidRPr="0000280E">
        <w:rPr>
          <w:rFonts w:ascii="Verdana" w:hAnsi="Verdana"/>
          <w:lang w:eastAsia="en-US"/>
        </w:rPr>
        <w:t>S</w:t>
      </w:r>
      <w:r w:rsidRPr="0000280E">
        <w:rPr>
          <w:rFonts w:ascii="Verdana" w:hAnsi="Verdana"/>
          <w:lang w:eastAsia="en-US"/>
        </w:rPr>
        <w:t xml:space="preserve">afeguarding </w:t>
      </w:r>
      <w:r w:rsidR="008F414F" w:rsidRPr="0000280E">
        <w:rPr>
          <w:rFonts w:ascii="Verdana" w:hAnsi="Verdana"/>
          <w:lang w:eastAsia="en-US"/>
        </w:rPr>
        <w:t>L</w:t>
      </w:r>
      <w:r w:rsidRPr="0000280E">
        <w:rPr>
          <w:rFonts w:ascii="Verdana" w:hAnsi="Verdana"/>
          <w:lang w:eastAsia="en-US"/>
        </w:rPr>
        <w:t xml:space="preserve">ead (and any deputies) should be aware of contact details and referral routes </w:t>
      </w:r>
      <w:r w:rsidR="000C4B54" w:rsidRPr="0000280E">
        <w:rPr>
          <w:rFonts w:ascii="Verdana" w:hAnsi="Verdana"/>
          <w:lang w:eastAsia="en-US"/>
        </w:rPr>
        <w:t>into</w:t>
      </w:r>
      <w:r w:rsidRPr="0000280E">
        <w:rPr>
          <w:rFonts w:ascii="Verdana" w:hAnsi="Verdana"/>
          <w:lang w:eastAsia="en-US"/>
        </w:rPr>
        <w:t xml:space="preserve"> the Local Housing Authority so they can raise/progress concerns at the earliest opportunity. Indicators that a family may be at risk of homelessness include household debt, rent arrears,</w:t>
      </w:r>
      <w:r w:rsidRPr="0000280E">
        <w:rPr>
          <w:rFonts w:ascii="Verdana" w:eastAsiaTheme="minorHAnsi" w:hAnsi="Verdana" w:cstheme="minorBidi"/>
          <w:lang w:eastAsia="en-US"/>
        </w:rPr>
        <w:t xml:space="preserve"> domestic abuse and anti-social behaviour, as well as the family being asked to leave a property. </w:t>
      </w:r>
    </w:p>
    <w:p w14:paraId="52B1C6E5" w14:textId="77777777" w:rsidR="0000280E" w:rsidRDefault="0000280E" w:rsidP="008C7DA0">
      <w:pPr>
        <w:ind w:left="709" w:hanging="425"/>
        <w:rPr>
          <w:rFonts w:ascii="Verdana" w:eastAsiaTheme="minorHAnsi" w:hAnsi="Verdana" w:cstheme="minorBidi"/>
          <w:lang w:eastAsia="en-US"/>
        </w:rPr>
      </w:pPr>
    </w:p>
    <w:p w14:paraId="0CD5F90B" w14:textId="09282E04" w:rsidR="00D442BD" w:rsidRPr="0000280E" w:rsidRDefault="00D442BD" w:rsidP="008C7DA0">
      <w:pPr>
        <w:pStyle w:val="ListParagraph"/>
        <w:numPr>
          <w:ilvl w:val="0"/>
          <w:numId w:val="97"/>
        </w:numPr>
        <w:ind w:left="709" w:hanging="425"/>
        <w:rPr>
          <w:rFonts w:ascii="Verdana" w:eastAsiaTheme="minorHAnsi" w:hAnsi="Verdana" w:cstheme="minorBidi"/>
          <w:lang w:eastAsia="en-US"/>
        </w:rPr>
      </w:pPr>
      <w:r w:rsidRPr="0000280E">
        <w:rPr>
          <w:rFonts w:ascii="Verdana" w:eastAsiaTheme="minorHAnsi" w:hAnsi="Verdana" w:cstheme="minorBidi"/>
          <w:lang w:eastAsia="en-US"/>
        </w:rPr>
        <w:t xml:space="preserve">Whilst referrals and or discussion with the Local Housing Authority should be progressed as appropriate, this does not, and should not, replace a referral into </w:t>
      </w:r>
      <w:r w:rsidR="008F414F" w:rsidRPr="0000280E">
        <w:rPr>
          <w:rFonts w:ascii="Verdana" w:eastAsiaTheme="minorHAnsi" w:hAnsi="Verdana" w:cstheme="minorBidi"/>
          <w:lang w:eastAsia="en-US"/>
        </w:rPr>
        <w:t>C</w:t>
      </w:r>
      <w:r w:rsidRPr="0000280E">
        <w:rPr>
          <w:rFonts w:ascii="Verdana" w:eastAsiaTheme="minorHAnsi" w:hAnsi="Verdana" w:cstheme="minorBidi"/>
          <w:lang w:eastAsia="en-US"/>
        </w:rPr>
        <w:t xml:space="preserve">hildren’s </w:t>
      </w:r>
      <w:r w:rsidR="008F414F" w:rsidRPr="0000280E">
        <w:rPr>
          <w:rFonts w:ascii="Verdana" w:eastAsiaTheme="minorHAnsi" w:hAnsi="Verdana" w:cstheme="minorBidi"/>
          <w:lang w:eastAsia="en-US"/>
        </w:rPr>
        <w:t>S</w:t>
      </w:r>
      <w:r w:rsidRPr="0000280E">
        <w:rPr>
          <w:rFonts w:ascii="Verdana" w:eastAsiaTheme="minorHAnsi" w:hAnsi="Verdana" w:cstheme="minorBidi"/>
          <w:lang w:eastAsia="en-US"/>
        </w:rPr>
        <w:t xml:space="preserve">ocial </w:t>
      </w:r>
      <w:r w:rsidR="008F414F" w:rsidRPr="0000280E">
        <w:rPr>
          <w:rFonts w:ascii="Verdana" w:eastAsiaTheme="minorHAnsi" w:hAnsi="Verdana" w:cstheme="minorBidi"/>
          <w:lang w:eastAsia="en-US"/>
        </w:rPr>
        <w:t>C</w:t>
      </w:r>
      <w:r w:rsidRPr="0000280E">
        <w:rPr>
          <w:rFonts w:ascii="Verdana" w:eastAsiaTheme="minorHAnsi" w:hAnsi="Verdana" w:cstheme="minorBidi"/>
          <w:lang w:eastAsia="en-US"/>
        </w:rPr>
        <w:t xml:space="preserve">are where a child has been harmed or is at risk of harm. </w:t>
      </w:r>
    </w:p>
    <w:p w14:paraId="6579F55D" w14:textId="77777777" w:rsidR="0000280E" w:rsidRPr="00EC65F6" w:rsidRDefault="0000280E" w:rsidP="008C7DA0">
      <w:pPr>
        <w:ind w:left="709" w:hanging="425"/>
        <w:rPr>
          <w:rFonts w:ascii="Verdana" w:eastAsiaTheme="minorHAnsi" w:hAnsi="Verdana" w:cstheme="minorBidi"/>
          <w:lang w:eastAsia="en-US"/>
        </w:rPr>
      </w:pPr>
    </w:p>
    <w:p w14:paraId="0CD5F90C" w14:textId="4DE84BF3" w:rsidR="00D442BD" w:rsidRPr="0000280E" w:rsidRDefault="008F414F" w:rsidP="008C7DA0">
      <w:pPr>
        <w:pStyle w:val="ListParagraph"/>
        <w:numPr>
          <w:ilvl w:val="0"/>
          <w:numId w:val="97"/>
        </w:numPr>
        <w:ind w:left="709" w:hanging="425"/>
        <w:rPr>
          <w:rFonts w:ascii="Verdana" w:eastAsiaTheme="minorHAnsi" w:hAnsi="Verdana" w:cstheme="minorBidi"/>
          <w:lang w:eastAsia="en-US"/>
        </w:rPr>
      </w:pPr>
      <w:r w:rsidRPr="0000280E">
        <w:rPr>
          <w:rFonts w:ascii="Verdana" w:eastAsiaTheme="minorHAnsi" w:hAnsi="Verdana" w:cstheme="minorBidi"/>
          <w:lang w:eastAsia="en-US"/>
        </w:rPr>
        <w:t>T</w:t>
      </w:r>
      <w:r w:rsidR="00D442BD" w:rsidRPr="0000280E">
        <w:rPr>
          <w:rFonts w:ascii="Verdana" w:eastAsiaTheme="minorHAnsi" w:hAnsi="Verdana" w:cstheme="minorBidi"/>
          <w:lang w:eastAsia="en-US"/>
        </w:rPr>
        <w:t xml:space="preserve">he Homelessness Reduction Act 2017 places a new legal duty on English </w:t>
      </w:r>
      <w:r w:rsidR="00D474CA">
        <w:rPr>
          <w:rFonts w:ascii="Verdana" w:eastAsiaTheme="minorHAnsi" w:hAnsi="Verdana" w:cstheme="minorBidi"/>
          <w:lang w:eastAsia="en-US"/>
        </w:rPr>
        <w:t>C</w:t>
      </w:r>
      <w:r w:rsidR="00D442BD" w:rsidRPr="0000280E">
        <w:rPr>
          <w:rFonts w:ascii="Verdana" w:eastAsiaTheme="minorHAnsi" w:hAnsi="Verdana" w:cstheme="minorBidi"/>
          <w:lang w:eastAsia="en-US"/>
        </w:rPr>
        <w:t xml:space="preserve">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w:t>
      </w:r>
    </w:p>
    <w:p w14:paraId="7493B187" w14:textId="77777777" w:rsidR="0000280E" w:rsidRPr="00EC65F6" w:rsidRDefault="0000280E" w:rsidP="008C7DA0">
      <w:pPr>
        <w:ind w:left="709" w:hanging="425"/>
        <w:rPr>
          <w:rFonts w:ascii="Verdana" w:eastAsiaTheme="minorHAnsi" w:hAnsi="Verdana" w:cstheme="minorBidi"/>
          <w:lang w:eastAsia="en-US"/>
        </w:rPr>
      </w:pPr>
    </w:p>
    <w:p w14:paraId="0CD5F90D" w14:textId="6A32FA31" w:rsidR="00D442BD" w:rsidRPr="0000280E" w:rsidRDefault="008F414F" w:rsidP="008C7DA0">
      <w:pPr>
        <w:pStyle w:val="ListParagraph"/>
        <w:numPr>
          <w:ilvl w:val="0"/>
          <w:numId w:val="97"/>
        </w:numPr>
        <w:ind w:left="709" w:hanging="425"/>
        <w:rPr>
          <w:rFonts w:ascii="Verdana" w:eastAsiaTheme="minorHAnsi" w:hAnsi="Verdana" w:cstheme="minorBidi"/>
          <w:lang w:eastAsia="en-US"/>
        </w:rPr>
      </w:pPr>
      <w:r w:rsidRPr="0000280E">
        <w:rPr>
          <w:rFonts w:ascii="Verdana" w:eastAsiaTheme="minorHAnsi" w:hAnsi="Verdana" w:cstheme="minorBidi"/>
          <w:lang w:eastAsia="en-US"/>
        </w:rPr>
        <w:t>T</w:t>
      </w:r>
      <w:r w:rsidR="00D442BD" w:rsidRPr="0000280E">
        <w:rPr>
          <w:rFonts w:ascii="Verdana" w:eastAsiaTheme="minorHAnsi" w:hAnsi="Verdana" w:cstheme="minorBidi"/>
          <w:lang w:eastAsia="en-US"/>
        </w:rPr>
        <w:t xml:space="preserve">he following factsheets usefully summarise the new duties: Homeless Reduction Act Factsheets </w:t>
      </w:r>
      <w:r w:rsidR="00B860D3">
        <w:rPr>
          <w:rFonts w:ascii="Verdana" w:eastAsiaTheme="minorHAnsi" w:hAnsi="Verdana" w:cstheme="minorBidi"/>
          <w:lang w:eastAsia="en-US"/>
        </w:rPr>
        <w:t xml:space="preserve">can be </w:t>
      </w:r>
      <w:r w:rsidR="00D442BD" w:rsidRPr="0000280E">
        <w:rPr>
          <w:rFonts w:ascii="Verdana" w:eastAsiaTheme="minorHAnsi" w:hAnsi="Verdana" w:cstheme="minorBidi"/>
          <w:lang w:eastAsia="en-US"/>
        </w:rPr>
        <w:t xml:space="preserve">found </w:t>
      </w:r>
      <w:hyperlink r:id="rId110" w:history="1">
        <w:r w:rsidR="00D442BD" w:rsidRPr="0000280E">
          <w:rPr>
            <w:rStyle w:val="Hyperlink"/>
            <w:rFonts w:ascii="Verdana" w:eastAsiaTheme="minorHAnsi" w:hAnsi="Verdana" w:cstheme="minorBidi"/>
            <w:lang w:eastAsia="en-US"/>
          </w:rPr>
          <w:t>here</w:t>
        </w:r>
      </w:hyperlink>
      <w:r w:rsidR="00B860D3">
        <w:rPr>
          <w:rFonts w:ascii="Verdana" w:eastAsiaTheme="minorHAnsi" w:hAnsi="Verdana" w:cstheme="minorBidi"/>
          <w:lang w:eastAsia="en-US"/>
        </w:rPr>
        <w:t>. T</w:t>
      </w:r>
      <w:r w:rsidR="00DB1A03" w:rsidRPr="0000280E">
        <w:rPr>
          <w:rFonts w:ascii="Verdana" w:eastAsiaTheme="minorHAnsi" w:hAnsi="Verdana" w:cstheme="minorBidi"/>
          <w:lang w:eastAsia="en-US"/>
        </w:rPr>
        <w:t>he</w:t>
      </w:r>
      <w:r w:rsidR="00D442BD" w:rsidRPr="0000280E">
        <w:rPr>
          <w:rFonts w:ascii="Verdana" w:eastAsiaTheme="minorHAnsi" w:hAnsi="Verdana" w:cstheme="minorBidi"/>
          <w:lang w:eastAsia="en-US"/>
        </w:rPr>
        <w:t xml:space="preserve"> new duties shift focus to early intervention and encourage those at risk to seek support as soon as possible, before they are facing a homelessness crisis. </w:t>
      </w:r>
    </w:p>
    <w:p w14:paraId="05262F4B" w14:textId="77777777" w:rsidR="0000280E" w:rsidRDefault="0000280E" w:rsidP="008C7DA0">
      <w:pPr>
        <w:ind w:left="709" w:hanging="425"/>
        <w:rPr>
          <w:rFonts w:ascii="Verdana" w:eastAsiaTheme="minorHAnsi" w:hAnsi="Verdana" w:cstheme="minorBidi"/>
          <w:lang w:eastAsia="en-US"/>
        </w:rPr>
      </w:pPr>
    </w:p>
    <w:p w14:paraId="074A6BBD" w14:textId="387BBD54" w:rsidR="00B601F1" w:rsidRPr="0000280E" w:rsidRDefault="008F414F" w:rsidP="008C7DA0">
      <w:pPr>
        <w:pStyle w:val="ListParagraph"/>
        <w:numPr>
          <w:ilvl w:val="0"/>
          <w:numId w:val="97"/>
        </w:numPr>
        <w:ind w:left="709" w:hanging="425"/>
        <w:rPr>
          <w:rFonts w:ascii="Verdana" w:eastAsiaTheme="minorHAnsi" w:hAnsi="Verdana" w:cstheme="minorBidi"/>
          <w:lang w:eastAsia="en-US"/>
        </w:rPr>
      </w:pPr>
      <w:r w:rsidRPr="0000280E">
        <w:rPr>
          <w:rFonts w:ascii="Verdana" w:eastAsiaTheme="minorHAnsi" w:hAnsi="Verdana" w:cstheme="minorBidi"/>
          <w:lang w:eastAsia="en-US"/>
        </w:rPr>
        <w:t>I</w:t>
      </w:r>
      <w:r w:rsidR="00D442BD" w:rsidRPr="0000280E">
        <w:rPr>
          <w:rFonts w:ascii="Verdana" w:eastAsiaTheme="minorHAnsi" w:hAnsi="Verdana" w:cstheme="minorBidi"/>
          <w:lang w:eastAsia="en-US"/>
        </w:rPr>
        <w:t xml:space="preserve">n most cases school and college staff will be considering homelessness in the context of children who live with their families, and intervention will be on that basis. However, it should also be recognised in some cases </w:t>
      </w:r>
      <w:r w:rsidR="000C4B54" w:rsidRPr="0000280E">
        <w:rPr>
          <w:rFonts w:ascii="Verdana" w:eastAsiaTheme="minorHAnsi" w:hAnsi="Verdana" w:cstheme="minorBidi"/>
          <w:lang w:eastAsia="en-US"/>
        </w:rPr>
        <w:t>16 and 17-year</w:t>
      </w:r>
      <w:r w:rsidR="00D442BD" w:rsidRPr="0000280E">
        <w:rPr>
          <w:rFonts w:ascii="Verdana" w:eastAsiaTheme="minorHAnsi" w:hAnsi="Verdana" w:cstheme="minorBidi"/>
          <w:lang w:eastAsia="en-US"/>
        </w:rPr>
        <w:t xml:space="preserve"> olds could be living independently from their parents or guardians, for example through their exclusion from the family home, and will require a different level of interv</w:t>
      </w:r>
      <w:r w:rsidR="00A41DB8" w:rsidRPr="0000280E">
        <w:rPr>
          <w:rFonts w:ascii="Verdana" w:eastAsiaTheme="minorHAnsi" w:hAnsi="Verdana" w:cstheme="minorBidi"/>
          <w:lang w:eastAsia="en-US"/>
        </w:rPr>
        <w:t>ention and support. Children’s S</w:t>
      </w:r>
      <w:r w:rsidR="00D442BD" w:rsidRPr="0000280E">
        <w:rPr>
          <w:rFonts w:ascii="Verdana" w:eastAsiaTheme="minorHAnsi" w:hAnsi="Verdana" w:cstheme="minorBidi"/>
          <w:lang w:eastAsia="en-US"/>
        </w:rPr>
        <w:t xml:space="preserve">ervices will be the lead agency for these young people and the </w:t>
      </w:r>
      <w:r w:rsidR="00125E82">
        <w:rPr>
          <w:rFonts w:ascii="Verdana" w:eastAsiaTheme="minorHAnsi" w:hAnsi="Verdana" w:cstheme="minorBidi"/>
          <w:lang w:eastAsia="en-US"/>
        </w:rPr>
        <w:t>D</w:t>
      </w:r>
      <w:r w:rsidR="00D442BD" w:rsidRPr="0000280E">
        <w:rPr>
          <w:rFonts w:ascii="Verdana" w:eastAsiaTheme="minorHAnsi" w:hAnsi="Verdana" w:cstheme="minorBidi"/>
          <w:lang w:eastAsia="en-US"/>
        </w:rPr>
        <w:t xml:space="preserve">esignated </w:t>
      </w:r>
      <w:r w:rsidR="00125E82">
        <w:rPr>
          <w:rFonts w:ascii="Verdana" w:eastAsiaTheme="minorHAnsi" w:hAnsi="Verdana" w:cstheme="minorBidi"/>
          <w:lang w:eastAsia="en-US"/>
        </w:rPr>
        <w:t>S</w:t>
      </w:r>
      <w:r w:rsidR="00D442BD" w:rsidRPr="0000280E">
        <w:rPr>
          <w:rFonts w:ascii="Verdana" w:eastAsiaTheme="minorHAnsi" w:hAnsi="Verdana" w:cstheme="minorBidi"/>
          <w:lang w:eastAsia="en-US"/>
        </w:rPr>
        <w:t xml:space="preserve">afeguarding </w:t>
      </w:r>
      <w:r w:rsidR="00125E82">
        <w:rPr>
          <w:rFonts w:ascii="Verdana" w:eastAsiaTheme="minorHAnsi" w:hAnsi="Verdana" w:cstheme="minorBidi"/>
          <w:lang w:eastAsia="en-US"/>
        </w:rPr>
        <w:t>L</w:t>
      </w:r>
      <w:r w:rsidR="00D442BD" w:rsidRPr="0000280E">
        <w:rPr>
          <w:rFonts w:ascii="Verdana" w:eastAsiaTheme="minorHAnsi" w:hAnsi="Verdana" w:cstheme="minorBidi"/>
          <w:lang w:eastAsia="en-US"/>
        </w:rPr>
        <w:t xml:space="preserve">ead (or a deputy) should ensure appropriate referrals are made based on the child’s circumstances. </w:t>
      </w:r>
    </w:p>
    <w:p w14:paraId="4D5F3F6C" w14:textId="77777777" w:rsidR="0000280E" w:rsidRPr="00EC65F6" w:rsidRDefault="0000280E" w:rsidP="008C7DA0">
      <w:pPr>
        <w:ind w:left="709" w:hanging="425"/>
        <w:rPr>
          <w:rFonts w:ascii="Verdana" w:eastAsiaTheme="minorHAnsi" w:hAnsi="Verdana" w:cstheme="minorBidi"/>
          <w:lang w:eastAsia="en-US"/>
        </w:rPr>
      </w:pPr>
    </w:p>
    <w:p w14:paraId="55EFCA11" w14:textId="6CD735B3" w:rsidR="0000280E" w:rsidRPr="00FC3BD2" w:rsidRDefault="00D442BD" w:rsidP="008C7DA0">
      <w:pPr>
        <w:pStyle w:val="ListParagraph"/>
        <w:numPr>
          <w:ilvl w:val="0"/>
          <w:numId w:val="97"/>
        </w:numPr>
        <w:ind w:left="709" w:hanging="425"/>
        <w:rPr>
          <w:rFonts w:ascii="Verdana" w:eastAsiaTheme="minorHAnsi" w:hAnsi="Verdana" w:cstheme="minorBidi"/>
          <w:lang w:eastAsia="en-US"/>
        </w:rPr>
      </w:pPr>
      <w:r w:rsidRPr="00FC3BD2">
        <w:rPr>
          <w:rFonts w:ascii="Verdana" w:eastAsiaTheme="minorHAnsi" w:hAnsi="Verdana" w:cstheme="minorBidi"/>
          <w:lang w:eastAsia="en-US"/>
        </w:rPr>
        <w:t>The department and the Ministry of Housing, Communities and Local Government have published joint statutory guidance on the provision of accommodation for 16 and 17 year olds who may be homeless</w:t>
      </w:r>
      <w:r w:rsidR="0053263A" w:rsidRPr="00FC3BD2">
        <w:rPr>
          <w:rFonts w:ascii="Verdana" w:eastAsiaTheme="minorHAnsi" w:hAnsi="Verdana" w:cstheme="minorBidi"/>
          <w:lang w:eastAsia="en-US"/>
        </w:rPr>
        <w:t xml:space="preserve"> and/or require accommodation </w:t>
      </w:r>
      <w:r w:rsidR="00D176D4">
        <w:rPr>
          <w:rFonts w:ascii="Verdana" w:eastAsiaTheme="minorHAnsi" w:hAnsi="Verdana" w:cstheme="minorBidi"/>
          <w:lang w:eastAsia="en-US"/>
        </w:rPr>
        <w:t xml:space="preserve">and is </w:t>
      </w:r>
      <w:r w:rsidR="0053263A" w:rsidRPr="00FC3BD2">
        <w:rPr>
          <w:rFonts w:ascii="Verdana" w:eastAsiaTheme="minorHAnsi" w:hAnsi="Verdana" w:cstheme="minorBidi"/>
          <w:lang w:eastAsia="en-US"/>
        </w:rPr>
        <w:t xml:space="preserve">available </w:t>
      </w:r>
      <w:hyperlink r:id="rId111" w:history="1">
        <w:r w:rsidR="0053263A" w:rsidRPr="00FC3BD2">
          <w:rPr>
            <w:rStyle w:val="Hyperlink"/>
            <w:rFonts w:ascii="Verdana" w:eastAsiaTheme="minorHAnsi" w:hAnsi="Verdana" w:cstheme="minorBidi"/>
            <w:lang w:eastAsia="en-US"/>
          </w:rPr>
          <w:t>here</w:t>
        </w:r>
      </w:hyperlink>
      <w:r w:rsidR="00D176D4">
        <w:rPr>
          <w:rFonts w:ascii="Verdana" w:eastAsiaTheme="minorHAnsi" w:hAnsi="Verdana" w:cstheme="minorBidi"/>
          <w:lang w:eastAsia="en-US"/>
        </w:rPr>
        <w:t>.</w:t>
      </w:r>
    </w:p>
    <w:p w14:paraId="0CD5F90F" w14:textId="173401A6" w:rsidR="00F51810" w:rsidRDefault="00F51810" w:rsidP="008C7DA0">
      <w:pPr>
        <w:pStyle w:val="Heading2"/>
      </w:pPr>
      <w:bookmarkStart w:id="143" w:name="_Toc50364598"/>
      <w:r w:rsidRPr="00EC65F6">
        <w:lastRenderedPageBreak/>
        <w:t xml:space="preserve">So Called </w:t>
      </w:r>
      <w:r w:rsidR="00BA2B6B" w:rsidRPr="00EC65F6">
        <w:t>Honour</w:t>
      </w:r>
      <w:r w:rsidRPr="00EC65F6">
        <w:t xml:space="preserve"> Based Violence</w:t>
      </w:r>
      <w:r w:rsidR="00EC3FCD">
        <w:t xml:space="preserve"> (HBV)</w:t>
      </w:r>
      <w:r w:rsidRPr="00EC65F6">
        <w:t xml:space="preserve"> – including Female Genital Mutilation </w:t>
      </w:r>
      <w:r w:rsidR="009C4D7D" w:rsidRPr="00EC65F6">
        <w:t xml:space="preserve">and </w:t>
      </w:r>
      <w:r w:rsidR="00ED5167" w:rsidRPr="00EC65F6">
        <w:t xml:space="preserve">  </w:t>
      </w:r>
      <w:r w:rsidR="009C4D7D" w:rsidRPr="00EC65F6">
        <w:t>Forced Marriage</w:t>
      </w:r>
      <w:bookmarkEnd w:id="143"/>
      <w:r w:rsidR="009C4D7D" w:rsidRPr="00EC65F6">
        <w:t xml:space="preserve"> </w:t>
      </w:r>
    </w:p>
    <w:p w14:paraId="0CD5F910" w14:textId="77777777" w:rsidR="00F51810" w:rsidRPr="00AA0A86" w:rsidRDefault="00F51810" w:rsidP="008C7DA0">
      <w:pPr>
        <w:pStyle w:val="ListParagraph"/>
        <w:numPr>
          <w:ilvl w:val="0"/>
          <w:numId w:val="98"/>
        </w:numPr>
        <w:ind w:left="709" w:hanging="425"/>
        <w:rPr>
          <w:rFonts w:ascii="Verdana" w:hAnsi="Verdana"/>
        </w:rPr>
      </w:pPr>
      <w:r w:rsidRPr="00AA0A86">
        <w:rPr>
          <w:rFonts w:ascii="Verdana" w:hAnsi="Verdana"/>
        </w:rPr>
        <w:t xml:space="preserve">So-called ‘honour-based’ violence (HBV)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w:t>
      </w:r>
      <w:r w:rsidR="00D62D9F" w:rsidRPr="00AA0A86">
        <w:rPr>
          <w:rFonts w:ascii="Verdana" w:hAnsi="Verdana"/>
        </w:rPr>
        <w:t>these</w:t>
      </w:r>
      <w:r w:rsidRPr="00AA0A86">
        <w:rPr>
          <w:rFonts w:ascii="Verdana" w:hAnsi="Verdana"/>
        </w:rPr>
        <w:t xml:space="preserve"> dynamic and additional risk factors when deciding what form of safeguarding action to take. All forms of HBV are abuse (regardless of the motivation) and should be </w:t>
      </w:r>
      <w:r w:rsidR="008F414F" w:rsidRPr="00AA0A86">
        <w:rPr>
          <w:rFonts w:ascii="Verdana" w:hAnsi="Verdana"/>
        </w:rPr>
        <w:t>managed</w:t>
      </w:r>
      <w:r w:rsidRPr="00AA0A86">
        <w:rPr>
          <w:rFonts w:ascii="Verdana" w:hAnsi="Verdana"/>
        </w:rPr>
        <w:t xml:space="preserve"> and escalated as such. Professionals in all agencies, and individuals and groups in relevant communities, need to be alert to the possibility of a child being at risk of HBV, or already having suffered HBV. </w:t>
      </w:r>
    </w:p>
    <w:p w14:paraId="0CD5F913" w14:textId="77777777" w:rsidR="0053263A" w:rsidRPr="00EC65F6" w:rsidRDefault="0053263A" w:rsidP="008C7DA0">
      <w:pPr>
        <w:ind w:left="709" w:hanging="425"/>
        <w:rPr>
          <w:rFonts w:ascii="Verdana" w:hAnsi="Verdana"/>
          <w:b/>
          <w:bCs/>
        </w:rPr>
      </w:pPr>
    </w:p>
    <w:p w14:paraId="0CD5F914" w14:textId="128EFD64" w:rsidR="0053263A" w:rsidRPr="00AA0A86" w:rsidRDefault="0053263A" w:rsidP="008C7DA0">
      <w:pPr>
        <w:pStyle w:val="ListParagraph"/>
        <w:numPr>
          <w:ilvl w:val="0"/>
          <w:numId w:val="98"/>
        </w:numPr>
        <w:ind w:left="709" w:hanging="425"/>
        <w:rPr>
          <w:rFonts w:ascii="Verdana" w:hAnsi="Verdana"/>
        </w:rPr>
      </w:pPr>
      <w:r w:rsidRPr="00AA0A86">
        <w:rPr>
          <w:rFonts w:ascii="Verdana" w:hAnsi="Verdana"/>
        </w:rPr>
        <w:t xml:space="preserve">For schools and colleges who may use children and/or other family </w:t>
      </w:r>
      <w:r w:rsidR="00BA2B6B" w:rsidRPr="00AA0A86">
        <w:rPr>
          <w:rFonts w:ascii="Verdana" w:hAnsi="Verdana"/>
        </w:rPr>
        <w:t>members</w:t>
      </w:r>
      <w:r w:rsidRPr="00AA0A86">
        <w:rPr>
          <w:rFonts w:ascii="Verdana" w:hAnsi="Verdana"/>
        </w:rPr>
        <w:t xml:space="preserve"> to translate information to parents and cares – </w:t>
      </w:r>
      <w:r w:rsidRPr="00AA0A86">
        <w:rPr>
          <w:rFonts w:ascii="Verdana" w:hAnsi="Verdana"/>
          <w:color w:val="FF0000"/>
        </w:rPr>
        <w:t xml:space="preserve">THIS MUST NOT BE DONE IF THERE ARE CONCERNS ABOUT so called </w:t>
      </w:r>
      <w:r w:rsidR="000C4B54" w:rsidRPr="00AA0A86">
        <w:rPr>
          <w:rFonts w:ascii="Verdana" w:hAnsi="Verdana"/>
          <w:color w:val="FF0000"/>
        </w:rPr>
        <w:t>honour-based</w:t>
      </w:r>
      <w:r w:rsidRPr="00AA0A86">
        <w:rPr>
          <w:rFonts w:ascii="Verdana" w:hAnsi="Verdana"/>
          <w:color w:val="FF0000"/>
        </w:rPr>
        <w:t xml:space="preserve"> violence</w:t>
      </w:r>
      <w:r w:rsidRPr="00AA0A86">
        <w:rPr>
          <w:rFonts w:ascii="Verdana" w:hAnsi="Verdana"/>
        </w:rPr>
        <w:t xml:space="preserve">. </w:t>
      </w:r>
    </w:p>
    <w:p w14:paraId="0CD5F915" w14:textId="77777777" w:rsidR="0053263A" w:rsidRPr="00EC65F6" w:rsidRDefault="0053263A" w:rsidP="008C7DA0">
      <w:pPr>
        <w:ind w:left="709" w:hanging="425"/>
        <w:rPr>
          <w:rFonts w:ascii="Verdana" w:hAnsi="Verdana"/>
        </w:rPr>
      </w:pPr>
    </w:p>
    <w:p w14:paraId="0CD5F916" w14:textId="714D363C" w:rsidR="00F51810" w:rsidRPr="00AA0A86" w:rsidRDefault="00F51810" w:rsidP="008C7DA0">
      <w:pPr>
        <w:pStyle w:val="ListParagraph"/>
        <w:numPr>
          <w:ilvl w:val="0"/>
          <w:numId w:val="98"/>
        </w:numPr>
        <w:ind w:left="709" w:hanging="425"/>
        <w:rPr>
          <w:rFonts w:ascii="Verdana" w:hAnsi="Verdana"/>
        </w:rPr>
      </w:pPr>
      <w:r w:rsidRPr="00AA0A86">
        <w:rPr>
          <w:rFonts w:ascii="Verdana" w:hAnsi="Verdana"/>
        </w:rPr>
        <w:t xml:space="preserve">If staff have a concern regarding a child that might be at risk of HBV or who has suffered from HBV, they should speak to the </w:t>
      </w:r>
      <w:r w:rsidR="008D2B31">
        <w:rPr>
          <w:rFonts w:ascii="Verdana" w:hAnsi="Verdana"/>
        </w:rPr>
        <w:t>D</w:t>
      </w:r>
      <w:r w:rsidRPr="00AA0A86">
        <w:rPr>
          <w:rFonts w:ascii="Verdana" w:hAnsi="Verdana"/>
        </w:rPr>
        <w:t xml:space="preserve">esignated </w:t>
      </w:r>
      <w:r w:rsidR="008D2B31">
        <w:rPr>
          <w:rFonts w:ascii="Verdana" w:hAnsi="Verdana"/>
        </w:rPr>
        <w:t>S</w:t>
      </w:r>
      <w:r w:rsidRPr="00AA0A86">
        <w:rPr>
          <w:rFonts w:ascii="Verdana" w:hAnsi="Verdana"/>
        </w:rPr>
        <w:t xml:space="preserve">afeguarding </w:t>
      </w:r>
      <w:r w:rsidR="008D2B31">
        <w:rPr>
          <w:rFonts w:ascii="Verdana" w:hAnsi="Verdana"/>
        </w:rPr>
        <w:t>L</w:t>
      </w:r>
      <w:r w:rsidRPr="00AA0A86">
        <w:rPr>
          <w:rFonts w:ascii="Verdana" w:hAnsi="Verdana"/>
        </w:rPr>
        <w:t>ead (or deputy)</w:t>
      </w:r>
      <w:r w:rsidR="0053263A" w:rsidRPr="00AA0A86">
        <w:rPr>
          <w:rFonts w:ascii="Verdana" w:hAnsi="Verdana"/>
        </w:rPr>
        <w:t xml:space="preserve"> who </w:t>
      </w:r>
      <w:r w:rsidR="00BA2B6B" w:rsidRPr="00AA0A86">
        <w:rPr>
          <w:rFonts w:ascii="Verdana" w:hAnsi="Verdana"/>
        </w:rPr>
        <w:t>will</w:t>
      </w:r>
      <w:r w:rsidR="0053263A" w:rsidRPr="00AA0A86">
        <w:rPr>
          <w:rFonts w:ascii="Verdana" w:hAnsi="Verdana"/>
        </w:rPr>
        <w:t xml:space="preserve"> in turn contact the MASH. </w:t>
      </w:r>
    </w:p>
    <w:p w14:paraId="4204D7C5" w14:textId="77777777" w:rsidR="00AA0A86" w:rsidRDefault="00AA0A86" w:rsidP="00AC15F9">
      <w:pPr>
        <w:rPr>
          <w:rFonts w:ascii="Verdana" w:hAnsi="Verdana"/>
        </w:rPr>
      </w:pPr>
    </w:p>
    <w:p w14:paraId="0CD5F918" w14:textId="11DB0BF8" w:rsidR="00E15891" w:rsidRPr="00AA0A86" w:rsidRDefault="00CA2A03" w:rsidP="008C7DA0">
      <w:pPr>
        <w:pStyle w:val="Heading2"/>
        <w:rPr>
          <w:b/>
          <w:bCs/>
        </w:rPr>
      </w:pPr>
      <w:bookmarkStart w:id="144" w:name="_Toc50364599"/>
      <w:r w:rsidRPr="00EC65F6">
        <w:t xml:space="preserve">Female Genital Mutilation </w:t>
      </w:r>
      <w:r w:rsidR="00B04D50" w:rsidRPr="00EC65F6">
        <w:t>(FGM)</w:t>
      </w:r>
      <w:bookmarkEnd w:id="144"/>
    </w:p>
    <w:p w14:paraId="0CD5F91A" w14:textId="2D2F19BB" w:rsidR="00D741B2" w:rsidRPr="00AA0A86" w:rsidRDefault="00A648E5" w:rsidP="008C7DA0">
      <w:pPr>
        <w:pStyle w:val="Heading2"/>
      </w:pPr>
      <w:bookmarkStart w:id="145" w:name="_Toc50364600"/>
      <w:r w:rsidRPr="00AA0A86">
        <w:t>All</w:t>
      </w:r>
      <w:r w:rsidR="00A54069" w:rsidRPr="00AA0A86">
        <w:t xml:space="preserve"> s</w:t>
      </w:r>
      <w:r w:rsidR="000C1765" w:rsidRPr="00AA0A86">
        <w:t>chool</w:t>
      </w:r>
      <w:r w:rsidRPr="00AA0A86">
        <w:t xml:space="preserve">s and colleges have </w:t>
      </w:r>
      <w:r w:rsidR="000C1765" w:rsidRPr="00AA0A86">
        <w:t>a legal obligation to report acts of Female Genital Mutilation.</w:t>
      </w:r>
      <w:bookmarkEnd w:id="145"/>
      <w:r w:rsidR="000C1765" w:rsidRPr="00AA0A86">
        <w:t xml:space="preserve"> </w:t>
      </w:r>
    </w:p>
    <w:p w14:paraId="0CD5F91B" w14:textId="77777777" w:rsidR="00E15891" w:rsidRPr="00AA0A86" w:rsidRDefault="00E15891" w:rsidP="008C7DA0">
      <w:pPr>
        <w:pStyle w:val="ListParagraph"/>
        <w:numPr>
          <w:ilvl w:val="0"/>
          <w:numId w:val="99"/>
        </w:numPr>
        <w:ind w:left="709" w:hanging="425"/>
        <w:rPr>
          <w:rFonts w:ascii="Verdana" w:hAnsi="Verdana"/>
        </w:rPr>
      </w:pPr>
      <w:r w:rsidRPr="00AA0A86">
        <w:rPr>
          <w:rFonts w:ascii="Verdana" w:hAnsi="Verdana"/>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p>
    <w:p w14:paraId="0CD5F91C" w14:textId="77777777" w:rsidR="000E3347" w:rsidRPr="00EC65F6" w:rsidRDefault="000E3347" w:rsidP="008C7DA0">
      <w:pPr>
        <w:ind w:left="709" w:hanging="425"/>
        <w:rPr>
          <w:rFonts w:ascii="Verdana" w:hAnsi="Verdana"/>
        </w:rPr>
      </w:pPr>
    </w:p>
    <w:p w14:paraId="0CD5F91D" w14:textId="77777777" w:rsidR="007F2527" w:rsidRPr="00AA0A86" w:rsidRDefault="00E15891" w:rsidP="008C7DA0">
      <w:pPr>
        <w:pStyle w:val="ListParagraph"/>
        <w:numPr>
          <w:ilvl w:val="0"/>
          <w:numId w:val="99"/>
        </w:numPr>
        <w:ind w:left="709" w:hanging="425"/>
        <w:rPr>
          <w:rFonts w:ascii="Verdana" w:hAnsi="Verdana"/>
        </w:rPr>
      </w:pPr>
      <w:r w:rsidRPr="00AA0A86">
        <w:rPr>
          <w:rFonts w:ascii="Verdana" w:hAnsi="Verdana"/>
        </w:rPr>
        <w:t xml:space="preserve">Professionals in all agencies, and individuals and groups in relevant communities, need to be alert to the possibility of a girl being at risk of FGM, or already having suffered FGM. </w:t>
      </w:r>
      <w:r w:rsidR="007F2527" w:rsidRPr="00AA0A86">
        <w:rPr>
          <w:rFonts w:ascii="Verdana" w:hAnsi="Verdana"/>
        </w:rPr>
        <w:br/>
      </w:r>
    </w:p>
    <w:p w14:paraId="0CD5F91E" w14:textId="77777777" w:rsidR="007F2527" w:rsidRPr="00AA0A86" w:rsidRDefault="007F2527" w:rsidP="008C7DA0">
      <w:pPr>
        <w:pStyle w:val="ListParagraph"/>
        <w:numPr>
          <w:ilvl w:val="0"/>
          <w:numId w:val="99"/>
        </w:numPr>
        <w:ind w:left="709" w:hanging="425"/>
        <w:rPr>
          <w:rFonts w:ascii="Verdana" w:hAnsi="Verdana"/>
        </w:rPr>
      </w:pPr>
      <w:r w:rsidRPr="00AA0A86">
        <w:rPr>
          <w:rFonts w:ascii="Verdana" w:hAnsi="Verdana"/>
        </w:rPr>
        <w:t>From 31</w:t>
      </w:r>
      <w:r w:rsidRPr="00AA0A86">
        <w:rPr>
          <w:rFonts w:ascii="Verdana" w:hAnsi="Verdana"/>
          <w:vertAlign w:val="superscript"/>
        </w:rPr>
        <w:t>st</w:t>
      </w:r>
      <w:r w:rsidRPr="00AA0A86">
        <w:rPr>
          <w:rFonts w:ascii="Verdana" w:hAnsi="Verdana"/>
        </w:rPr>
        <w:t xml:space="preserve"> October 2015, regulated health and social care professionals and teachers in England and Wales must report ‘known’ cases of FGM in under 18’s which they identify in the course of their professional work to the police.</w:t>
      </w:r>
    </w:p>
    <w:p w14:paraId="0CD5F91F" w14:textId="77777777" w:rsidR="007F2527" w:rsidRPr="00EC65F6" w:rsidRDefault="007F2527" w:rsidP="008C7DA0">
      <w:pPr>
        <w:ind w:left="709" w:hanging="425"/>
        <w:rPr>
          <w:rFonts w:ascii="Verdana" w:hAnsi="Verdana"/>
        </w:rPr>
      </w:pPr>
    </w:p>
    <w:p w14:paraId="0CD5F920" w14:textId="77777777" w:rsidR="00D741B2" w:rsidRPr="00AA0A86" w:rsidRDefault="007F2527" w:rsidP="008C7DA0">
      <w:pPr>
        <w:pStyle w:val="ListParagraph"/>
        <w:numPr>
          <w:ilvl w:val="0"/>
          <w:numId w:val="99"/>
        </w:numPr>
        <w:ind w:left="709" w:hanging="425"/>
        <w:rPr>
          <w:rFonts w:ascii="Verdana" w:hAnsi="Verdana" w:cs="Arial"/>
        </w:rPr>
      </w:pPr>
      <w:r w:rsidRPr="00AA0A86">
        <w:rPr>
          <w:rFonts w:ascii="Verdana" w:hAnsi="Verdana" w:cs="Arial"/>
        </w:rPr>
        <w:t xml:space="preserve">The Home Office has published procedural information on the duty to help health and social care professionals, teachers and the police understand: the legal </w:t>
      </w:r>
      <w:r w:rsidR="000E3347" w:rsidRPr="00AA0A86">
        <w:rPr>
          <w:rFonts w:ascii="Verdana" w:hAnsi="Verdana" w:cs="Arial"/>
        </w:rPr>
        <w:t>requirements placed upon them, a suggested process to follow,</w:t>
      </w:r>
      <w:r w:rsidRPr="00AA0A86">
        <w:rPr>
          <w:rFonts w:ascii="Verdana" w:hAnsi="Verdana" w:cs="Arial"/>
        </w:rPr>
        <w:t xml:space="preserve"> and an overview of the action which may be taken if they</w:t>
      </w:r>
      <w:r w:rsidR="000E3347" w:rsidRPr="00AA0A86">
        <w:rPr>
          <w:rFonts w:ascii="Verdana" w:hAnsi="Verdana" w:cs="Arial"/>
        </w:rPr>
        <w:t xml:space="preserve"> fail to comply with the duty. I</w:t>
      </w:r>
      <w:r w:rsidRPr="00AA0A86">
        <w:rPr>
          <w:rFonts w:ascii="Verdana" w:hAnsi="Verdana" w:cs="Arial"/>
        </w:rPr>
        <w:t>t also aims to give the police an understanding of the duty and the next steps upon receiving a report</w:t>
      </w:r>
      <w:r w:rsidR="00D741B2" w:rsidRPr="00AA0A86">
        <w:rPr>
          <w:rFonts w:ascii="Verdana" w:hAnsi="Verdana" w:cs="Arial"/>
        </w:rPr>
        <w:t xml:space="preserve">. </w:t>
      </w:r>
    </w:p>
    <w:p w14:paraId="0CD5F921" w14:textId="77777777" w:rsidR="00D741B2" w:rsidRPr="00EC65F6" w:rsidRDefault="00D741B2" w:rsidP="008C7DA0">
      <w:pPr>
        <w:ind w:left="709" w:hanging="425"/>
        <w:rPr>
          <w:rFonts w:ascii="Verdana" w:hAnsi="Verdana" w:cs="Arial"/>
        </w:rPr>
      </w:pPr>
    </w:p>
    <w:p w14:paraId="0CD5F922" w14:textId="014535BD" w:rsidR="00D741B2" w:rsidRPr="00AA0A86" w:rsidRDefault="00D741B2" w:rsidP="008C7DA0">
      <w:pPr>
        <w:pStyle w:val="ListParagraph"/>
        <w:numPr>
          <w:ilvl w:val="0"/>
          <w:numId w:val="99"/>
        </w:numPr>
        <w:ind w:left="709" w:hanging="425"/>
        <w:rPr>
          <w:rFonts w:ascii="Verdana" w:hAnsi="Verdana" w:cs="Arial"/>
        </w:rPr>
      </w:pPr>
      <w:r w:rsidRPr="00AA0A86">
        <w:rPr>
          <w:rFonts w:ascii="Verdana" w:hAnsi="Verdana" w:cs="Arial"/>
        </w:rPr>
        <w:t>Guidance can be obtained here;</w:t>
      </w:r>
    </w:p>
    <w:p w14:paraId="0CD5F923" w14:textId="1F4F4537" w:rsidR="00D741B2" w:rsidRPr="001709C6" w:rsidRDefault="00F821E6" w:rsidP="00AE063E">
      <w:pPr>
        <w:pStyle w:val="ListParagraph"/>
        <w:numPr>
          <w:ilvl w:val="0"/>
          <w:numId w:val="100"/>
        </w:numPr>
        <w:ind w:left="993" w:hanging="284"/>
        <w:rPr>
          <w:rFonts w:ascii="Verdana" w:hAnsi="Verdana" w:cs="Arial"/>
          <w:color w:val="121BCC"/>
        </w:rPr>
      </w:pPr>
      <w:hyperlink r:id="rId112" w:history="1">
        <w:r w:rsidR="00D741B2" w:rsidRPr="001709C6">
          <w:rPr>
            <w:rFonts w:ascii="Verdana" w:hAnsi="Verdana" w:cs="Arial"/>
            <w:color w:val="121BCC"/>
          </w:rPr>
          <w:t>Home Office: Mandatory Reporting of FGM – procedure information</w:t>
        </w:r>
      </w:hyperlink>
      <w:r w:rsidR="00D741B2" w:rsidRPr="001709C6">
        <w:rPr>
          <w:rFonts w:ascii="Verdana" w:hAnsi="Verdana" w:cs="Arial"/>
          <w:color w:val="121BCC"/>
        </w:rPr>
        <w:t xml:space="preserve"> </w:t>
      </w:r>
    </w:p>
    <w:p w14:paraId="0CD5F924" w14:textId="77777777" w:rsidR="00D741B2" w:rsidRPr="001709C6" w:rsidRDefault="00F821E6" w:rsidP="00AE063E">
      <w:pPr>
        <w:pStyle w:val="ListParagraph"/>
        <w:numPr>
          <w:ilvl w:val="0"/>
          <w:numId w:val="100"/>
        </w:numPr>
        <w:ind w:left="993" w:hanging="284"/>
        <w:rPr>
          <w:rFonts w:ascii="Verdana" w:hAnsi="Verdana" w:cs="Arial"/>
          <w:color w:val="121BCC"/>
        </w:rPr>
      </w:pPr>
      <w:hyperlink r:id="rId113" w:history="1">
        <w:r w:rsidR="00D741B2" w:rsidRPr="001709C6">
          <w:rPr>
            <w:rFonts w:ascii="Verdana" w:hAnsi="Verdana" w:cs="Arial"/>
            <w:color w:val="121BCC"/>
          </w:rPr>
          <w:t>FGM Mandatory Reporting Fact Sheet</w:t>
        </w:r>
      </w:hyperlink>
      <w:r w:rsidR="00D741B2" w:rsidRPr="001709C6">
        <w:rPr>
          <w:rFonts w:ascii="Verdana" w:hAnsi="Verdana" w:cs="Arial"/>
          <w:color w:val="121BCC"/>
        </w:rPr>
        <w:t xml:space="preserve"> </w:t>
      </w:r>
    </w:p>
    <w:p w14:paraId="58CB0868" w14:textId="37F86577" w:rsidR="00AA0A86" w:rsidRPr="00FC3BD2" w:rsidRDefault="00F821E6" w:rsidP="00AE063E">
      <w:pPr>
        <w:pStyle w:val="ListParagraph"/>
        <w:numPr>
          <w:ilvl w:val="0"/>
          <w:numId w:val="100"/>
        </w:numPr>
        <w:ind w:left="993" w:hanging="284"/>
        <w:rPr>
          <w:rFonts w:ascii="Verdana" w:hAnsi="Verdana"/>
        </w:rPr>
      </w:pPr>
      <w:hyperlink r:id="rId114" w:history="1">
        <w:r w:rsidR="00D741B2" w:rsidRPr="001709C6">
          <w:rPr>
            <w:rFonts w:ascii="Verdana" w:hAnsi="Verdana" w:cs="Arial"/>
            <w:color w:val="121BCC"/>
          </w:rPr>
          <w:t>FGM Reporting Flowchart for under 18’s</w:t>
        </w:r>
      </w:hyperlink>
      <w:r w:rsidR="00D741B2" w:rsidRPr="00FC3BD2">
        <w:rPr>
          <w:rFonts w:ascii="Verdana" w:hAnsi="Verdana" w:cs="Arial"/>
          <w:color w:val="121BCC"/>
        </w:rPr>
        <w:t xml:space="preserve"> </w:t>
      </w:r>
    </w:p>
    <w:p w14:paraId="0CD5F926" w14:textId="627C6211" w:rsidR="002558BB" w:rsidRPr="00EC65F6" w:rsidRDefault="002558BB" w:rsidP="008C7DA0">
      <w:pPr>
        <w:pStyle w:val="Heading2"/>
      </w:pPr>
      <w:bookmarkStart w:id="146" w:name="_Toc50364601"/>
      <w:r w:rsidRPr="00EC65F6">
        <w:lastRenderedPageBreak/>
        <w:t>Forced Marriage</w:t>
      </w:r>
      <w:bookmarkEnd w:id="146"/>
      <w:r w:rsidRPr="00EC65F6">
        <w:t xml:space="preserve"> </w:t>
      </w:r>
    </w:p>
    <w:p w14:paraId="0CD5F927" w14:textId="77777777" w:rsidR="002558BB" w:rsidRPr="00AA0A86" w:rsidRDefault="002558BB" w:rsidP="008C7DA0">
      <w:pPr>
        <w:pStyle w:val="ListParagraph"/>
        <w:numPr>
          <w:ilvl w:val="0"/>
          <w:numId w:val="101"/>
        </w:numPr>
        <w:ind w:left="709" w:hanging="425"/>
        <w:rPr>
          <w:rFonts w:ascii="Verdana" w:hAnsi="Verdana"/>
        </w:rPr>
      </w:pPr>
      <w:r w:rsidRPr="00AA0A86">
        <w:rPr>
          <w:rFonts w:ascii="Verdana" w:hAnsi="Verdana"/>
        </w:rPr>
        <w:t xml:space="preserve">Forcing a person into a marriage is a crime in England and Wales. A forced marriage is one entered into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w:t>
      </w:r>
    </w:p>
    <w:p w14:paraId="0CD5F928" w14:textId="77777777" w:rsidR="002558BB" w:rsidRPr="00EC65F6" w:rsidRDefault="002558BB" w:rsidP="008C7DA0">
      <w:pPr>
        <w:ind w:left="709" w:hanging="425"/>
        <w:rPr>
          <w:rFonts w:ascii="Verdana" w:hAnsi="Verdana"/>
        </w:rPr>
      </w:pPr>
    </w:p>
    <w:p w14:paraId="0CD5F929" w14:textId="754FC859" w:rsidR="002558BB" w:rsidRPr="00AA0A86" w:rsidRDefault="002558BB" w:rsidP="008C7DA0">
      <w:pPr>
        <w:pStyle w:val="ListParagraph"/>
        <w:numPr>
          <w:ilvl w:val="0"/>
          <w:numId w:val="101"/>
        </w:numPr>
        <w:ind w:left="709" w:hanging="425"/>
        <w:rPr>
          <w:rFonts w:ascii="Verdana" w:hAnsi="Verdana"/>
        </w:rPr>
      </w:pPr>
      <w:r w:rsidRPr="00AA0A86">
        <w:rPr>
          <w:rFonts w:ascii="Verdana" w:hAnsi="Verdana"/>
        </w:rPr>
        <w:t xml:space="preserve">Nevertheless, some communities use religion and culture as a way to coerce a person into marriage. We recognise our school/college can play an important role in safeguarding children from forced marriage. </w:t>
      </w:r>
    </w:p>
    <w:p w14:paraId="0CD5F92A" w14:textId="77777777" w:rsidR="002558BB" w:rsidRPr="00EC65F6" w:rsidRDefault="002558BB" w:rsidP="008C7DA0">
      <w:pPr>
        <w:ind w:left="709" w:hanging="425"/>
        <w:rPr>
          <w:rFonts w:ascii="Verdana" w:hAnsi="Verdana"/>
        </w:rPr>
      </w:pPr>
    </w:p>
    <w:p w14:paraId="0CD5F92B" w14:textId="0200489A" w:rsidR="002558BB" w:rsidRPr="00AA0A86" w:rsidRDefault="002558BB" w:rsidP="008C7DA0">
      <w:pPr>
        <w:pStyle w:val="ListParagraph"/>
        <w:numPr>
          <w:ilvl w:val="0"/>
          <w:numId w:val="101"/>
        </w:numPr>
        <w:ind w:left="709" w:hanging="425"/>
        <w:rPr>
          <w:rFonts w:ascii="Verdana" w:hAnsi="Verdana"/>
        </w:rPr>
      </w:pPr>
      <w:r w:rsidRPr="00AA0A86">
        <w:rPr>
          <w:rFonts w:ascii="Verdana" w:hAnsi="Verdana"/>
        </w:rPr>
        <w:t xml:space="preserve">The Forced Marriage Unit has published </w:t>
      </w:r>
      <w:hyperlink r:id="rId115" w:history="1">
        <w:r w:rsidR="00125FA3" w:rsidRPr="00AA0A86">
          <w:rPr>
            <w:rStyle w:val="Hyperlink"/>
            <w:rFonts w:ascii="Verdana" w:hAnsi="Verdana"/>
          </w:rPr>
          <w:t>Statutory Guidance</w:t>
        </w:r>
      </w:hyperlink>
      <w:r w:rsidR="000971D7" w:rsidRPr="00AA0A86">
        <w:rPr>
          <w:rFonts w:ascii="Verdana" w:hAnsi="Verdana"/>
        </w:rPr>
        <w:t xml:space="preserve"> </w:t>
      </w:r>
      <w:hyperlink r:id="rId116" w:history="1">
        <w:r w:rsidR="00FF77C6" w:rsidRPr="00AA0A86">
          <w:rPr>
            <w:rStyle w:val="Hyperlink"/>
            <w:rFonts w:ascii="Verdana" w:hAnsi="Verdana"/>
          </w:rPr>
          <w:t>Multi-agency Force Marriage Guidance</w:t>
        </w:r>
      </w:hyperlink>
      <w:r w:rsidRPr="00AA0A86">
        <w:rPr>
          <w:rFonts w:ascii="Verdana" w:hAnsi="Verdana"/>
        </w:rPr>
        <w:t xml:space="preserve"> pages 3</w:t>
      </w:r>
      <w:r w:rsidR="0048259F" w:rsidRPr="00AA0A86">
        <w:rPr>
          <w:rFonts w:ascii="Verdana" w:hAnsi="Verdana"/>
        </w:rPr>
        <w:t>2</w:t>
      </w:r>
      <w:r w:rsidRPr="00AA0A86">
        <w:rPr>
          <w:rFonts w:ascii="Verdana" w:hAnsi="Verdana"/>
        </w:rPr>
        <w:t>-3</w:t>
      </w:r>
      <w:r w:rsidR="0048259F" w:rsidRPr="00AA0A86">
        <w:rPr>
          <w:rFonts w:ascii="Verdana" w:hAnsi="Verdana"/>
        </w:rPr>
        <w:t>5</w:t>
      </w:r>
      <w:r w:rsidRPr="00AA0A86">
        <w:rPr>
          <w:rFonts w:ascii="Verdana" w:hAnsi="Verdana"/>
        </w:rPr>
        <w:t xml:space="preserve"> of which focus on the role of schools and colleges. </w:t>
      </w:r>
    </w:p>
    <w:p w14:paraId="0CD5F92C" w14:textId="77777777" w:rsidR="002558BB" w:rsidRPr="00EC65F6" w:rsidRDefault="002558BB" w:rsidP="008C7DA0">
      <w:pPr>
        <w:ind w:left="709" w:hanging="425"/>
        <w:rPr>
          <w:rFonts w:ascii="Verdana" w:hAnsi="Verdana"/>
        </w:rPr>
      </w:pPr>
    </w:p>
    <w:p w14:paraId="0CD5F92D" w14:textId="77777777" w:rsidR="002558BB" w:rsidRPr="00AA0A86" w:rsidRDefault="002558BB" w:rsidP="008C7DA0">
      <w:pPr>
        <w:pStyle w:val="ListParagraph"/>
        <w:numPr>
          <w:ilvl w:val="0"/>
          <w:numId w:val="101"/>
        </w:numPr>
        <w:ind w:left="709" w:hanging="425"/>
        <w:rPr>
          <w:rFonts w:ascii="Verdana" w:hAnsi="Verdana"/>
        </w:rPr>
      </w:pPr>
      <w:r w:rsidRPr="00AA0A86">
        <w:rPr>
          <w:rFonts w:ascii="Verdana" w:hAnsi="Verdana"/>
        </w:rPr>
        <w:t xml:space="preserve">School and college staff who have </w:t>
      </w:r>
      <w:r w:rsidR="00BA2B6B" w:rsidRPr="00AA0A86">
        <w:rPr>
          <w:rFonts w:ascii="Verdana" w:hAnsi="Verdana"/>
        </w:rPr>
        <w:t>concerns</w:t>
      </w:r>
      <w:r w:rsidRPr="00AA0A86">
        <w:rPr>
          <w:rFonts w:ascii="Verdana" w:hAnsi="Verdana"/>
        </w:rPr>
        <w:t xml:space="preserve"> about a forced marriage should contact the DSL or deputy DSL who should contact MASH for further advice. Specialist advice can also be </w:t>
      </w:r>
      <w:r w:rsidR="00BA2B6B" w:rsidRPr="00AA0A86">
        <w:rPr>
          <w:rFonts w:ascii="Verdana" w:hAnsi="Verdana"/>
        </w:rPr>
        <w:t>obtained</w:t>
      </w:r>
      <w:r w:rsidRPr="00AA0A86">
        <w:rPr>
          <w:rFonts w:ascii="Verdana" w:hAnsi="Verdana"/>
        </w:rPr>
        <w:t xml:space="preserve"> from the Forced Marriage Unit on 020 7008 0151 or email </w:t>
      </w:r>
      <w:hyperlink r:id="rId117" w:history="1">
        <w:r w:rsidRPr="00AA0A86">
          <w:rPr>
            <w:rStyle w:val="Hyperlink"/>
            <w:rFonts w:ascii="Verdana" w:hAnsi="Verdana"/>
          </w:rPr>
          <w:t>fmu@fco.gov.uk</w:t>
        </w:r>
      </w:hyperlink>
    </w:p>
    <w:p w14:paraId="0CD5F92F" w14:textId="2895D339" w:rsidR="00E15891" w:rsidRPr="00EC65F6" w:rsidRDefault="00473B41" w:rsidP="008C7DA0">
      <w:pPr>
        <w:pStyle w:val="Heading2"/>
      </w:pPr>
      <w:bookmarkStart w:id="147" w:name="_Toc50364602"/>
      <w:r w:rsidRPr="00EC65F6">
        <w:t>Preventing Radicalisation</w:t>
      </w:r>
      <w:bookmarkEnd w:id="147"/>
      <w:r w:rsidRPr="00EC65F6">
        <w:t xml:space="preserve"> </w:t>
      </w:r>
    </w:p>
    <w:p w14:paraId="0CD5F931" w14:textId="65780653" w:rsidR="0053263A" w:rsidRPr="00232052" w:rsidRDefault="0053263A" w:rsidP="008C7DA0">
      <w:pPr>
        <w:pStyle w:val="ListParagraph"/>
        <w:numPr>
          <w:ilvl w:val="0"/>
          <w:numId w:val="102"/>
        </w:numPr>
        <w:ind w:left="709" w:hanging="425"/>
        <w:rPr>
          <w:rFonts w:ascii="Verdana" w:hAnsi="Verdana"/>
        </w:rPr>
      </w:pPr>
      <w:r w:rsidRPr="00232052">
        <w:rPr>
          <w:rFonts w:ascii="Verdana" w:hAnsi="Verdana"/>
        </w:rPr>
        <w:t xml:space="preserve">As part of our </w:t>
      </w:r>
      <w:r w:rsidRPr="00232052">
        <w:rPr>
          <w:rFonts w:ascii="Verdana" w:hAnsi="Verdana"/>
          <w:b/>
        </w:rPr>
        <w:t>safeguarding</w:t>
      </w:r>
      <w:r w:rsidRPr="00232052">
        <w:rPr>
          <w:rFonts w:ascii="Verdana" w:hAnsi="Verdana"/>
        </w:rPr>
        <w:t xml:space="preserve"> training </w:t>
      </w:r>
      <w:r w:rsidR="002558BB" w:rsidRPr="00232052">
        <w:rPr>
          <w:rFonts w:ascii="Verdana" w:hAnsi="Verdana"/>
        </w:rPr>
        <w:t>o</w:t>
      </w:r>
      <w:r w:rsidR="00232052" w:rsidRPr="00232052">
        <w:rPr>
          <w:rFonts w:ascii="Verdana" w:hAnsi="Verdana"/>
        </w:rPr>
        <w:t xml:space="preserve">ur school </w:t>
      </w:r>
      <w:r w:rsidRPr="00232052">
        <w:rPr>
          <w:rFonts w:ascii="Verdana" w:hAnsi="Verdana"/>
        </w:rPr>
        <w:t xml:space="preserve">will train all staff at least annually in respect of preventing radicalisation. </w:t>
      </w:r>
    </w:p>
    <w:p w14:paraId="13DF1FB5" w14:textId="71D00C30" w:rsidR="00EB480C" w:rsidRPr="00EC65F6" w:rsidRDefault="00EB480C" w:rsidP="008C7DA0">
      <w:pPr>
        <w:ind w:left="709" w:hanging="425"/>
        <w:rPr>
          <w:rFonts w:ascii="Verdana" w:hAnsi="Verdana"/>
        </w:rPr>
      </w:pPr>
    </w:p>
    <w:p w14:paraId="5B4FE394" w14:textId="2018FA7D" w:rsidR="006C1493" w:rsidRPr="00AA0A86" w:rsidRDefault="006C1493" w:rsidP="008C7DA0">
      <w:pPr>
        <w:pStyle w:val="ListParagraph"/>
        <w:numPr>
          <w:ilvl w:val="0"/>
          <w:numId w:val="102"/>
        </w:numPr>
        <w:ind w:left="709" w:hanging="425"/>
        <w:rPr>
          <w:rFonts w:ascii="Verdana" w:hAnsi="Verdana"/>
        </w:rPr>
      </w:pPr>
      <w:r w:rsidRPr="00AA0A86">
        <w:rPr>
          <w:rFonts w:ascii="Verdana" w:hAnsi="Verdana"/>
        </w:rPr>
        <w:t>Our school/college is subject to a duty under section 26 of the Counter-Terrorism and Security Act 2015 (the CTSA 2015), in the exercise of their functions, to have “due regard to the need to prevent people from being drawn into terrorism”.</w:t>
      </w:r>
    </w:p>
    <w:p w14:paraId="344605D3" w14:textId="77777777" w:rsidR="006C1493" w:rsidRPr="00EC65F6" w:rsidRDefault="006C1493" w:rsidP="008C7DA0">
      <w:pPr>
        <w:ind w:left="709" w:hanging="425"/>
        <w:rPr>
          <w:rFonts w:ascii="Verdana" w:hAnsi="Verdana"/>
        </w:rPr>
      </w:pPr>
    </w:p>
    <w:p w14:paraId="555B6509" w14:textId="0922D94D" w:rsidR="00A12B4A" w:rsidRPr="00AE063E" w:rsidRDefault="006C1493" w:rsidP="00EF10D3">
      <w:pPr>
        <w:pStyle w:val="ListParagraph"/>
        <w:numPr>
          <w:ilvl w:val="0"/>
          <w:numId w:val="102"/>
        </w:numPr>
        <w:ind w:left="709" w:hanging="425"/>
        <w:rPr>
          <w:rFonts w:ascii="Verdana" w:hAnsi="Verdana"/>
        </w:rPr>
      </w:pPr>
      <w:r w:rsidRPr="00AE063E">
        <w:rPr>
          <w:rFonts w:ascii="Verdana" w:hAnsi="Verdana"/>
        </w:rPr>
        <w:t>This duty is known as the P</w:t>
      </w:r>
      <w:r w:rsidR="00FB7C95" w:rsidRPr="00AE063E">
        <w:rPr>
          <w:rFonts w:ascii="Verdana" w:hAnsi="Verdana"/>
        </w:rPr>
        <w:t>REVENT</w:t>
      </w:r>
      <w:r w:rsidRPr="00AE063E">
        <w:rPr>
          <w:rFonts w:ascii="Verdana" w:hAnsi="Verdana"/>
        </w:rPr>
        <w:t xml:space="preserve"> </w:t>
      </w:r>
      <w:r w:rsidR="00FB7C95" w:rsidRPr="00AE063E">
        <w:rPr>
          <w:rFonts w:ascii="Verdana" w:hAnsi="Verdana"/>
        </w:rPr>
        <w:t>D</w:t>
      </w:r>
      <w:r w:rsidRPr="00AE063E">
        <w:rPr>
          <w:rFonts w:ascii="Verdana" w:hAnsi="Verdana"/>
        </w:rPr>
        <w:t>uty.</w:t>
      </w:r>
      <w:r w:rsidR="00FB7B91" w:rsidRPr="00AE063E">
        <w:rPr>
          <w:rFonts w:ascii="Verdana" w:hAnsi="Verdana"/>
        </w:rPr>
        <w:t xml:space="preserve"> </w:t>
      </w:r>
    </w:p>
    <w:p w14:paraId="7435F741" w14:textId="77777777" w:rsidR="00A12B4A" w:rsidRPr="006769C9" w:rsidRDefault="00A12B4A" w:rsidP="008C7DA0">
      <w:pPr>
        <w:ind w:left="709" w:hanging="425"/>
        <w:rPr>
          <w:rFonts w:ascii="Verdana" w:hAnsi="Verdana"/>
        </w:rPr>
      </w:pPr>
    </w:p>
    <w:p w14:paraId="47797697" w14:textId="3C7F0C94" w:rsidR="006C1493" w:rsidRPr="00AA0A86" w:rsidRDefault="006C1493" w:rsidP="008C7DA0">
      <w:pPr>
        <w:pStyle w:val="ListParagraph"/>
        <w:numPr>
          <w:ilvl w:val="0"/>
          <w:numId w:val="102"/>
        </w:numPr>
        <w:ind w:left="709" w:hanging="425"/>
        <w:rPr>
          <w:rFonts w:ascii="Verdana" w:hAnsi="Verdana"/>
        </w:rPr>
      </w:pPr>
      <w:r w:rsidRPr="00AA0A86">
        <w:rPr>
          <w:rFonts w:ascii="Verdana" w:hAnsi="Verdana"/>
        </w:rPr>
        <w:t>The P</w:t>
      </w:r>
      <w:r w:rsidR="00FB7C95">
        <w:rPr>
          <w:rFonts w:ascii="Verdana" w:hAnsi="Verdana"/>
        </w:rPr>
        <w:t>REVENT</w:t>
      </w:r>
      <w:r w:rsidRPr="00AA0A86">
        <w:rPr>
          <w:rFonts w:ascii="Verdana" w:hAnsi="Verdana"/>
        </w:rPr>
        <w:t xml:space="preserve"> </w:t>
      </w:r>
      <w:r w:rsidR="00FB7C95">
        <w:rPr>
          <w:rFonts w:ascii="Verdana" w:hAnsi="Verdana"/>
        </w:rPr>
        <w:t>D</w:t>
      </w:r>
      <w:r w:rsidRPr="00AA0A86">
        <w:rPr>
          <w:rFonts w:ascii="Verdana" w:hAnsi="Verdana"/>
        </w:rPr>
        <w:t xml:space="preserve">uty will be seen as part of schools’ and colleges’ wider safeguarding obligations. </w:t>
      </w:r>
    </w:p>
    <w:p w14:paraId="0EC2406D" w14:textId="77777777" w:rsidR="006C1493" w:rsidRPr="00EC65F6" w:rsidRDefault="006C1493" w:rsidP="008C7DA0">
      <w:pPr>
        <w:ind w:left="709" w:hanging="425"/>
        <w:rPr>
          <w:rFonts w:ascii="Verdana" w:hAnsi="Verdana"/>
        </w:rPr>
      </w:pPr>
    </w:p>
    <w:p w14:paraId="360AEB63" w14:textId="1630895E" w:rsidR="00D42C87" w:rsidRPr="00AA0A86" w:rsidRDefault="006C1493" w:rsidP="008C7DA0">
      <w:pPr>
        <w:pStyle w:val="ListParagraph"/>
        <w:numPr>
          <w:ilvl w:val="0"/>
          <w:numId w:val="102"/>
        </w:numPr>
        <w:ind w:left="709" w:hanging="425"/>
        <w:rPr>
          <w:rFonts w:ascii="Verdana" w:hAnsi="Verdana"/>
        </w:rPr>
      </w:pPr>
      <w:r w:rsidRPr="00AA0A86">
        <w:rPr>
          <w:rFonts w:ascii="Verdana" w:hAnsi="Verdana"/>
        </w:rPr>
        <w:t xml:space="preserve">Our Designated </w:t>
      </w:r>
      <w:r w:rsidR="00FB7C95">
        <w:rPr>
          <w:rFonts w:ascii="Verdana" w:hAnsi="Verdana"/>
        </w:rPr>
        <w:t>S</w:t>
      </w:r>
      <w:r w:rsidRPr="00AA0A86">
        <w:rPr>
          <w:rFonts w:ascii="Verdana" w:hAnsi="Verdana"/>
        </w:rPr>
        <w:t xml:space="preserve">afeguarding </w:t>
      </w:r>
      <w:r w:rsidR="00FB7C95">
        <w:rPr>
          <w:rFonts w:ascii="Verdana" w:hAnsi="Verdana"/>
        </w:rPr>
        <w:t>L</w:t>
      </w:r>
      <w:r w:rsidRPr="00AA0A86">
        <w:rPr>
          <w:rFonts w:ascii="Verdana" w:hAnsi="Verdana"/>
        </w:rPr>
        <w:t>eads and other senior leaders will familiarise themselves with the revised</w:t>
      </w:r>
      <w:r w:rsidR="001A3054" w:rsidRPr="00AA0A86">
        <w:rPr>
          <w:rFonts w:ascii="Verdana" w:hAnsi="Verdana"/>
        </w:rPr>
        <w:t xml:space="preserve"> </w:t>
      </w:r>
      <w:hyperlink r:id="rId118" w:history="1">
        <w:r w:rsidRPr="00AA0A86">
          <w:rPr>
            <w:rStyle w:val="Hyperlink"/>
            <w:rFonts w:ascii="Verdana" w:hAnsi="Verdana"/>
          </w:rPr>
          <w:t>Prevent duty guidance: for England and Wales</w:t>
        </w:r>
      </w:hyperlink>
      <w:r w:rsidRPr="00AA0A86">
        <w:rPr>
          <w:rFonts w:ascii="Verdana" w:hAnsi="Verdana"/>
        </w:rPr>
        <w:t>, especially paragraphs 57-76, which are specifically concerned with schools</w:t>
      </w:r>
      <w:r w:rsidR="00D42C87" w:rsidRPr="00AA0A86">
        <w:rPr>
          <w:rFonts w:ascii="Verdana" w:hAnsi="Verdana"/>
        </w:rPr>
        <w:t xml:space="preserve"> and childcare. </w:t>
      </w:r>
    </w:p>
    <w:p w14:paraId="7DC3F9E2" w14:textId="7E31080F" w:rsidR="006C1493" w:rsidRPr="00AA0A86" w:rsidRDefault="006C1493" w:rsidP="008C7DA0">
      <w:pPr>
        <w:pStyle w:val="ListParagraph"/>
        <w:numPr>
          <w:ilvl w:val="0"/>
          <w:numId w:val="102"/>
        </w:numPr>
        <w:ind w:left="709" w:hanging="425"/>
        <w:rPr>
          <w:rFonts w:ascii="Verdana" w:hAnsi="Verdana"/>
        </w:rPr>
      </w:pPr>
      <w:r w:rsidRPr="00AA0A86">
        <w:rPr>
          <w:rFonts w:ascii="Verdana" w:hAnsi="Verdana"/>
        </w:rPr>
        <w:t>The guidance is set out in terms of four general themes: risk assessment, working in partnership, staff training, and IT policies.</w:t>
      </w:r>
    </w:p>
    <w:p w14:paraId="3A0F190B" w14:textId="77777777" w:rsidR="00976888" w:rsidRPr="00EC65F6" w:rsidRDefault="00976888" w:rsidP="008C7DA0">
      <w:pPr>
        <w:ind w:left="709" w:hanging="425"/>
        <w:rPr>
          <w:rFonts w:ascii="Verdana" w:hAnsi="Verdana"/>
        </w:rPr>
      </w:pPr>
    </w:p>
    <w:p w14:paraId="7D467EDD" w14:textId="59386109" w:rsidR="006C1493" w:rsidRPr="00AA0A86" w:rsidRDefault="006C1493" w:rsidP="008C7DA0">
      <w:pPr>
        <w:pStyle w:val="ListParagraph"/>
        <w:numPr>
          <w:ilvl w:val="0"/>
          <w:numId w:val="102"/>
        </w:numPr>
        <w:ind w:left="709" w:hanging="425"/>
        <w:rPr>
          <w:rFonts w:ascii="Verdana" w:hAnsi="Verdana"/>
        </w:rPr>
      </w:pPr>
      <w:r w:rsidRPr="00AA0A86">
        <w:rPr>
          <w:rFonts w:ascii="Verdana" w:hAnsi="Verdana"/>
        </w:rPr>
        <w:t xml:space="preserve">There is additional guidance: </w:t>
      </w:r>
      <w:hyperlink r:id="rId119" w:history="1">
        <w:r w:rsidRPr="00AA0A86">
          <w:rPr>
            <w:rStyle w:val="Hyperlink"/>
            <w:rFonts w:ascii="Verdana" w:hAnsi="Verdana"/>
          </w:rPr>
          <w:t>Prevent duty guidance: for further education institutions in England and Wales</w:t>
        </w:r>
      </w:hyperlink>
      <w:r w:rsidRPr="00AA0A86">
        <w:rPr>
          <w:rFonts w:ascii="Verdana" w:hAnsi="Verdana"/>
        </w:rPr>
        <w:t xml:space="preserve"> that applies to colleges.</w:t>
      </w:r>
    </w:p>
    <w:p w14:paraId="62EF6B76" w14:textId="15FA7BDD" w:rsidR="00FB7B91" w:rsidRPr="00EC65F6" w:rsidRDefault="00FB7B91" w:rsidP="008C7DA0">
      <w:pPr>
        <w:ind w:left="709" w:hanging="425"/>
        <w:rPr>
          <w:rFonts w:ascii="Verdana" w:hAnsi="Verdana"/>
        </w:rPr>
      </w:pPr>
    </w:p>
    <w:p w14:paraId="456E99A3" w14:textId="5F12A866" w:rsidR="00FB7B91" w:rsidRPr="00AA0A86" w:rsidRDefault="00ED629B" w:rsidP="008C7DA0">
      <w:pPr>
        <w:pStyle w:val="ListParagraph"/>
        <w:numPr>
          <w:ilvl w:val="0"/>
          <w:numId w:val="102"/>
        </w:numPr>
        <w:ind w:left="709" w:hanging="425"/>
        <w:rPr>
          <w:rFonts w:ascii="Verdana" w:hAnsi="Verdana"/>
        </w:rPr>
      </w:pPr>
      <w:r w:rsidRPr="00AA0A86">
        <w:rPr>
          <w:rFonts w:ascii="Verdana" w:hAnsi="Verdana"/>
        </w:rPr>
        <w:t>We recognise that f</w:t>
      </w:r>
      <w:r w:rsidR="00FB7B91" w:rsidRPr="00AA0A86">
        <w:rPr>
          <w:rFonts w:ascii="Verdana" w:hAnsi="Verdana"/>
        </w:rPr>
        <w:t>urther information can be obtained</w:t>
      </w:r>
      <w:r w:rsidRPr="00AA0A86">
        <w:rPr>
          <w:rFonts w:ascii="Verdana" w:hAnsi="Verdana"/>
        </w:rPr>
        <w:t xml:space="preserve"> from</w:t>
      </w:r>
      <w:r w:rsidR="00FB7B91" w:rsidRPr="00AA0A86">
        <w:rPr>
          <w:rFonts w:ascii="Verdana" w:hAnsi="Verdana"/>
        </w:rPr>
        <w:t xml:space="preserve"> </w:t>
      </w:r>
      <w:hyperlink r:id="rId120" w:history="1">
        <w:r w:rsidR="00FB7B91" w:rsidRPr="00AA0A86">
          <w:rPr>
            <w:rStyle w:val="Hyperlink"/>
            <w:rFonts w:ascii="Verdana" w:hAnsi="Verdana"/>
          </w:rPr>
          <w:t>WSCC Preventing Extremism</w:t>
        </w:r>
      </w:hyperlink>
      <w:r w:rsidR="002A739F" w:rsidRPr="00AA0A86">
        <w:rPr>
          <w:rFonts w:ascii="Verdana" w:hAnsi="Verdana"/>
        </w:rPr>
        <w:t xml:space="preserve"> and also Keeping Children Safe in Education 2020</w:t>
      </w:r>
      <w:r w:rsidRPr="00AA0A86">
        <w:rPr>
          <w:rFonts w:ascii="Verdana" w:hAnsi="Verdana"/>
        </w:rPr>
        <w:t xml:space="preserve"> for national on-line training courses</w:t>
      </w:r>
      <w:r w:rsidR="00573F84">
        <w:rPr>
          <w:rFonts w:ascii="Verdana" w:hAnsi="Verdana"/>
        </w:rPr>
        <w:t>(</w:t>
      </w:r>
      <w:r w:rsidRPr="00AA0A86">
        <w:rPr>
          <w:rFonts w:ascii="Verdana" w:hAnsi="Verdana"/>
        </w:rPr>
        <w:t>pages 89-91</w:t>
      </w:r>
      <w:r w:rsidR="00573F84">
        <w:rPr>
          <w:rFonts w:ascii="Verdana" w:hAnsi="Verdana"/>
        </w:rPr>
        <w:t>)</w:t>
      </w:r>
      <w:r w:rsidRPr="00AA0A86">
        <w:rPr>
          <w:rFonts w:ascii="Verdana" w:hAnsi="Verdana"/>
        </w:rPr>
        <w:t xml:space="preserve">.  </w:t>
      </w:r>
      <w:r w:rsidR="00FB7B91" w:rsidRPr="00AA0A86">
        <w:rPr>
          <w:rFonts w:ascii="Verdana" w:hAnsi="Verdana"/>
        </w:rPr>
        <w:t xml:space="preserve"> </w:t>
      </w:r>
    </w:p>
    <w:p w14:paraId="0CD5F94F" w14:textId="79127163" w:rsidR="00A8558D" w:rsidRPr="00FC3BD2" w:rsidRDefault="00473B41" w:rsidP="008C7DA0">
      <w:pPr>
        <w:pStyle w:val="Heading2"/>
      </w:pPr>
      <w:bookmarkStart w:id="148" w:name="_Toc50364603"/>
      <w:r w:rsidRPr="00EC65F6">
        <w:t xml:space="preserve">Channel Programme </w:t>
      </w:r>
      <w:r w:rsidR="00A8558D" w:rsidRPr="00EC65F6">
        <w:t xml:space="preserve">– for </w:t>
      </w:r>
      <w:r w:rsidR="00BA2B6B" w:rsidRPr="00EC65F6">
        <w:t>th</w:t>
      </w:r>
      <w:r w:rsidR="00362294" w:rsidRPr="00EC65F6">
        <w:t>o</w:t>
      </w:r>
      <w:r w:rsidR="00BA2B6B" w:rsidRPr="00EC65F6">
        <w:t>se</w:t>
      </w:r>
      <w:r w:rsidR="00A8558D" w:rsidRPr="00EC65F6">
        <w:t xml:space="preserve"> at risk of radicalisation</w:t>
      </w:r>
      <w:bookmarkEnd w:id="148"/>
      <w:r w:rsidR="00A8558D" w:rsidRPr="00EC65F6">
        <w:t xml:space="preserve"> </w:t>
      </w:r>
    </w:p>
    <w:p w14:paraId="6D4888E2" w14:textId="66B0F2E3" w:rsidR="00FF5AC4" w:rsidRPr="00AA0A86" w:rsidRDefault="00FF5AC4" w:rsidP="008C7DA0">
      <w:pPr>
        <w:pStyle w:val="ListParagraph"/>
        <w:numPr>
          <w:ilvl w:val="0"/>
          <w:numId w:val="104"/>
        </w:numPr>
        <w:ind w:left="709"/>
        <w:rPr>
          <w:rFonts w:ascii="Verdana" w:hAnsi="Verdana"/>
        </w:rPr>
      </w:pPr>
      <w:r w:rsidRPr="00AA0A86">
        <w:rPr>
          <w:rFonts w:ascii="Verdana" w:hAnsi="Verdana"/>
        </w:rPr>
        <w:t xml:space="preserve">Our school/college recognises Channel is a voluntary, confidential support programme which focuses on providing support at an early stage to people who are identified as being vulnerable to being drawn into terrorism. </w:t>
      </w:r>
    </w:p>
    <w:p w14:paraId="40546831" w14:textId="77777777" w:rsidR="00FF5AC4" w:rsidRPr="00EC65F6" w:rsidRDefault="00FF5AC4" w:rsidP="008C7DA0">
      <w:pPr>
        <w:ind w:left="709"/>
        <w:rPr>
          <w:rFonts w:ascii="Verdana" w:hAnsi="Verdana"/>
        </w:rPr>
      </w:pPr>
    </w:p>
    <w:p w14:paraId="64FA061C" w14:textId="41FE8642" w:rsidR="00FF5AC4" w:rsidRPr="00AA0A86" w:rsidRDefault="00FF5AC4" w:rsidP="008C7DA0">
      <w:pPr>
        <w:pStyle w:val="ListParagraph"/>
        <w:numPr>
          <w:ilvl w:val="0"/>
          <w:numId w:val="104"/>
        </w:numPr>
        <w:ind w:left="709"/>
        <w:rPr>
          <w:rFonts w:ascii="Verdana" w:hAnsi="Verdana"/>
        </w:rPr>
      </w:pPr>
      <w:r w:rsidRPr="00AA0A86">
        <w:rPr>
          <w:rFonts w:ascii="Verdana" w:hAnsi="Verdana"/>
        </w:rPr>
        <w:lastRenderedPageBreak/>
        <w:t xml:space="preserve">Prevent referrals may be passed to a multi-agency Channel </w:t>
      </w:r>
      <w:r w:rsidR="00AA376A">
        <w:rPr>
          <w:rFonts w:ascii="Verdana" w:hAnsi="Verdana"/>
        </w:rPr>
        <w:t>P</w:t>
      </w:r>
      <w:r w:rsidRPr="00AA0A86">
        <w:rPr>
          <w:rFonts w:ascii="Verdana" w:hAnsi="Verdana"/>
        </w:rPr>
        <w:t xml:space="preserve">anel, which will discuss the individual referred to determine whether they are vulnerable to being drawn into terrorism and consider the appropriate support required. A representative from the school or college may be asked to attend the Channel </w:t>
      </w:r>
      <w:r w:rsidR="00AA376A">
        <w:rPr>
          <w:rFonts w:ascii="Verdana" w:hAnsi="Verdana"/>
        </w:rPr>
        <w:t>P</w:t>
      </w:r>
      <w:r w:rsidRPr="00AA0A86">
        <w:rPr>
          <w:rFonts w:ascii="Verdana" w:hAnsi="Verdana"/>
        </w:rPr>
        <w:t>anel to help with this assessment. An individual’s engagement with the programme is entirely voluntary at all stages.</w:t>
      </w:r>
    </w:p>
    <w:p w14:paraId="7E930A72" w14:textId="77777777" w:rsidR="00FA0EC0" w:rsidRPr="00EC65F6" w:rsidRDefault="00FA0EC0" w:rsidP="008C7DA0">
      <w:pPr>
        <w:ind w:left="709"/>
        <w:rPr>
          <w:rFonts w:ascii="Verdana" w:hAnsi="Verdana"/>
        </w:rPr>
      </w:pPr>
    </w:p>
    <w:p w14:paraId="42439A71" w14:textId="2D899E14" w:rsidR="00A72C9C" w:rsidRPr="00AA0A86" w:rsidRDefault="00FA0EC0" w:rsidP="008C7DA0">
      <w:pPr>
        <w:pStyle w:val="ListParagraph"/>
        <w:numPr>
          <w:ilvl w:val="0"/>
          <w:numId w:val="104"/>
        </w:numPr>
        <w:ind w:left="709"/>
        <w:rPr>
          <w:rFonts w:ascii="Verdana" w:hAnsi="Verdana"/>
        </w:rPr>
      </w:pPr>
      <w:r w:rsidRPr="00AA0A86">
        <w:rPr>
          <w:rFonts w:ascii="Verdana" w:hAnsi="Verdana"/>
        </w:rPr>
        <w:t>Our school designated safeguarding lead/senior staff will</w:t>
      </w:r>
      <w:r w:rsidR="00E15891" w:rsidRPr="00AA0A86">
        <w:rPr>
          <w:rFonts w:ascii="Verdana" w:hAnsi="Verdana"/>
        </w:rPr>
        <w:t xml:space="preserve"> understand when it is appropriate to make a referral to the Channel programme</w:t>
      </w:r>
      <w:r w:rsidR="00903DF9">
        <w:rPr>
          <w:rFonts w:ascii="Verdana" w:hAnsi="Verdana"/>
        </w:rPr>
        <w:t>.</w:t>
      </w:r>
    </w:p>
    <w:p w14:paraId="3688B007" w14:textId="77777777" w:rsidR="00A72C9C" w:rsidRPr="00EC65F6" w:rsidRDefault="00A72C9C" w:rsidP="008C7DA0">
      <w:pPr>
        <w:ind w:left="709"/>
        <w:rPr>
          <w:rFonts w:ascii="Verdana" w:hAnsi="Verdana"/>
        </w:rPr>
      </w:pPr>
    </w:p>
    <w:p w14:paraId="718E85FA" w14:textId="4DD97BEF" w:rsidR="00FA0EC0" w:rsidRPr="00AA0A86" w:rsidRDefault="00A72C9C" w:rsidP="008C7DA0">
      <w:pPr>
        <w:pStyle w:val="ListParagraph"/>
        <w:numPr>
          <w:ilvl w:val="0"/>
          <w:numId w:val="104"/>
        </w:numPr>
        <w:ind w:left="709"/>
        <w:rPr>
          <w:rFonts w:ascii="Verdana" w:hAnsi="Verdana"/>
        </w:rPr>
      </w:pPr>
      <w:r w:rsidRPr="00AA0A86">
        <w:rPr>
          <w:rFonts w:ascii="Verdana" w:hAnsi="Verdana"/>
        </w:rPr>
        <w:t>Further information is available here:</w:t>
      </w:r>
      <w:r w:rsidR="00E15891" w:rsidRPr="00AA0A86">
        <w:rPr>
          <w:rFonts w:ascii="Verdana" w:hAnsi="Verdana"/>
        </w:rPr>
        <w:t xml:space="preserve"> </w:t>
      </w:r>
    </w:p>
    <w:p w14:paraId="0CD5F955" w14:textId="77777777" w:rsidR="004707C1" w:rsidRPr="00AA0A86" w:rsidRDefault="00F821E6" w:rsidP="008C7DA0">
      <w:pPr>
        <w:pStyle w:val="ListParagraph"/>
        <w:numPr>
          <w:ilvl w:val="0"/>
          <w:numId w:val="103"/>
        </w:numPr>
        <w:ind w:left="709"/>
        <w:rPr>
          <w:rFonts w:ascii="Verdana" w:hAnsi="Verdana" w:cs="Arial"/>
          <w:b/>
          <w:color w:val="121BCC"/>
        </w:rPr>
      </w:pPr>
      <w:hyperlink r:id="rId121" w:history="1">
        <w:r w:rsidR="004707C1" w:rsidRPr="00AA0A86">
          <w:rPr>
            <w:rFonts w:ascii="Verdana" w:hAnsi="Verdana" w:cs="Arial"/>
            <w:b/>
            <w:color w:val="121BCC"/>
          </w:rPr>
          <w:t>Prevent and Channel Duty – A Toolkit for Schools</w:t>
        </w:r>
      </w:hyperlink>
      <w:r w:rsidR="004707C1" w:rsidRPr="00AA0A86">
        <w:rPr>
          <w:rFonts w:ascii="Verdana" w:hAnsi="Verdana" w:cs="Arial"/>
          <w:b/>
          <w:color w:val="121BCC"/>
        </w:rPr>
        <w:t xml:space="preserve"> </w:t>
      </w:r>
    </w:p>
    <w:p w14:paraId="0CD5F956" w14:textId="26D14104" w:rsidR="004707C1" w:rsidRPr="00AA0A86" w:rsidRDefault="00F821E6" w:rsidP="008C7DA0">
      <w:pPr>
        <w:pStyle w:val="ListParagraph"/>
        <w:numPr>
          <w:ilvl w:val="0"/>
          <w:numId w:val="103"/>
        </w:numPr>
        <w:ind w:left="709"/>
        <w:rPr>
          <w:rFonts w:ascii="Verdana" w:hAnsi="Verdana" w:cs="Arial"/>
          <w:b/>
          <w:color w:val="121BCC"/>
        </w:rPr>
      </w:pPr>
      <w:hyperlink r:id="rId122" w:history="1">
        <w:r w:rsidR="005A1772" w:rsidRPr="00AA0A86">
          <w:rPr>
            <w:rFonts w:ascii="Verdana" w:hAnsi="Verdana" w:cs="Arial"/>
            <w:b/>
            <w:color w:val="121BCC"/>
          </w:rPr>
          <w:t xml:space="preserve">Channel Guidance </w:t>
        </w:r>
      </w:hyperlink>
    </w:p>
    <w:p w14:paraId="0CD5F957" w14:textId="77777777" w:rsidR="004707C1" w:rsidRPr="00AA0A86" w:rsidRDefault="00F821E6" w:rsidP="008C7DA0">
      <w:pPr>
        <w:pStyle w:val="ListParagraph"/>
        <w:numPr>
          <w:ilvl w:val="0"/>
          <w:numId w:val="103"/>
        </w:numPr>
        <w:ind w:left="709"/>
        <w:rPr>
          <w:rFonts w:ascii="Verdana" w:hAnsi="Verdana" w:cs="Arial"/>
          <w:b/>
          <w:color w:val="121BCC"/>
        </w:rPr>
      </w:pPr>
      <w:hyperlink r:id="rId123" w:history="1">
        <w:r w:rsidR="004707C1" w:rsidRPr="00AA0A86">
          <w:rPr>
            <w:rFonts w:ascii="Verdana" w:hAnsi="Verdana" w:cs="Arial"/>
            <w:b/>
            <w:color w:val="121BCC"/>
          </w:rPr>
          <w:t>Making a Channel Referral in West Sussex</w:t>
        </w:r>
      </w:hyperlink>
      <w:r w:rsidR="004707C1" w:rsidRPr="00AA0A86">
        <w:rPr>
          <w:rFonts w:ascii="Verdana" w:hAnsi="Verdana" w:cs="Arial"/>
          <w:b/>
          <w:color w:val="121BCC"/>
        </w:rPr>
        <w:t xml:space="preserve"> </w:t>
      </w:r>
    </w:p>
    <w:p w14:paraId="0CD5F958" w14:textId="77777777" w:rsidR="00DE1A02" w:rsidRPr="00AA0A86" w:rsidRDefault="00F821E6" w:rsidP="008C7DA0">
      <w:pPr>
        <w:pStyle w:val="ListParagraph"/>
        <w:numPr>
          <w:ilvl w:val="0"/>
          <w:numId w:val="103"/>
        </w:numPr>
        <w:ind w:left="709"/>
        <w:rPr>
          <w:rFonts w:ascii="Verdana" w:hAnsi="Verdana" w:cs="Arial"/>
          <w:color w:val="121BCC"/>
        </w:rPr>
      </w:pPr>
      <w:hyperlink r:id="rId124" w:history="1">
        <w:r w:rsidR="004707C1" w:rsidRPr="00AA0A86">
          <w:rPr>
            <w:rFonts w:ascii="Verdana" w:hAnsi="Verdana" w:cs="Arial"/>
            <w:b/>
            <w:color w:val="121BCC"/>
          </w:rPr>
          <w:t>Prevent Channel Referral Form</w:t>
        </w:r>
      </w:hyperlink>
      <w:r w:rsidR="004707C1" w:rsidRPr="00AA0A86">
        <w:rPr>
          <w:rFonts w:ascii="Verdana" w:hAnsi="Verdana" w:cs="Arial"/>
          <w:color w:val="121BCC"/>
        </w:rPr>
        <w:t xml:space="preserve"> </w:t>
      </w:r>
    </w:p>
    <w:p w14:paraId="30FD321E" w14:textId="77777777" w:rsidR="00AA0A86" w:rsidRDefault="00AA0A86" w:rsidP="008C7DA0">
      <w:pPr>
        <w:ind w:left="709"/>
        <w:rPr>
          <w:rFonts w:ascii="Verdana" w:hAnsi="Verdana" w:cs="Arial"/>
        </w:rPr>
      </w:pPr>
    </w:p>
    <w:p w14:paraId="2487A2C8" w14:textId="34A14493" w:rsidR="00AA0A86" w:rsidRPr="00FC3BD2" w:rsidRDefault="002A02A2" w:rsidP="008C7DA0">
      <w:pPr>
        <w:pStyle w:val="ListParagraph"/>
        <w:numPr>
          <w:ilvl w:val="0"/>
          <w:numId w:val="104"/>
        </w:numPr>
        <w:ind w:left="709"/>
        <w:rPr>
          <w:rFonts w:ascii="Verdana" w:hAnsi="Verdana"/>
        </w:rPr>
      </w:pPr>
      <w:r w:rsidRPr="00FC3BD2">
        <w:rPr>
          <w:rFonts w:ascii="Verdana" w:hAnsi="Verdana" w:cs="Arial"/>
        </w:rPr>
        <w:t>Further advice and guidance regarding the P</w:t>
      </w:r>
      <w:r w:rsidR="00903DF9">
        <w:rPr>
          <w:rFonts w:ascii="Verdana" w:hAnsi="Verdana" w:cs="Arial"/>
        </w:rPr>
        <w:t>REVENT D</w:t>
      </w:r>
      <w:r w:rsidRPr="00FC3BD2">
        <w:rPr>
          <w:rFonts w:ascii="Verdana" w:hAnsi="Verdana" w:cs="Arial"/>
        </w:rPr>
        <w:t>uty and preventing radicalisation and violent extremism can be accessed</w:t>
      </w:r>
      <w:r w:rsidR="003D4AB3" w:rsidRPr="00FC3BD2">
        <w:rPr>
          <w:rFonts w:ascii="Verdana" w:hAnsi="Verdana" w:cs="Arial"/>
        </w:rPr>
        <w:t xml:space="preserve"> on the West Sussex Service for Schools website, accessed</w:t>
      </w:r>
      <w:r w:rsidRPr="00FC3BD2">
        <w:rPr>
          <w:rFonts w:ascii="Verdana" w:hAnsi="Verdana" w:cs="Arial"/>
          <w:b/>
        </w:rPr>
        <w:t xml:space="preserve"> </w:t>
      </w:r>
      <w:hyperlink r:id="rId125" w:history="1">
        <w:r w:rsidR="003D4AB3" w:rsidRPr="00FC3BD2">
          <w:rPr>
            <w:rStyle w:val="Hyperlink"/>
            <w:rFonts w:ascii="Verdana" w:hAnsi="Verdana" w:cs="Arial"/>
            <w:b/>
          </w:rPr>
          <w:t>here</w:t>
        </w:r>
      </w:hyperlink>
      <w:r w:rsidR="00192B45">
        <w:rPr>
          <w:rFonts w:ascii="Verdana" w:hAnsi="Verdana"/>
        </w:rPr>
        <w:t>.</w:t>
      </w:r>
      <w:bookmarkStart w:id="149" w:name="_Hlk48549098"/>
    </w:p>
    <w:p w14:paraId="0CD5F95D" w14:textId="18C04E46" w:rsidR="0054744A" w:rsidRPr="00EC65F6" w:rsidRDefault="00285780" w:rsidP="008C7DA0">
      <w:pPr>
        <w:pStyle w:val="Heading2"/>
        <w:rPr>
          <w:b/>
        </w:rPr>
      </w:pPr>
      <w:bookmarkStart w:id="150" w:name="_Toc50364604"/>
      <w:r w:rsidRPr="00EC65F6">
        <w:t xml:space="preserve">Peer on </w:t>
      </w:r>
      <w:r w:rsidR="0054744A" w:rsidRPr="00EC65F6">
        <w:t>Peer A</w:t>
      </w:r>
      <w:r w:rsidR="00DE1A02" w:rsidRPr="00EC65F6">
        <w:t>buse</w:t>
      </w:r>
      <w:bookmarkEnd w:id="149"/>
      <w:bookmarkEnd w:id="150"/>
    </w:p>
    <w:p w14:paraId="0CD5F95E" w14:textId="2325D239" w:rsidR="00157FD6" w:rsidRPr="00AA0A86" w:rsidRDefault="000050FD" w:rsidP="008C7DA0">
      <w:pPr>
        <w:pStyle w:val="ListParagraph"/>
        <w:numPr>
          <w:ilvl w:val="0"/>
          <w:numId w:val="105"/>
        </w:numPr>
        <w:ind w:left="709" w:hanging="425"/>
        <w:rPr>
          <w:rFonts w:ascii="Verdana" w:hAnsi="Verdana" w:cs="Arial"/>
        </w:rPr>
      </w:pPr>
      <w:r w:rsidRPr="00AA0A86">
        <w:rPr>
          <w:rFonts w:ascii="Verdana" w:hAnsi="Verdana" w:cs="Arial"/>
        </w:rPr>
        <w:t>A</w:t>
      </w:r>
      <w:r w:rsidR="00157FD6" w:rsidRPr="00AA0A86">
        <w:rPr>
          <w:rFonts w:ascii="Verdana" w:hAnsi="Verdana" w:cs="Arial"/>
        </w:rPr>
        <w:t xml:space="preserve">t </w:t>
      </w:r>
      <w:r w:rsidR="00BF16DB" w:rsidRPr="00AA0A86">
        <w:rPr>
          <w:rFonts w:ascii="Verdana" w:hAnsi="Verdana" w:cs="Arial"/>
        </w:rPr>
        <w:t xml:space="preserve">our school </w:t>
      </w:r>
      <w:r w:rsidR="00157FD6" w:rsidRPr="00AA0A86">
        <w:rPr>
          <w:rFonts w:ascii="Verdana" w:hAnsi="Verdana" w:cs="Arial"/>
        </w:rPr>
        <w:t xml:space="preserve">we believe that all children have a right to attend school and learn in a safe environment. Children should be free from harm by adults in the school and other </w:t>
      </w:r>
      <w:r w:rsidR="00192B45">
        <w:rPr>
          <w:rFonts w:ascii="Verdana" w:hAnsi="Verdana" w:cs="Arial"/>
        </w:rPr>
        <w:t xml:space="preserve">pupils. </w:t>
      </w:r>
    </w:p>
    <w:p w14:paraId="0CD5F95F" w14:textId="77777777" w:rsidR="00157FD6" w:rsidRPr="00EC65F6" w:rsidRDefault="00157FD6" w:rsidP="008C7DA0">
      <w:pPr>
        <w:ind w:left="709" w:hanging="425"/>
        <w:rPr>
          <w:rFonts w:ascii="Verdana" w:hAnsi="Verdana" w:cs="Arial"/>
        </w:rPr>
      </w:pPr>
    </w:p>
    <w:p w14:paraId="0CD5F960" w14:textId="7CFE98BD" w:rsidR="00157FD6" w:rsidRPr="00AA0A86" w:rsidRDefault="000050FD" w:rsidP="008C7DA0">
      <w:pPr>
        <w:pStyle w:val="ListParagraph"/>
        <w:numPr>
          <w:ilvl w:val="0"/>
          <w:numId w:val="105"/>
        </w:numPr>
        <w:ind w:left="709" w:hanging="425"/>
        <w:rPr>
          <w:rFonts w:ascii="Verdana" w:hAnsi="Verdana" w:cs="Arial"/>
        </w:rPr>
      </w:pPr>
      <w:r w:rsidRPr="00AA0A86">
        <w:rPr>
          <w:rFonts w:ascii="Verdana" w:hAnsi="Verdana" w:cs="Arial"/>
        </w:rPr>
        <w:t>W</w:t>
      </w:r>
      <w:r w:rsidR="00157FD6" w:rsidRPr="00AA0A86">
        <w:rPr>
          <w:rFonts w:ascii="Verdana" w:hAnsi="Verdana" w:cs="Arial"/>
        </w:rPr>
        <w:t xml:space="preserve">e recognise that some </w:t>
      </w:r>
      <w:r w:rsidR="00192B45">
        <w:rPr>
          <w:rFonts w:ascii="Verdana" w:hAnsi="Verdana" w:cs="Arial"/>
        </w:rPr>
        <w:t>pupils</w:t>
      </w:r>
      <w:r w:rsidR="00192B45" w:rsidRPr="00AA0A86">
        <w:rPr>
          <w:rFonts w:ascii="Verdana" w:hAnsi="Verdana" w:cs="Arial"/>
        </w:rPr>
        <w:t xml:space="preserve"> </w:t>
      </w:r>
      <w:r w:rsidR="00157FD6" w:rsidRPr="00AA0A86">
        <w:rPr>
          <w:rFonts w:ascii="Verdana" w:hAnsi="Verdana" w:cs="Arial"/>
        </w:rPr>
        <w:t xml:space="preserve">will sometimes negatively affect the learning and wellbeing of others and their behaviour will be dealt with under the school’s behaviour policy or </w:t>
      </w:r>
      <w:r w:rsidR="00ED0D06" w:rsidRPr="00AA0A86">
        <w:rPr>
          <w:rFonts w:ascii="Verdana" w:hAnsi="Verdana" w:cs="Arial"/>
        </w:rPr>
        <w:t>anti -</w:t>
      </w:r>
      <w:r w:rsidR="00157FD6" w:rsidRPr="00AA0A86">
        <w:rPr>
          <w:rFonts w:ascii="Verdana" w:hAnsi="Verdana" w:cs="Arial"/>
        </w:rPr>
        <w:t>bullying policy in the first instance.</w:t>
      </w:r>
    </w:p>
    <w:p w14:paraId="0CD5F961" w14:textId="77777777" w:rsidR="00157FD6" w:rsidRPr="00EC65F6" w:rsidRDefault="00157FD6" w:rsidP="008C7DA0">
      <w:pPr>
        <w:ind w:left="709" w:hanging="425"/>
        <w:rPr>
          <w:rFonts w:ascii="Verdana" w:hAnsi="Verdana" w:cs="Arial"/>
        </w:rPr>
      </w:pPr>
    </w:p>
    <w:p w14:paraId="06204B25" w14:textId="4E36882A" w:rsidR="00CE493D" w:rsidRPr="00AA0A86" w:rsidRDefault="000050FD" w:rsidP="008C7DA0">
      <w:pPr>
        <w:pStyle w:val="ListParagraph"/>
        <w:numPr>
          <w:ilvl w:val="0"/>
          <w:numId w:val="105"/>
        </w:numPr>
        <w:ind w:left="709" w:hanging="425"/>
        <w:rPr>
          <w:rFonts w:ascii="Verdana" w:hAnsi="Verdana" w:cs="Arial"/>
        </w:rPr>
      </w:pPr>
      <w:r w:rsidRPr="00AA0A86">
        <w:rPr>
          <w:rFonts w:ascii="Verdana" w:hAnsi="Verdana" w:cs="Arial"/>
        </w:rPr>
        <w:t>H</w:t>
      </w:r>
      <w:r w:rsidR="00157FD6" w:rsidRPr="00AA0A86">
        <w:rPr>
          <w:rFonts w:ascii="Verdana" w:hAnsi="Verdana" w:cs="Arial"/>
        </w:rPr>
        <w:t>owever, we recognise that some allegations may be of such a serious nature that they may raise safeguarding concerns</w:t>
      </w:r>
      <w:r w:rsidR="00035774">
        <w:rPr>
          <w:rFonts w:ascii="Verdana" w:hAnsi="Verdana" w:cs="Arial"/>
        </w:rPr>
        <w:t>.</w:t>
      </w:r>
    </w:p>
    <w:p w14:paraId="1FEF89E8" w14:textId="77777777" w:rsidR="00CE493D" w:rsidRPr="00EC65F6" w:rsidRDefault="00CE493D" w:rsidP="008C7DA0">
      <w:pPr>
        <w:ind w:left="709" w:hanging="425"/>
        <w:rPr>
          <w:rFonts w:ascii="Verdana" w:hAnsi="Verdana" w:cs="Arial"/>
          <w:b/>
        </w:rPr>
      </w:pPr>
    </w:p>
    <w:p w14:paraId="0CD5F965" w14:textId="13644FBB" w:rsidR="00285780" w:rsidRPr="00AA0A86" w:rsidRDefault="000050FD" w:rsidP="008C7DA0">
      <w:pPr>
        <w:pStyle w:val="ListParagraph"/>
        <w:numPr>
          <w:ilvl w:val="0"/>
          <w:numId w:val="105"/>
        </w:numPr>
        <w:ind w:left="709" w:hanging="425"/>
        <w:rPr>
          <w:rFonts w:ascii="Verdana" w:hAnsi="Verdana" w:cs="Arial"/>
        </w:rPr>
      </w:pPr>
      <w:r w:rsidRPr="00AA0A86">
        <w:rPr>
          <w:rFonts w:ascii="Verdana" w:hAnsi="Verdana" w:cs="Arial"/>
          <w:b/>
        </w:rPr>
        <w:t>A</w:t>
      </w:r>
      <w:r w:rsidR="00285780" w:rsidRPr="00AA0A86">
        <w:rPr>
          <w:rFonts w:ascii="Verdana" w:hAnsi="Verdana" w:cs="Arial"/>
          <w:b/>
        </w:rPr>
        <w:t>ll staff</w:t>
      </w:r>
      <w:r w:rsidR="00285780" w:rsidRPr="00AA0A86">
        <w:rPr>
          <w:rFonts w:ascii="Verdana" w:hAnsi="Verdana" w:cs="Arial"/>
        </w:rPr>
        <w:t xml:space="preserve"> </w:t>
      </w:r>
      <w:r w:rsidR="00CE493D" w:rsidRPr="00AA0A86">
        <w:rPr>
          <w:rFonts w:ascii="Verdana" w:hAnsi="Verdana" w:cs="Arial"/>
        </w:rPr>
        <w:t xml:space="preserve">should recognise that children are capable of abusing their peers. All our staff should be clear </w:t>
      </w:r>
      <w:r w:rsidR="00232052" w:rsidRPr="00232052">
        <w:rPr>
          <w:rFonts w:ascii="Verdana" w:hAnsi="Verdana" w:cs="Arial"/>
        </w:rPr>
        <w:t xml:space="preserve">about our school </w:t>
      </w:r>
      <w:r w:rsidR="00CE493D" w:rsidRPr="00232052">
        <w:rPr>
          <w:rFonts w:ascii="Verdana" w:hAnsi="Verdana" w:cs="Arial"/>
        </w:rPr>
        <w:t>policy</w:t>
      </w:r>
      <w:r w:rsidR="00CE493D" w:rsidRPr="00AA0A86">
        <w:rPr>
          <w:rFonts w:ascii="Verdana" w:hAnsi="Verdana" w:cs="Arial"/>
        </w:rPr>
        <w:t xml:space="preserve"> and procedures with regard to peer on peer abuse.</w:t>
      </w:r>
    </w:p>
    <w:p w14:paraId="2172EEA1" w14:textId="77777777" w:rsidR="008E635B" w:rsidRPr="00EC65F6" w:rsidRDefault="008E635B" w:rsidP="008C7DA0">
      <w:pPr>
        <w:ind w:left="709" w:hanging="425"/>
        <w:rPr>
          <w:rFonts w:ascii="Verdana" w:hAnsi="Verdana" w:cs="Arial"/>
        </w:rPr>
      </w:pPr>
    </w:p>
    <w:p w14:paraId="736B7ED4" w14:textId="7D729BAE" w:rsidR="009F4A13" w:rsidRPr="00AA0A86" w:rsidRDefault="008E635B" w:rsidP="008C7DA0">
      <w:pPr>
        <w:pStyle w:val="ListParagraph"/>
        <w:numPr>
          <w:ilvl w:val="0"/>
          <w:numId w:val="105"/>
        </w:numPr>
        <w:ind w:left="709" w:hanging="425"/>
        <w:rPr>
          <w:rFonts w:ascii="Verdana" w:hAnsi="Verdana"/>
        </w:rPr>
      </w:pPr>
      <w:r w:rsidRPr="00AA0A86">
        <w:rPr>
          <w:rFonts w:ascii="Verdana" w:hAnsi="Verdana" w:cs="Arial"/>
        </w:rPr>
        <w:t>We recognise the importance of a</w:t>
      </w:r>
      <w:r w:rsidR="009B5F78">
        <w:rPr>
          <w:rFonts w:ascii="Verdana" w:hAnsi="Verdana" w:cs="Arial"/>
        </w:rPr>
        <w:t>n ambitious</w:t>
      </w:r>
      <w:r w:rsidRPr="00AA0A86">
        <w:rPr>
          <w:rFonts w:ascii="Verdana" w:hAnsi="Verdana" w:cs="Arial"/>
        </w:rPr>
        <w:t xml:space="preserve"> broad and balanced </w:t>
      </w:r>
      <w:r w:rsidR="009F4A13" w:rsidRPr="00AA0A86">
        <w:rPr>
          <w:rFonts w:ascii="Verdana" w:hAnsi="Verdana" w:cs="Arial"/>
        </w:rPr>
        <w:t xml:space="preserve">curriculum </w:t>
      </w:r>
      <w:r w:rsidR="009F4A13" w:rsidRPr="00AA0A86">
        <w:rPr>
          <w:rFonts w:ascii="Verdana" w:hAnsi="Verdana"/>
        </w:rPr>
        <w:t>which develops students understanding of consent, acceptable behaviour, keeping themselves safe and healthy relationships.</w:t>
      </w:r>
    </w:p>
    <w:p w14:paraId="7886BF4B" w14:textId="77777777" w:rsidR="003B4E6E" w:rsidRPr="00EC65F6" w:rsidRDefault="003B4E6E" w:rsidP="008C7DA0">
      <w:pPr>
        <w:ind w:left="709" w:hanging="425"/>
        <w:rPr>
          <w:rFonts w:ascii="Verdana" w:hAnsi="Verdana" w:cs="Arial"/>
        </w:rPr>
      </w:pPr>
    </w:p>
    <w:p w14:paraId="2E81689F" w14:textId="6D2BB933" w:rsidR="004C2C5D" w:rsidRPr="00AA0A86" w:rsidRDefault="003B4E6E" w:rsidP="008C7DA0">
      <w:pPr>
        <w:pStyle w:val="ListParagraph"/>
        <w:numPr>
          <w:ilvl w:val="0"/>
          <w:numId w:val="105"/>
        </w:numPr>
        <w:ind w:left="709" w:hanging="425"/>
        <w:rPr>
          <w:rFonts w:ascii="Verdana" w:hAnsi="Verdana" w:cs="Arial"/>
        </w:rPr>
      </w:pPr>
      <w:r w:rsidRPr="00AA0A86">
        <w:rPr>
          <w:rFonts w:ascii="Verdana" w:hAnsi="Verdana" w:cs="Arial"/>
        </w:rPr>
        <w:t xml:space="preserve">We will ensure </w:t>
      </w:r>
      <w:r w:rsidR="008459E2">
        <w:rPr>
          <w:rFonts w:ascii="Verdana" w:hAnsi="Verdana" w:cs="Arial"/>
        </w:rPr>
        <w:t xml:space="preserve">that, </w:t>
      </w:r>
      <w:r w:rsidRPr="00AA0A86">
        <w:rPr>
          <w:rFonts w:ascii="Verdana" w:hAnsi="Verdana" w:cs="Arial"/>
        </w:rPr>
        <w:t>in our school or college</w:t>
      </w:r>
      <w:r w:rsidR="008459E2">
        <w:rPr>
          <w:rFonts w:ascii="Verdana" w:hAnsi="Verdana" w:cs="Arial"/>
        </w:rPr>
        <w:t>,</w:t>
      </w:r>
      <w:r w:rsidRPr="00AA0A86">
        <w:rPr>
          <w:rFonts w:ascii="Verdana" w:hAnsi="Verdana" w:cs="Arial"/>
        </w:rPr>
        <w:t xml:space="preserve"> </w:t>
      </w:r>
      <w:r w:rsidR="008F743B" w:rsidRPr="00AA0A86">
        <w:rPr>
          <w:rFonts w:ascii="Verdana" w:hAnsi="Verdana" w:cs="Arial"/>
        </w:rPr>
        <w:t>our policy will include</w:t>
      </w:r>
      <w:r w:rsidR="001E6542" w:rsidRPr="00AA0A86">
        <w:rPr>
          <w:rFonts w:ascii="Verdana" w:hAnsi="Verdana" w:cs="Arial"/>
        </w:rPr>
        <w:t xml:space="preserve"> </w:t>
      </w:r>
      <w:r w:rsidR="008459E2">
        <w:rPr>
          <w:rFonts w:ascii="Verdana" w:hAnsi="Verdana" w:cs="Arial"/>
        </w:rPr>
        <w:t>p</w:t>
      </w:r>
      <w:r w:rsidR="004C2C5D" w:rsidRPr="00AA0A86">
        <w:rPr>
          <w:rFonts w:ascii="Verdana" w:hAnsi="Verdana" w:cs="Arial"/>
        </w:rPr>
        <w:t>rocedures to minimise the risk of peer on peer abuse</w:t>
      </w:r>
      <w:r w:rsidR="008459E2">
        <w:rPr>
          <w:rFonts w:ascii="Verdana" w:hAnsi="Verdana" w:cs="Arial"/>
        </w:rPr>
        <w:t>.</w:t>
      </w:r>
    </w:p>
    <w:p w14:paraId="1BADAC15" w14:textId="77777777" w:rsidR="00B17384" w:rsidRPr="00EC65F6" w:rsidRDefault="00B17384" w:rsidP="008C7DA0">
      <w:pPr>
        <w:ind w:left="709" w:hanging="425"/>
        <w:rPr>
          <w:rFonts w:ascii="Verdana" w:hAnsi="Verdana" w:cs="Arial"/>
        </w:rPr>
      </w:pPr>
    </w:p>
    <w:p w14:paraId="35977214" w14:textId="676AE24E" w:rsidR="004C2C5D" w:rsidRPr="00AA0A86" w:rsidRDefault="008337EA" w:rsidP="008C7DA0">
      <w:pPr>
        <w:pStyle w:val="ListParagraph"/>
        <w:numPr>
          <w:ilvl w:val="0"/>
          <w:numId w:val="105"/>
        </w:numPr>
        <w:ind w:left="709" w:hanging="425"/>
        <w:rPr>
          <w:rFonts w:ascii="Verdana" w:hAnsi="Verdana" w:cs="Arial"/>
        </w:rPr>
      </w:pPr>
      <w:r w:rsidRPr="00AA0A86">
        <w:rPr>
          <w:rFonts w:ascii="Verdana" w:hAnsi="Verdana" w:cs="Arial"/>
        </w:rPr>
        <w:t>H</w:t>
      </w:r>
      <w:r w:rsidR="004C2C5D" w:rsidRPr="00AA0A86">
        <w:rPr>
          <w:rFonts w:ascii="Verdana" w:hAnsi="Verdana" w:cs="Arial"/>
        </w:rPr>
        <w:t>ow allegations of peer on peer abuse will be recorded, investigated and dealt with;</w:t>
      </w:r>
    </w:p>
    <w:p w14:paraId="02B2E7AD" w14:textId="77777777" w:rsidR="00B17384" w:rsidRPr="00EC65F6" w:rsidRDefault="00B17384" w:rsidP="008C7DA0">
      <w:pPr>
        <w:ind w:left="709" w:hanging="425"/>
        <w:rPr>
          <w:rFonts w:ascii="Verdana" w:hAnsi="Verdana" w:cs="Arial"/>
        </w:rPr>
      </w:pPr>
    </w:p>
    <w:p w14:paraId="0E004CB3" w14:textId="416CBC82" w:rsidR="004C2C5D" w:rsidRPr="00AA0A86" w:rsidRDefault="008337EA" w:rsidP="008C7DA0">
      <w:pPr>
        <w:pStyle w:val="ListParagraph"/>
        <w:numPr>
          <w:ilvl w:val="0"/>
          <w:numId w:val="105"/>
        </w:numPr>
        <w:ind w:left="709" w:hanging="425"/>
        <w:rPr>
          <w:rFonts w:ascii="Verdana" w:hAnsi="Verdana" w:cs="Arial"/>
        </w:rPr>
      </w:pPr>
      <w:r w:rsidRPr="00AA0A86">
        <w:rPr>
          <w:rFonts w:ascii="Verdana" w:hAnsi="Verdana" w:cs="Arial"/>
        </w:rPr>
        <w:t>C</w:t>
      </w:r>
      <w:r w:rsidR="004C2C5D" w:rsidRPr="00AA0A86">
        <w:rPr>
          <w:rFonts w:ascii="Verdana" w:hAnsi="Verdana" w:cs="Arial"/>
        </w:rPr>
        <w:t>lear processes as to how victims, perpetrators and any other child affected by peer on peer abuse will be supported</w:t>
      </w:r>
      <w:r w:rsidR="008459E2">
        <w:rPr>
          <w:rFonts w:ascii="Verdana" w:hAnsi="Verdana" w:cs="Arial"/>
        </w:rPr>
        <w:t>.</w:t>
      </w:r>
    </w:p>
    <w:p w14:paraId="40371D14" w14:textId="77777777" w:rsidR="00B17384" w:rsidRPr="00EC65F6" w:rsidRDefault="00B17384" w:rsidP="008C7DA0">
      <w:pPr>
        <w:ind w:left="709" w:hanging="425"/>
        <w:rPr>
          <w:rFonts w:ascii="Verdana" w:hAnsi="Verdana" w:cs="Arial"/>
        </w:rPr>
      </w:pPr>
    </w:p>
    <w:p w14:paraId="3C8B23ED" w14:textId="03889F1F" w:rsidR="004C2C5D" w:rsidRPr="00AA0A86" w:rsidRDefault="008337EA" w:rsidP="008C7DA0">
      <w:pPr>
        <w:pStyle w:val="ListParagraph"/>
        <w:numPr>
          <w:ilvl w:val="0"/>
          <w:numId w:val="105"/>
        </w:numPr>
        <w:ind w:left="709" w:hanging="425"/>
        <w:rPr>
          <w:rFonts w:ascii="Verdana" w:hAnsi="Verdana" w:cs="Arial"/>
        </w:rPr>
      </w:pPr>
      <w:r w:rsidRPr="00AA0A86">
        <w:rPr>
          <w:rFonts w:ascii="Verdana" w:hAnsi="Verdana" w:cs="Arial"/>
        </w:rPr>
        <w:t>A</w:t>
      </w:r>
      <w:r w:rsidR="004C2C5D" w:rsidRPr="00AA0A86">
        <w:rPr>
          <w:rFonts w:ascii="Verdana" w:hAnsi="Verdana" w:cs="Arial"/>
        </w:rPr>
        <w:t xml:space="preserve"> clear statement that abuse is abuse and should never be tolerated or passed off as “banter”, “just having a laugh” or “part of growing up”</w:t>
      </w:r>
      <w:r w:rsidR="008459E2">
        <w:rPr>
          <w:rFonts w:ascii="Verdana" w:hAnsi="Verdana" w:cs="Arial"/>
        </w:rPr>
        <w:t>.</w:t>
      </w:r>
    </w:p>
    <w:p w14:paraId="05AF5A67" w14:textId="77777777" w:rsidR="00B17384" w:rsidRPr="00EC65F6" w:rsidRDefault="00B17384" w:rsidP="008C7DA0">
      <w:pPr>
        <w:ind w:left="709" w:hanging="425"/>
        <w:rPr>
          <w:rFonts w:ascii="Verdana" w:hAnsi="Verdana" w:cs="Arial"/>
        </w:rPr>
      </w:pPr>
    </w:p>
    <w:p w14:paraId="40EE1E14" w14:textId="2B4D1E36" w:rsidR="004C2C5D" w:rsidRPr="00AA0A86" w:rsidRDefault="008337EA" w:rsidP="008C7DA0">
      <w:pPr>
        <w:pStyle w:val="ListParagraph"/>
        <w:numPr>
          <w:ilvl w:val="0"/>
          <w:numId w:val="105"/>
        </w:numPr>
        <w:ind w:left="709" w:hanging="425"/>
        <w:rPr>
          <w:rFonts w:ascii="Verdana" w:hAnsi="Verdana" w:cs="Arial"/>
        </w:rPr>
      </w:pPr>
      <w:r w:rsidRPr="00AA0A86">
        <w:rPr>
          <w:rFonts w:ascii="Verdana" w:hAnsi="Verdana" w:cs="Arial"/>
        </w:rPr>
        <w:t>R</w:t>
      </w:r>
      <w:r w:rsidR="004C2C5D" w:rsidRPr="00AA0A86">
        <w:rPr>
          <w:rFonts w:ascii="Verdana" w:hAnsi="Verdana" w:cs="Arial"/>
        </w:rPr>
        <w:t xml:space="preserve">ecognition of the gendered nature of peer on peer abuse (i.e. that it is more likely that girls will be victims and </w:t>
      </w:r>
      <w:r w:rsidR="000C4B54" w:rsidRPr="00AA0A86">
        <w:rPr>
          <w:rFonts w:ascii="Verdana" w:hAnsi="Verdana" w:cs="Arial"/>
        </w:rPr>
        <w:t>boys’</w:t>
      </w:r>
      <w:r w:rsidR="004C2C5D" w:rsidRPr="00AA0A86">
        <w:rPr>
          <w:rFonts w:ascii="Verdana" w:hAnsi="Verdana" w:cs="Arial"/>
        </w:rPr>
        <w:t xml:space="preserve"> perpetrators), but that all peer on peer abuse is unacceptable and will be taken seriously</w:t>
      </w:r>
      <w:r w:rsidR="00AC7E0B">
        <w:rPr>
          <w:rFonts w:ascii="Verdana" w:hAnsi="Verdana" w:cs="Arial"/>
        </w:rPr>
        <w:t>.</w:t>
      </w:r>
    </w:p>
    <w:p w14:paraId="511FA1DF" w14:textId="77777777" w:rsidR="008337EA" w:rsidRPr="00EC65F6" w:rsidRDefault="008337EA" w:rsidP="008C7DA0">
      <w:pPr>
        <w:ind w:left="709" w:hanging="425"/>
        <w:rPr>
          <w:rFonts w:ascii="Verdana" w:hAnsi="Verdana" w:cs="Arial"/>
        </w:rPr>
      </w:pPr>
    </w:p>
    <w:p w14:paraId="72D6A3F8" w14:textId="488CCF10" w:rsidR="004C2C5D" w:rsidRPr="00AA0A86" w:rsidRDefault="008337EA" w:rsidP="008C7DA0">
      <w:pPr>
        <w:pStyle w:val="ListParagraph"/>
        <w:numPr>
          <w:ilvl w:val="0"/>
          <w:numId w:val="105"/>
        </w:numPr>
        <w:ind w:left="709" w:hanging="425"/>
        <w:rPr>
          <w:rFonts w:ascii="Verdana" w:hAnsi="Verdana" w:cs="Arial"/>
        </w:rPr>
      </w:pPr>
      <w:r w:rsidRPr="00AA0A86">
        <w:rPr>
          <w:rFonts w:ascii="Verdana" w:hAnsi="Verdana" w:cs="Arial"/>
        </w:rPr>
        <w:lastRenderedPageBreak/>
        <w:t>T</w:t>
      </w:r>
      <w:r w:rsidR="004C2C5D" w:rsidRPr="00AA0A86">
        <w:rPr>
          <w:rFonts w:ascii="Verdana" w:hAnsi="Verdana" w:cs="Arial"/>
        </w:rPr>
        <w:t>he different forms peer on peer abuse can take, such as:</w:t>
      </w:r>
      <w:r w:rsidRPr="00AA0A86">
        <w:rPr>
          <w:rFonts w:ascii="Verdana" w:hAnsi="Verdana" w:cs="Arial"/>
        </w:rPr>
        <w:t xml:space="preserve"> </w:t>
      </w:r>
      <w:r w:rsidR="004C2C5D" w:rsidRPr="00AA0A86">
        <w:rPr>
          <w:rFonts w:ascii="Verdana" w:hAnsi="Verdana" w:cs="Arial"/>
        </w:rPr>
        <w:t>bullying (including cyberbullying)</w:t>
      </w:r>
      <w:r w:rsidR="00AC7E0B">
        <w:rPr>
          <w:rFonts w:ascii="Verdana" w:hAnsi="Verdana" w:cs="Arial"/>
        </w:rPr>
        <w:t>.</w:t>
      </w:r>
    </w:p>
    <w:p w14:paraId="3387A762" w14:textId="77777777" w:rsidR="00B17384" w:rsidRPr="00EC65F6" w:rsidRDefault="00B17384" w:rsidP="008C7DA0">
      <w:pPr>
        <w:ind w:left="709" w:hanging="425"/>
        <w:rPr>
          <w:rFonts w:ascii="Verdana" w:hAnsi="Verdana" w:cs="Arial"/>
        </w:rPr>
      </w:pPr>
    </w:p>
    <w:p w14:paraId="2F5D5D07" w14:textId="5CF083A9" w:rsidR="004C2C5D" w:rsidRPr="00AA0A86" w:rsidRDefault="008337EA" w:rsidP="008C7DA0">
      <w:pPr>
        <w:pStyle w:val="ListParagraph"/>
        <w:numPr>
          <w:ilvl w:val="0"/>
          <w:numId w:val="105"/>
        </w:numPr>
        <w:ind w:left="709" w:hanging="425"/>
        <w:rPr>
          <w:rFonts w:ascii="Verdana" w:hAnsi="Verdana" w:cs="Arial"/>
        </w:rPr>
      </w:pPr>
      <w:r w:rsidRPr="00AA0A86">
        <w:rPr>
          <w:rFonts w:ascii="Verdana" w:hAnsi="Verdana" w:cs="Arial"/>
        </w:rPr>
        <w:t>P</w:t>
      </w:r>
      <w:r w:rsidR="004C2C5D" w:rsidRPr="00AA0A86">
        <w:rPr>
          <w:rFonts w:ascii="Verdana" w:hAnsi="Verdana" w:cs="Arial"/>
        </w:rPr>
        <w:t>hysical abuse which can include hitting, kicking, shaking, biting, hair pulling, or otherwise causing physical harm</w:t>
      </w:r>
      <w:r w:rsidR="00AC7E0B">
        <w:rPr>
          <w:rFonts w:ascii="Verdana" w:hAnsi="Verdana" w:cs="Arial"/>
        </w:rPr>
        <w:t>.</w:t>
      </w:r>
    </w:p>
    <w:p w14:paraId="51F31D2F" w14:textId="77777777" w:rsidR="00B17384" w:rsidRPr="00EC65F6" w:rsidRDefault="00B17384" w:rsidP="008C7DA0">
      <w:pPr>
        <w:ind w:left="709" w:hanging="425"/>
        <w:rPr>
          <w:rFonts w:ascii="Verdana" w:hAnsi="Verdana" w:cs="Arial"/>
        </w:rPr>
      </w:pPr>
    </w:p>
    <w:p w14:paraId="2BC699CE" w14:textId="11F7C4FC" w:rsidR="004C2C5D" w:rsidRPr="00AA0A86" w:rsidRDefault="008337EA" w:rsidP="008C7DA0">
      <w:pPr>
        <w:pStyle w:val="ListParagraph"/>
        <w:numPr>
          <w:ilvl w:val="0"/>
          <w:numId w:val="105"/>
        </w:numPr>
        <w:ind w:left="709" w:hanging="425"/>
        <w:rPr>
          <w:rFonts w:ascii="Verdana" w:hAnsi="Verdana" w:cs="Arial"/>
        </w:rPr>
      </w:pPr>
      <w:r w:rsidRPr="00AA0A86">
        <w:rPr>
          <w:rFonts w:ascii="Verdana" w:hAnsi="Verdana" w:cs="Arial"/>
        </w:rPr>
        <w:t>S</w:t>
      </w:r>
      <w:r w:rsidR="004C2C5D" w:rsidRPr="00AA0A86">
        <w:rPr>
          <w:rFonts w:ascii="Verdana" w:hAnsi="Verdana" w:cs="Arial"/>
        </w:rPr>
        <w:t>exual violence and sexual harassment. Part five of this guidance sets out how schools and colleges should respond to reports of sexual violence and sexual harassment</w:t>
      </w:r>
      <w:r w:rsidR="00AC7E0B">
        <w:rPr>
          <w:rFonts w:ascii="Verdana" w:hAnsi="Verdana" w:cs="Arial"/>
        </w:rPr>
        <w:t>.</w:t>
      </w:r>
    </w:p>
    <w:p w14:paraId="5CAC1A41" w14:textId="77777777" w:rsidR="00B17384" w:rsidRPr="00EC65F6" w:rsidRDefault="00B17384" w:rsidP="008C7DA0">
      <w:pPr>
        <w:ind w:left="709" w:hanging="425"/>
        <w:rPr>
          <w:rFonts w:ascii="Verdana" w:hAnsi="Verdana" w:cs="Arial"/>
        </w:rPr>
      </w:pPr>
    </w:p>
    <w:p w14:paraId="7D073984" w14:textId="694CC22C" w:rsidR="004C2C5D" w:rsidRPr="00AA0A86" w:rsidRDefault="008337EA" w:rsidP="008C7DA0">
      <w:pPr>
        <w:pStyle w:val="ListParagraph"/>
        <w:numPr>
          <w:ilvl w:val="0"/>
          <w:numId w:val="105"/>
        </w:numPr>
        <w:ind w:left="709" w:hanging="425"/>
        <w:rPr>
          <w:rFonts w:ascii="Verdana" w:hAnsi="Verdana" w:cs="Arial"/>
        </w:rPr>
      </w:pPr>
      <w:r w:rsidRPr="00AA0A86">
        <w:rPr>
          <w:rFonts w:ascii="Verdana" w:hAnsi="Verdana" w:cs="Arial"/>
        </w:rPr>
        <w:t>U</w:t>
      </w:r>
      <w:r w:rsidR="004C2C5D" w:rsidRPr="00AA0A86">
        <w:rPr>
          <w:rFonts w:ascii="Verdana" w:hAnsi="Verdana" w:cs="Arial"/>
        </w:rPr>
        <w:t>pskirting, which typically involves taking a picture under a person’s clothing without them knowing, with the intention of viewing their genitals or buttocks to obtain sexual gratification, or cause the victim humiliation, distress or alarm</w:t>
      </w:r>
      <w:r w:rsidR="00606DF6">
        <w:rPr>
          <w:rFonts w:ascii="Verdana" w:hAnsi="Verdana" w:cs="Arial"/>
        </w:rPr>
        <w:t>.</w:t>
      </w:r>
    </w:p>
    <w:p w14:paraId="09B58346" w14:textId="77777777" w:rsidR="00B17384" w:rsidRPr="00EC65F6" w:rsidRDefault="00B17384" w:rsidP="008C7DA0">
      <w:pPr>
        <w:ind w:left="709" w:hanging="425"/>
        <w:rPr>
          <w:rFonts w:ascii="Verdana" w:hAnsi="Verdana" w:cs="Arial"/>
        </w:rPr>
      </w:pPr>
    </w:p>
    <w:p w14:paraId="19367A50" w14:textId="1593E5CF" w:rsidR="004C2C5D" w:rsidRPr="00AA0A86" w:rsidRDefault="000F385C" w:rsidP="008C7DA0">
      <w:pPr>
        <w:pStyle w:val="ListParagraph"/>
        <w:numPr>
          <w:ilvl w:val="0"/>
          <w:numId w:val="105"/>
        </w:numPr>
        <w:ind w:left="709" w:hanging="425"/>
        <w:rPr>
          <w:rFonts w:ascii="Verdana" w:hAnsi="Verdana" w:cs="Arial"/>
        </w:rPr>
      </w:pPr>
      <w:r w:rsidRPr="00AA0A86">
        <w:rPr>
          <w:rFonts w:ascii="Verdana" w:hAnsi="Verdana" w:cs="Arial"/>
        </w:rPr>
        <w:t>S</w:t>
      </w:r>
      <w:r w:rsidR="004C2C5D" w:rsidRPr="00AA0A86">
        <w:rPr>
          <w:rFonts w:ascii="Verdana" w:hAnsi="Verdana" w:cs="Arial"/>
        </w:rPr>
        <w:t xml:space="preserve">exting (also known as youth produced sexual imagery): The </w:t>
      </w:r>
      <w:r w:rsidR="00F954DB">
        <w:rPr>
          <w:rFonts w:ascii="Verdana" w:hAnsi="Verdana" w:cs="Arial"/>
        </w:rPr>
        <w:t>Department for Education</w:t>
      </w:r>
      <w:r w:rsidR="004C2C5D" w:rsidRPr="00AA0A86">
        <w:rPr>
          <w:rFonts w:ascii="Verdana" w:hAnsi="Verdana" w:cs="Arial"/>
        </w:rPr>
        <w:t xml:space="preserve"> provides Searching Screening and Confiscation Advice for schools. The UK Council for Internet Safety (UKCIS) Education Group has published </w:t>
      </w:r>
      <w:hyperlink r:id="rId126" w:history="1">
        <w:r w:rsidR="00FF61D2" w:rsidRPr="00FF61D2">
          <w:rPr>
            <w:rStyle w:val="Hyperlink"/>
            <w:rFonts w:ascii="Verdana" w:hAnsi="Verdana" w:cs="Arial"/>
          </w:rPr>
          <w:t>Guidance Sexting in Schools &amp; Col</w:t>
        </w:r>
        <w:r w:rsidR="00FF61D2">
          <w:rPr>
            <w:rStyle w:val="Hyperlink"/>
            <w:rFonts w:ascii="Verdana" w:hAnsi="Verdana" w:cs="Arial"/>
          </w:rPr>
          <w:t>l</w:t>
        </w:r>
        <w:r w:rsidR="00FF61D2" w:rsidRPr="00FF61D2">
          <w:rPr>
            <w:rStyle w:val="Hyperlink"/>
            <w:rFonts w:ascii="Verdana" w:hAnsi="Verdana" w:cs="Arial"/>
          </w:rPr>
          <w:t>eges</w:t>
        </w:r>
      </w:hyperlink>
      <w:r w:rsidR="00FF61D2">
        <w:rPr>
          <w:rFonts w:ascii="Verdana" w:hAnsi="Verdana" w:cs="Arial"/>
        </w:rPr>
        <w:t xml:space="preserve"> </w:t>
      </w:r>
      <w:r w:rsidR="004C2C5D" w:rsidRPr="00AA0A86">
        <w:rPr>
          <w:rFonts w:ascii="Verdana" w:hAnsi="Verdana" w:cs="Arial"/>
        </w:rPr>
        <w:t>on Responding to Sexting Incidents</w:t>
      </w:r>
      <w:r w:rsidR="00606DF6">
        <w:rPr>
          <w:rFonts w:ascii="Verdana" w:hAnsi="Verdana" w:cs="Arial"/>
        </w:rPr>
        <w:t>.</w:t>
      </w:r>
    </w:p>
    <w:p w14:paraId="0D0CF486" w14:textId="77777777" w:rsidR="00B17384" w:rsidRPr="00EC65F6" w:rsidRDefault="00B17384" w:rsidP="008C7DA0">
      <w:pPr>
        <w:ind w:left="709" w:hanging="425"/>
        <w:rPr>
          <w:rFonts w:ascii="Verdana" w:hAnsi="Verdana" w:cs="Arial"/>
        </w:rPr>
      </w:pPr>
    </w:p>
    <w:p w14:paraId="2ADD2BCE" w14:textId="53FBB050" w:rsidR="00CE493D" w:rsidRPr="00AA0A86" w:rsidRDefault="000F385C" w:rsidP="008C7DA0">
      <w:pPr>
        <w:pStyle w:val="ListParagraph"/>
        <w:numPr>
          <w:ilvl w:val="0"/>
          <w:numId w:val="105"/>
        </w:numPr>
        <w:ind w:left="709" w:hanging="425"/>
        <w:rPr>
          <w:rFonts w:ascii="Verdana" w:hAnsi="Verdana" w:cs="Arial"/>
        </w:rPr>
      </w:pPr>
      <w:r w:rsidRPr="00AA0A86">
        <w:rPr>
          <w:rFonts w:ascii="Verdana" w:hAnsi="Verdana" w:cs="Arial"/>
        </w:rPr>
        <w:t>I</w:t>
      </w:r>
      <w:r w:rsidR="004C2C5D" w:rsidRPr="00AA0A86">
        <w:rPr>
          <w:rFonts w:ascii="Verdana" w:hAnsi="Verdana" w:cs="Arial"/>
        </w:rPr>
        <w:t>nitiation/hazing type violence and rituals.</w:t>
      </w:r>
    </w:p>
    <w:p w14:paraId="0A0688E5" w14:textId="77777777" w:rsidR="00CE493D" w:rsidRPr="00EC65F6" w:rsidRDefault="00CE493D" w:rsidP="008C7DA0">
      <w:pPr>
        <w:ind w:left="709" w:hanging="425"/>
        <w:rPr>
          <w:rFonts w:ascii="Verdana" w:hAnsi="Verdana" w:cs="Arial"/>
        </w:rPr>
      </w:pPr>
    </w:p>
    <w:p w14:paraId="0CD5F966" w14:textId="77777777" w:rsidR="00DE1A02" w:rsidRPr="008C7DA0" w:rsidRDefault="000050FD" w:rsidP="008C7DA0">
      <w:pPr>
        <w:pStyle w:val="ListParagraph"/>
        <w:numPr>
          <w:ilvl w:val="0"/>
          <w:numId w:val="105"/>
        </w:numPr>
        <w:ind w:left="709" w:hanging="425"/>
        <w:rPr>
          <w:rFonts w:ascii="Verdana" w:hAnsi="Verdana"/>
        </w:rPr>
      </w:pPr>
      <w:r w:rsidRPr="00AA0A86">
        <w:rPr>
          <w:rFonts w:ascii="Verdana" w:hAnsi="Verdana"/>
          <w:bCs/>
        </w:rPr>
        <w:t>I</w:t>
      </w:r>
      <w:r w:rsidR="00285780" w:rsidRPr="00AA0A86">
        <w:rPr>
          <w:rFonts w:ascii="Verdana" w:hAnsi="Verdana"/>
          <w:bCs/>
        </w:rPr>
        <w:t>f</w:t>
      </w:r>
      <w:r w:rsidR="00157FD6" w:rsidRPr="00AA0A86">
        <w:rPr>
          <w:rFonts w:ascii="Verdana" w:hAnsi="Verdana"/>
          <w:bCs/>
        </w:rPr>
        <w:t xml:space="preserve"> Peer on Peer abuse is suspected </w:t>
      </w:r>
      <w:r w:rsidR="00285780" w:rsidRPr="00AA0A86">
        <w:rPr>
          <w:rFonts w:ascii="Verdana" w:hAnsi="Verdana"/>
        </w:rPr>
        <w:t xml:space="preserve">staff should follow section 8.7 of the West Sussex Child Protection and </w:t>
      </w:r>
      <w:r w:rsidR="000513AB" w:rsidRPr="00AA0A86">
        <w:rPr>
          <w:rFonts w:ascii="Verdana" w:hAnsi="Verdana"/>
        </w:rPr>
        <w:t>Safeguarding Procedures</w:t>
      </w:r>
      <w:r w:rsidR="00285780" w:rsidRPr="00AA0A86">
        <w:rPr>
          <w:rFonts w:ascii="Verdana" w:hAnsi="Verdana"/>
        </w:rPr>
        <w:t xml:space="preserve"> - </w:t>
      </w:r>
      <w:hyperlink r:id="rId127" w:history="1">
        <w:r w:rsidR="00285780" w:rsidRPr="008C7DA0">
          <w:rPr>
            <w:rStyle w:val="Hyperlink"/>
            <w:rFonts w:ascii="Verdana" w:hAnsi="Verdana" w:cs="Arial"/>
            <w:color w:val="121BCC"/>
          </w:rPr>
          <w:t>Children who Harm Other Children</w:t>
        </w:r>
      </w:hyperlink>
      <w:r w:rsidR="00285780" w:rsidRPr="008C7DA0">
        <w:rPr>
          <w:rFonts w:ascii="Verdana" w:hAnsi="Verdana"/>
          <w:color w:val="121BCC"/>
        </w:rPr>
        <w:t xml:space="preserve">. </w:t>
      </w:r>
      <w:r w:rsidR="00605DB3" w:rsidRPr="008C7DA0">
        <w:rPr>
          <w:rFonts w:ascii="Verdana" w:hAnsi="Verdana"/>
        </w:rPr>
        <w:t xml:space="preserve">  </w:t>
      </w:r>
    </w:p>
    <w:p w14:paraId="0CD5F967" w14:textId="77777777" w:rsidR="00A97956" w:rsidRPr="00EC65F6" w:rsidRDefault="00A97956" w:rsidP="00AC15F9">
      <w:pPr>
        <w:rPr>
          <w:rFonts w:ascii="Verdana" w:hAnsi="Verdana"/>
        </w:rPr>
      </w:pPr>
    </w:p>
    <w:p w14:paraId="3473A55E" w14:textId="27AFA34C" w:rsidR="000F385C" w:rsidRPr="00EC65F6" w:rsidRDefault="000F385C" w:rsidP="008C7DA0">
      <w:pPr>
        <w:pStyle w:val="Heading2"/>
      </w:pPr>
      <w:bookmarkStart w:id="151" w:name="_Toc50364605"/>
      <w:r w:rsidRPr="00EC65F6">
        <w:t>Preventing Peer on Peer Abuse</w:t>
      </w:r>
      <w:bookmarkStart w:id="152" w:name="_Hlk48549176"/>
      <w:bookmarkEnd w:id="151"/>
    </w:p>
    <w:bookmarkEnd w:id="152"/>
    <w:p w14:paraId="0CD5F96A" w14:textId="77777777" w:rsidR="00DE1A02" w:rsidRPr="00AA0A86" w:rsidRDefault="00DE1A02" w:rsidP="008C7DA0">
      <w:pPr>
        <w:pStyle w:val="ListParagraph"/>
        <w:numPr>
          <w:ilvl w:val="0"/>
          <w:numId w:val="106"/>
        </w:numPr>
        <w:ind w:left="709" w:hanging="425"/>
        <w:rPr>
          <w:rFonts w:ascii="Verdana" w:hAnsi="Verdana"/>
        </w:rPr>
      </w:pPr>
      <w:r w:rsidRPr="00AA0A86">
        <w:rPr>
          <w:rFonts w:ascii="Verdana" w:hAnsi="Verdana"/>
        </w:rPr>
        <w:t>As a school we will minimise the risk of allegations against other pupils by:</w:t>
      </w:r>
    </w:p>
    <w:p w14:paraId="0CD5F96B" w14:textId="77777777" w:rsidR="001A3FE5" w:rsidRPr="00EC65F6" w:rsidRDefault="001A3FE5" w:rsidP="008C7DA0">
      <w:pPr>
        <w:ind w:left="709" w:hanging="425"/>
        <w:rPr>
          <w:rFonts w:ascii="Verdana" w:hAnsi="Verdana"/>
        </w:rPr>
      </w:pPr>
    </w:p>
    <w:p w14:paraId="0CD5F96C" w14:textId="649F4DB0" w:rsidR="00DE1A02" w:rsidRPr="00AA0A86" w:rsidRDefault="000F385C" w:rsidP="008C7DA0">
      <w:pPr>
        <w:pStyle w:val="ListParagraph"/>
        <w:numPr>
          <w:ilvl w:val="0"/>
          <w:numId w:val="106"/>
        </w:numPr>
        <w:ind w:left="709" w:hanging="425"/>
        <w:rPr>
          <w:rFonts w:ascii="Verdana" w:hAnsi="Verdana"/>
        </w:rPr>
      </w:pPr>
      <w:r w:rsidRPr="00AA0A86">
        <w:rPr>
          <w:rFonts w:ascii="Verdana" w:hAnsi="Verdana"/>
        </w:rPr>
        <w:t>P</w:t>
      </w:r>
      <w:r w:rsidR="00DE1A02" w:rsidRPr="00AA0A86">
        <w:rPr>
          <w:rFonts w:ascii="Verdana" w:hAnsi="Verdana"/>
        </w:rPr>
        <w:t xml:space="preserve">roviding a developmentally appropriate </w:t>
      </w:r>
      <w:r w:rsidR="007A1348" w:rsidRPr="00AA0A86">
        <w:rPr>
          <w:rFonts w:ascii="Verdana" w:hAnsi="Verdana"/>
        </w:rPr>
        <w:t>education</w:t>
      </w:r>
      <w:r w:rsidR="00DE1A02" w:rsidRPr="00AA0A86">
        <w:rPr>
          <w:rFonts w:ascii="Verdana" w:hAnsi="Verdana"/>
        </w:rPr>
        <w:t xml:space="preserve"> syllabus which develops </w:t>
      </w:r>
      <w:r w:rsidR="00540331">
        <w:rPr>
          <w:rFonts w:ascii="Verdana" w:hAnsi="Verdana"/>
        </w:rPr>
        <w:t>pupils</w:t>
      </w:r>
      <w:r w:rsidR="00540331" w:rsidRPr="00AA0A86">
        <w:rPr>
          <w:rFonts w:ascii="Verdana" w:hAnsi="Verdana"/>
        </w:rPr>
        <w:t xml:space="preserve"> </w:t>
      </w:r>
      <w:r w:rsidR="00DE1A02" w:rsidRPr="00AA0A86">
        <w:rPr>
          <w:rFonts w:ascii="Verdana" w:hAnsi="Verdana"/>
        </w:rPr>
        <w:t xml:space="preserve">understanding of </w:t>
      </w:r>
      <w:r w:rsidR="00D62D9F" w:rsidRPr="00AA0A86">
        <w:rPr>
          <w:rFonts w:ascii="Verdana" w:hAnsi="Verdana"/>
        </w:rPr>
        <w:t>consent, acceptable</w:t>
      </w:r>
      <w:r w:rsidR="00DE1A02" w:rsidRPr="00AA0A86">
        <w:rPr>
          <w:rFonts w:ascii="Verdana" w:hAnsi="Verdana"/>
        </w:rPr>
        <w:t xml:space="preserve"> behaviour</w:t>
      </w:r>
      <w:r w:rsidR="001D0E12" w:rsidRPr="00AA0A86">
        <w:rPr>
          <w:rFonts w:ascii="Verdana" w:hAnsi="Verdana"/>
        </w:rPr>
        <w:t>,</w:t>
      </w:r>
      <w:r w:rsidR="00DE1A02" w:rsidRPr="00AA0A86">
        <w:rPr>
          <w:rFonts w:ascii="Verdana" w:hAnsi="Verdana"/>
        </w:rPr>
        <w:t xml:space="preserve"> keeping themselves safe</w:t>
      </w:r>
      <w:r w:rsidR="001D0E12" w:rsidRPr="00AA0A86">
        <w:rPr>
          <w:rFonts w:ascii="Verdana" w:hAnsi="Verdana"/>
        </w:rPr>
        <w:t xml:space="preserve"> and healthy relationships.</w:t>
      </w:r>
    </w:p>
    <w:p w14:paraId="0CD5F96D" w14:textId="77777777" w:rsidR="00BB6C7B" w:rsidRPr="00EC65F6" w:rsidRDefault="00BB6C7B" w:rsidP="008C7DA0">
      <w:pPr>
        <w:ind w:left="709" w:hanging="425"/>
        <w:rPr>
          <w:rFonts w:ascii="Verdana" w:hAnsi="Verdana"/>
        </w:rPr>
      </w:pPr>
    </w:p>
    <w:p w14:paraId="0CD5F96E" w14:textId="4E745385" w:rsidR="00BB6C7B" w:rsidRPr="00AA0A86" w:rsidRDefault="000F385C" w:rsidP="008C7DA0">
      <w:pPr>
        <w:pStyle w:val="ListParagraph"/>
        <w:numPr>
          <w:ilvl w:val="0"/>
          <w:numId w:val="106"/>
        </w:numPr>
        <w:ind w:left="709" w:hanging="425"/>
        <w:rPr>
          <w:rFonts w:ascii="Verdana" w:hAnsi="Verdana"/>
        </w:rPr>
      </w:pPr>
      <w:r w:rsidRPr="00AA0A86">
        <w:rPr>
          <w:rFonts w:ascii="Verdana" w:hAnsi="Verdana"/>
        </w:rPr>
        <w:t>H</w:t>
      </w:r>
      <w:r w:rsidR="00DE1A02" w:rsidRPr="00AA0A86">
        <w:rPr>
          <w:rFonts w:ascii="Verdana" w:hAnsi="Verdana"/>
        </w:rPr>
        <w:t xml:space="preserve">aving systems in place for any </w:t>
      </w:r>
      <w:r w:rsidR="00540331">
        <w:rPr>
          <w:rFonts w:ascii="Verdana" w:hAnsi="Verdana"/>
        </w:rPr>
        <w:t>pupil</w:t>
      </w:r>
      <w:r w:rsidR="00540331" w:rsidRPr="00AA0A86">
        <w:rPr>
          <w:rFonts w:ascii="Verdana" w:hAnsi="Verdana"/>
        </w:rPr>
        <w:t xml:space="preserve"> </w:t>
      </w:r>
      <w:r w:rsidR="00DE1A02" w:rsidRPr="00AA0A86">
        <w:rPr>
          <w:rFonts w:ascii="Verdana" w:hAnsi="Verdana"/>
        </w:rPr>
        <w:t>to raise concerns with staff, knowing that they will be listened to, believed and valued</w:t>
      </w:r>
      <w:r w:rsidR="00540331">
        <w:rPr>
          <w:rFonts w:ascii="Verdana" w:hAnsi="Verdana"/>
        </w:rPr>
        <w:t>.</w:t>
      </w:r>
    </w:p>
    <w:p w14:paraId="0CD5F96F" w14:textId="77777777" w:rsidR="00BB6C7B" w:rsidRPr="00EC65F6" w:rsidRDefault="00BB6C7B" w:rsidP="008C7DA0">
      <w:pPr>
        <w:ind w:left="709" w:hanging="425"/>
        <w:rPr>
          <w:rFonts w:ascii="Verdana" w:hAnsi="Verdana"/>
        </w:rPr>
      </w:pPr>
    </w:p>
    <w:p w14:paraId="0CD5F970" w14:textId="03DEEDB5" w:rsidR="00DE1A02" w:rsidRPr="00AA0A86" w:rsidRDefault="000F385C" w:rsidP="008C7DA0">
      <w:pPr>
        <w:pStyle w:val="ListParagraph"/>
        <w:numPr>
          <w:ilvl w:val="0"/>
          <w:numId w:val="106"/>
        </w:numPr>
        <w:ind w:left="709" w:hanging="425"/>
        <w:rPr>
          <w:rFonts w:ascii="Verdana" w:hAnsi="Verdana"/>
        </w:rPr>
      </w:pPr>
      <w:r w:rsidRPr="00AA0A86">
        <w:rPr>
          <w:rFonts w:ascii="Verdana" w:hAnsi="Verdana"/>
        </w:rPr>
        <w:t>D</w:t>
      </w:r>
      <w:r w:rsidR="00DE1A02" w:rsidRPr="00AA0A86">
        <w:rPr>
          <w:rFonts w:ascii="Verdana" w:hAnsi="Verdana"/>
        </w:rPr>
        <w:t>elivering targeted work on assertiveness and keeping safe to those children identified as being at risk</w:t>
      </w:r>
      <w:r w:rsidR="00A320BF">
        <w:rPr>
          <w:rFonts w:ascii="Verdana" w:hAnsi="Verdana"/>
        </w:rPr>
        <w:t>.</w:t>
      </w:r>
    </w:p>
    <w:p w14:paraId="0CD5F971" w14:textId="77777777" w:rsidR="00BB6C7B" w:rsidRPr="00EC65F6" w:rsidRDefault="00BB6C7B" w:rsidP="008C7DA0">
      <w:pPr>
        <w:ind w:left="709" w:hanging="425"/>
        <w:rPr>
          <w:rFonts w:ascii="Verdana" w:hAnsi="Verdana"/>
        </w:rPr>
      </w:pPr>
    </w:p>
    <w:p w14:paraId="0CD5F972" w14:textId="1FBBD09E" w:rsidR="00D36C4B" w:rsidRPr="00AA0A86" w:rsidRDefault="000F385C" w:rsidP="008C7DA0">
      <w:pPr>
        <w:pStyle w:val="ListParagraph"/>
        <w:numPr>
          <w:ilvl w:val="0"/>
          <w:numId w:val="106"/>
        </w:numPr>
        <w:ind w:left="709" w:hanging="425"/>
        <w:rPr>
          <w:rFonts w:ascii="Verdana" w:hAnsi="Verdana"/>
        </w:rPr>
      </w:pPr>
      <w:r w:rsidRPr="00AA0A86">
        <w:rPr>
          <w:rFonts w:ascii="Verdana" w:hAnsi="Verdana"/>
        </w:rPr>
        <w:t>D</w:t>
      </w:r>
      <w:r w:rsidR="00DE1A02" w:rsidRPr="00AA0A86">
        <w:rPr>
          <w:rFonts w:ascii="Verdana" w:hAnsi="Verdana"/>
        </w:rPr>
        <w:t>eveloping robust risk assessments and providing targeted work for pupils identified as being a potential risk to other pupils</w:t>
      </w:r>
      <w:r w:rsidR="00705BE4" w:rsidRPr="00AA0A86">
        <w:rPr>
          <w:rFonts w:ascii="Verdana" w:hAnsi="Verdana"/>
        </w:rPr>
        <w:t>.</w:t>
      </w:r>
    </w:p>
    <w:p w14:paraId="033EF3A7" w14:textId="77777777" w:rsidR="00AA0A86" w:rsidRPr="00EC65F6" w:rsidRDefault="00AA0A86" w:rsidP="008C7DA0">
      <w:pPr>
        <w:ind w:left="709" w:hanging="425"/>
        <w:rPr>
          <w:rFonts w:ascii="Verdana" w:hAnsi="Verdana"/>
        </w:rPr>
      </w:pPr>
    </w:p>
    <w:p w14:paraId="0CD5F973" w14:textId="5FB4F573" w:rsidR="00D36C4B" w:rsidRPr="00AA0A86" w:rsidRDefault="000050FD" w:rsidP="008C7DA0">
      <w:pPr>
        <w:pStyle w:val="ListParagraph"/>
        <w:numPr>
          <w:ilvl w:val="0"/>
          <w:numId w:val="106"/>
        </w:numPr>
        <w:ind w:left="709" w:hanging="425"/>
        <w:rPr>
          <w:rFonts w:ascii="Verdana" w:hAnsi="Verdana"/>
        </w:rPr>
      </w:pPr>
      <w:r w:rsidRPr="00AA0A86">
        <w:rPr>
          <w:rFonts w:ascii="Verdana" w:hAnsi="Verdana"/>
        </w:rPr>
        <w:t xml:space="preserve">Providing clarity on </w:t>
      </w:r>
      <w:r w:rsidR="00D36C4B" w:rsidRPr="00AA0A86">
        <w:rPr>
          <w:rFonts w:ascii="Verdana" w:hAnsi="Verdana"/>
        </w:rPr>
        <w:t>how allegations of peer on peer abuse will be recorded, investigated and dealt with</w:t>
      </w:r>
      <w:r w:rsidR="00A320BF">
        <w:rPr>
          <w:rFonts w:ascii="Verdana" w:hAnsi="Verdana"/>
        </w:rPr>
        <w:t>.</w:t>
      </w:r>
    </w:p>
    <w:p w14:paraId="61625AB4" w14:textId="77777777" w:rsidR="00AA0A86" w:rsidRPr="00EC65F6" w:rsidRDefault="00AA0A86" w:rsidP="008C7DA0">
      <w:pPr>
        <w:ind w:left="709" w:hanging="425"/>
        <w:rPr>
          <w:rFonts w:ascii="Verdana" w:hAnsi="Verdana"/>
        </w:rPr>
      </w:pPr>
    </w:p>
    <w:p w14:paraId="0CD5F974" w14:textId="3C391857" w:rsidR="00D36C4B" w:rsidRPr="00AA0A86" w:rsidRDefault="000050FD" w:rsidP="008C7DA0">
      <w:pPr>
        <w:pStyle w:val="ListParagraph"/>
        <w:numPr>
          <w:ilvl w:val="0"/>
          <w:numId w:val="106"/>
        </w:numPr>
        <w:ind w:left="709" w:hanging="425"/>
        <w:rPr>
          <w:rFonts w:ascii="Verdana" w:hAnsi="Verdana"/>
        </w:rPr>
      </w:pPr>
      <w:r w:rsidRPr="00AA0A86">
        <w:rPr>
          <w:rFonts w:ascii="Verdana" w:hAnsi="Verdana"/>
        </w:rPr>
        <w:t xml:space="preserve">Having </w:t>
      </w:r>
      <w:r w:rsidR="00D36C4B" w:rsidRPr="00AA0A86">
        <w:rPr>
          <w:rFonts w:ascii="Verdana" w:hAnsi="Verdana"/>
        </w:rPr>
        <w:t>clear processes as to how victims, perpetrators and any other child affected by peer on peer abuse will be supported</w:t>
      </w:r>
      <w:r w:rsidR="00A320BF">
        <w:rPr>
          <w:rFonts w:ascii="Verdana" w:hAnsi="Verdana"/>
        </w:rPr>
        <w:t>.</w:t>
      </w:r>
    </w:p>
    <w:p w14:paraId="1E52AE86" w14:textId="77777777" w:rsidR="00AA0A86" w:rsidRPr="00EC65F6" w:rsidRDefault="00AA0A86" w:rsidP="008C7DA0">
      <w:pPr>
        <w:ind w:left="709" w:hanging="425"/>
        <w:rPr>
          <w:rFonts w:ascii="Verdana" w:hAnsi="Verdana"/>
        </w:rPr>
      </w:pPr>
    </w:p>
    <w:p w14:paraId="0CD5F975" w14:textId="75679A18" w:rsidR="00D36C4B" w:rsidRPr="00AA0A86" w:rsidRDefault="000050FD" w:rsidP="008C7DA0">
      <w:pPr>
        <w:pStyle w:val="ListParagraph"/>
        <w:numPr>
          <w:ilvl w:val="0"/>
          <w:numId w:val="106"/>
        </w:numPr>
        <w:ind w:left="709" w:hanging="425"/>
        <w:rPr>
          <w:rFonts w:ascii="Verdana" w:hAnsi="Verdana"/>
        </w:rPr>
      </w:pPr>
      <w:r w:rsidRPr="00AA0A86">
        <w:rPr>
          <w:rFonts w:ascii="Verdana" w:hAnsi="Verdana"/>
        </w:rPr>
        <w:t xml:space="preserve">Providing </w:t>
      </w:r>
      <w:r w:rsidR="00D36C4B" w:rsidRPr="00AA0A86">
        <w:rPr>
          <w:rFonts w:ascii="Verdana" w:hAnsi="Verdana"/>
        </w:rPr>
        <w:t>a clear statement that abuse is abuse and should never be tolerated or passed off as “banter”, “just having a laugh” or “part of growing up”</w:t>
      </w:r>
      <w:r w:rsidR="00A320BF">
        <w:rPr>
          <w:rFonts w:ascii="Verdana" w:hAnsi="Verdana"/>
        </w:rPr>
        <w:t>.</w:t>
      </w:r>
      <w:r w:rsidR="00D36C4B" w:rsidRPr="00AA0A86">
        <w:rPr>
          <w:rFonts w:ascii="Verdana" w:hAnsi="Verdana"/>
        </w:rPr>
        <w:t xml:space="preserve"> </w:t>
      </w:r>
    </w:p>
    <w:p w14:paraId="03928217" w14:textId="77777777" w:rsidR="00AA0A86" w:rsidRPr="00EC65F6" w:rsidRDefault="00AA0A86" w:rsidP="008C7DA0">
      <w:pPr>
        <w:ind w:left="709" w:hanging="425"/>
        <w:rPr>
          <w:rFonts w:ascii="Verdana" w:hAnsi="Verdana"/>
        </w:rPr>
      </w:pPr>
    </w:p>
    <w:p w14:paraId="0CD5F976" w14:textId="228F786A" w:rsidR="00D36C4B" w:rsidRPr="00AA0A86" w:rsidRDefault="007A7CEB" w:rsidP="008C7DA0">
      <w:pPr>
        <w:pStyle w:val="ListParagraph"/>
        <w:numPr>
          <w:ilvl w:val="0"/>
          <w:numId w:val="106"/>
        </w:numPr>
        <w:ind w:left="709" w:hanging="425"/>
        <w:rPr>
          <w:rFonts w:ascii="Verdana" w:hAnsi="Verdana"/>
        </w:rPr>
      </w:pPr>
      <w:r w:rsidRPr="00AA0A86">
        <w:rPr>
          <w:rFonts w:ascii="Verdana" w:hAnsi="Verdana"/>
        </w:rPr>
        <w:t>R</w:t>
      </w:r>
      <w:r w:rsidR="00D36C4B" w:rsidRPr="00AA0A86">
        <w:rPr>
          <w:rFonts w:ascii="Verdana" w:hAnsi="Verdana"/>
        </w:rPr>
        <w:t>ecogni</w:t>
      </w:r>
      <w:r w:rsidR="000050FD" w:rsidRPr="00AA0A86">
        <w:rPr>
          <w:rFonts w:ascii="Verdana" w:hAnsi="Verdana"/>
        </w:rPr>
        <w:t>sing</w:t>
      </w:r>
      <w:r w:rsidRPr="00AA0A86">
        <w:rPr>
          <w:rFonts w:ascii="Verdana" w:hAnsi="Verdana"/>
        </w:rPr>
        <w:t xml:space="preserve"> </w:t>
      </w:r>
      <w:r w:rsidR="00D36C4B" w:rsidRPr="00AA0A86">
        <w:rPr>
          <w:rFonts w:ascii="Verdana" w:hAnsi="Verdana"/>
        </w:rPr>
        <w:t xml:space="preserve">the gendered nature of peer on peer abuse (i.e. that it is more likely that girls will be victims and </w:t>
      </w:r>
      <w:r w:rsidR="000C4B54" w:rsidRPr="00AA0A86">
        <w:rPr>
          <w:rFonts w:ascii="Verdana" w:hAnsi="Verdana"/>
        </w:rPr>
        <w:t>boys’</w:t>
      </w:r>
      <w:r w:rsidR="00D36C4B" w:rsidRPr="00AA0A86">
        <w:rPr>
          <w:rFonts w:ascii="Verdana" w:hAnsi="Verdana"/>
        </w:rPr>
        <w:t xml:space="preserve"> perpetrators), but that all peer on peer abuse is unacceptable and will be taken seriously</w:t>
      </w:r>
      <w:r w:rsidR="00A320BF">
        <w:rPr>
          <w:rFonts w:ascii="Verdana" w:hAnsi="Verdana"/>
        </w:rPr>
        <w:t>.</w:t>
      </w:r>
    </w:p>
    <w:p w14:paraId="0CD5F977" w14:textId="77777777" w:rsidR="00DE1A02" w:rsidRPr="00EC65F6" w:rsidRDefault="00DE1A02" w:rsidP="00AC15F9">
      <w:pPr>
        <w:rPr>
          <w:rFonts w:ascii="Verdana" w:hAnsi="Verdana"/>
        </w:rPr>
      </w:pPr>
    </w:p>
    <w:p w14:paraId="37B001C9" w14:textId="69EFBAA2" w:rsidR="006965CA" w:rsidRPr="00AA0A86" w:rsidRDefault="006965CA" w:rsidP="008C7DA0">
      <w:pPr>
        <w:pStyle w:val="Heading2"/>
        <w:rPr>
          <w:b/>
        </w:rPr>
      </w:pPr>
      <w:bookmarkStart w:id="153" w:name="_Toc50364606"/>
      <w:r w:rsidRPr="00AA0A86">
        <w:lastRenderedPageBreak/>
        <w:t>Allegations against other pupils which are safeguarding issues</w:t>
      </w:r>
      <w:bookmarkEnd w:id="153"/>
      <w:r w:rsidRPr="00AA0A86">
        <w:t xml:space="preserve"> </w:t>
      </w:r>
    </w:p>
    <w:p w14:paraId="0CD5F979" w14:textId="77777777" w:rsidR="0084640C" w:rsidRPr="00EC65F6" w:rsidRDefault="0084640C" w:rsidP="00AC15F9">
      <w:pPr>
        <w:rPr>
          <w:rFonts w:ascii="Verdana" w:hAnsi="Verdana"/>
          <w:b/>
        </w:rPr>
      </w:pPr>
    </w:p>
    <w:p w14:paraId="0CD5F97A" w14:textId="4E3CB12D" w:rsidR="003F78A2" w:rsidRPr="00AA0A86" w:rsidRDefault="00DE1A02" w:rsidP="006E36C2">
      <w:pPr>
        <w:pStyle w:val="ListParagraph"/>
        <w:numPr>
          <w:ilvl w:val="0"/>
          <w:numId w:val="107"/>
        </w:numPr>
        <w:ind w:left="709" w:hanging="425"/>
        <w:rPr>
          <w:rFonts w:ascii="Verdana" w:hAnsi="Verdana"/>
        </w:rPr>
      </w:pPr>
      <w:r w:rsidRPr="00AA0A86">
        <w:rPr>
          <w:rFonts w:ascii="Verdana" w:hAnsi="Verdana"/>
        </w:rPr>
        <w:t xml:space="preserve">Occasionally, allegations may be made against </w:t>
      </w:r>
      <w:r w:rsidR="003F4D63">
        <w:rPr>
          <w:rFonts w:ascii="Verdana" w:hAnsi="Verdana"/>
        </w:rPr>
        <w:t>a pupil</w:t>
      </w:r>
      <w:r w:rsidR="003F4D63" w:rsidRPr="00AA0A86">
        <w:rPr>
          <w:rFonts w:ascii="Verdana" w:hAnsi="Verdana"/>
        </w:rPr>
        <w:t xml:space="preserve"> </w:t>
      </w:r>
      <w:r w:rsidRPr="00AA0A86">
        <w:rPr>
          <w:rFonts w:ascii="Verdana" w:hAnsi="Verdana"/>
        </w:rPr>
        <w:t xml:space="preserve">by other </w:t>
      </w:r>
      <w:r w:rsidR="003F4D63">
        <w:rPr>
          <w:rFonts w:ascii="Verdana" w:hAnsi="Verdana"/>
        </w:rPr>
        <w:t>pupils</w:t>
      </w:r>
      <w:r w:rsidR="003F4D63" w:rsidRPr="00AA0A86">
        <w:rPr>
          <w:rFonts w:ascii="Verdana" w:hAnsi="Verdana"/>
        </w:rPr>
        <w:t xml:space="preserve"> </w:t>
      </w:r>
      <w:r w:rsidRPr="00AA0A86">
        <w:rPr>
          <w:rFonts w:ascii="Verdana" w:hAnsi="Verdana"/>
        </w:rPr>
        <w:t xml:space="preserve">in the school which are of a safeguarding nature. Safeguarding issues raised in this way may include physical abuse, emotional abuse, sexual abuse and sexual exploitation. </w:t>
      </w:r>
    </w:p>
    <w:p w14:paraId="0CD5F97B" w14:textId="77777777" w:rsidR="00241545" w:rsidRPr="00EC65F6" w:rsidRDefault="00241545" w:rsidP="006E36C2">
      <w:pPr>
        <w:ind w:left="709" w:hanging="425"/>
        <w:rPr>
          <w:rFonts w:ascii="Verdana" w:hAnsi="Verdana"/>
        </w:rPr>
      </w:pPr>
    </w:p>
    <w:p w14:paraId="0CD5F97C" w14:textId="77777777" w:rsidR="00916C7B" w:rsidRPr="00AA0A86" w:rsidRDefault="00916C7B" w:rsidP="006E36C2">
      <w:pPr>
        <w:pStyle w:val="ListParagraph"/>
        <w:numPr>
          <w:ilvl w:val="0"/>
          <w:numId w:val="107"/>
        </w:numPr>
        <w:ind w:left="709" w:hanging="425"/>
        <w:rPr>
          <w:rFonts w:ascii="Verdana" w:hAnsi="Verdana"/>
        </w:rPr>
      </w:pPr>
      <w:r w:rsidRPr="00AA0A86">
        <w:rPr>
          <w:rFonts w:ascii="Verdana" w:hAnsi="Verdana"/>
        </w:rPr>
        <w:t xml:space="preserve">Professionals must decide in the circumstances of each case whether or not behaviour directed at another child should be categorised as abusive or not. </w:t>
      </w:r>
    </w:p>
    <w:p w14:paraId="0CD5F98A" w14:textId="77777777" w:rsidR="00916C7B" w:rsidRPr="00EC65F6" w:rsidRDefault="00916C7B" w:rsidP="00AC15F9">
      <w:pPr>
        <w:rPr>
          <w:rFonts w:ascii="Verdana" w:hAnsi="Verdana"/>
        </w:rPr>
      </w:pPr>
    </w:p>
    <w:p w14:paraId="0CD5F98B" w14:textId="77777777" w:rsidR="00DE1A02" w:rsidRPr="00EC65F6" w:rsidRDefault="003F78A2" w:rsidP="00AC15F9">
      <w:pPr>
        <w:rPr>
          <w:rFonts w:ascii="Verdana" w:hAnsi="Verdana"/>
          <w:b/>
        </w:rPr>
      </w:pPr>
      <w:r w:rsidRPr="00EC65F6">
        <w:rPr>
          <w:rFonts w:ascii="Verdana" w:hAnsi="Verdana"/>
          <w:b/>
        </w:rPr>
        <w:t>Examples of safeguarding issues against a student could include:</w:t>
      </w:r>
    </w:p>
    <w:p w14:paraId="0CD5F98C" w14:textId="77777777" w:rsidR="0084640C" w:rsidRPr="00EC65F6" w:rsidRDefault="0084640C" w:rsidP="00AC15F9">
      <w:pPr>
        <w:rPr>
          <w:rFonts w:ascii="Verdana" w:hAnsi="Verdana"/>
          <w:b/>
        </w:rPr>
      </w:pPr>
    </w:p>
    <w:p w14:paraId="0CD5F98D" w14:textId="77777777" w:rsidR="003F78A2" w:rsidRPr="00AA0A86" w:rsidRDefault="003F78A2" w:rsidP="00AC15F9">
      <w:pPr>
        <w:rPr>
          <w:rFonts w:ascii="Verdana" w:hAnsi="Verdana"/>
          <w:b/>
          <w:bCs/>
        </w:rPr>
      </w:pPr>
      <w:r w:rsidRPr="00AA0A86">
        <w:rPr>
          <w:rFonts w:ascii="Verdana" w:hAnsi="Verdana"/>
          <w:b/>
          <w:bCs/>
        </w:rPr>
        <w:t>Physical abuse</w:t>
      </w:r>
      <w:r w:rsidR="00D67B59" w:rsidRPr="00AA0A86">
        <w:rPr>
          <w:rFonts w:ascii="Verdana" w:hAnsi="Verdana"/>
          <w:b/>
          <w:bCs/>
        </w:rPr>
        <w:t>:</w:t>
      </w:r>
    </w:p>
    <w:p w14:paraId="0CD5F98E" w14:textId="77777777" w:rsidR="003F78A2" w:rsidRPr="00AA0A86" w:rsidRDefault="00D67B59" w:rsidP="00C263FE">
      <w:pPr>
        <w:pStyle w:val="ListParagraph"/>
        <w:numPr>
          <w:ilvl w:val="0"/>
          <w:numId w:val="108"/>
        </w:numPr>
        <w:rPr>
          <w:rFonts w:ascii="Verdana" w:hAnsi="Verdana"/>
        </w:rPr>
      </w:pPr>
      <w:r w:rsidRPr="00AA0A86">
        <w:rPr>
          <w:rFonts w:ascii="Verdana" w:hAnsi="Verdana"/>
        </w:rPr>
        <w:t>v</w:t>
      </w:r>
      <w:r w:rsidR="003F78A2" w:rsidRPr="00AA0A86">
        <w:rPr>
          <w:rFonts w:ascii="Verdana" w:hAnsi="Verdana"/>
        </w:rPr>
        <w:t>iolence, particularly pre-planned</w:t>
      </w:r>
    </w:p>
    <w:p w14:paraId="0CD5F98F" w14:textId="77777777" w:rsidR="003F78A2" w:rsidRPr="00AA0A86" w:rsidRDefault="00D67B59" w:rsidP="00C263FE">
      <w:pPr>
        <w:pStyle w:val="ListParagraph"/>
        <w:numPr>
          <w:ilvl w:val="0"/>
          <w:numId w:val="108"/>
        </w:numPr>
        <w:rPr>
          <w:rFonts w:ascii="Verdana" w:hAnsi="Verdana"/>
        </w:rPr>
      </w:pPr>
      <w:r w:rsidRPr="00AA0A86">
        <w:rPr>
          <w:rFonts w:ascii="Verdana" w:hAnsi="Verdana"/>
        </w:rPr>
        <w:t>f</w:t>
      </w:r>
      <w:r w:rsidR="003F78A2" w:rsidRPr="00AA0A86">
        <w:rPr>
          <w:rFonts w:ascii="Verdana" w:hAnsi="Verdana"/>
        </w:rPr>
        <w:t>orcing others to use drugs or alcohol</w:t>
      </w:r>
    </w:p>
    <w:p w14:paraId="0CD5F990" w14:textId="77777777" w:rsidR="0084640C" w:rsidRPr="00EC65F6" w:rsidRDefault="0084640C" w:rsidP="00AC15F9">
      <w:pPr>
        <w:rPr>
          <w:rFonts w:ascii="Verdana" w:hAnsi="Verdana"/>
          <w:b/>
        </w:rPr>
      </w:pPr>
    </w:p>
    <w:p w14:paraId="0CD5F991" w14:textId="77777777" w:rsidR="003F78A2" w:rsidRPr="00AA0A86" w:rsidRDefault="003F78A2" w:rsidP="00AC15F9">
      <w:pPr>
        <w:rPr>
          <w:rFonts w:ascii="Verdana" w:hAnsi="Verdana"/>
          <w:b/>
          <w:bCs/>
        </w:rPr>
      </w:pPr>
      <w:r w:rsidRPr="00AA0A86">
        <w:rPr>
          <w:rFonts w:ascii="Verdana" w:hAnsi="Verdana"/>
          <w:b/>
          <w:bCs/>
        </w:rPr>
        <w:t>Emotional abuse</w:t>
      </w:r>
      <w:r w:rsidR="00D67B59" w:rsidRPr="00AA0A86">
        <w:rPr>
          <w:rFonts w:ascii="Verdana" w:hAnsi="Verdana"/>
          <w:b/>
          <w:bCs/>
        </w:rPr>
        <w:t>:</w:t>
      </w:r>
    </w:p>
    <w:p w14:paraId="0CD5F992" w14:textId="77777777" w:rsidR="003F78A2" w:rsidRPr="00AA0A86" w:rsidRDefault="00D67B59" w:rsidP="00C263FE">
      <w:pPr>
        <w:pStyle w:val="ListParagraph"/>
        <w:numPr>
          <w:ilvl w:val="0"/>
          <w:numId w:val="109"/>
        </w:numPr>
        <w:rPr>
          <w:rFonts w:ascii="Verdana" w:hAnsi="Verdana"/>
        </w:rPr>
      </w:pPr>
      <w:r w:rsidRPr="00AA0A86">
        <w:rPr>
          <w:rFonts w:ascii="Verdana" w:hAnsi="Verdana"/>
        </w:rPr>
        <w:t>b</w:t>
      </w:r>
      <w:r w:rsidR="003F78A2" w:rsidRPr="00AA0A86">
        <w:rPr>
          <w:rFonts w:ascii="Verdana" w:hAnsi="Verdana"/>
        </w:rPr>
        <w:t xml:space="preserve">lackmail or extortion </w:t>
      </w:r>
    </w:p>
    <w:p w14:paraId="0CD5F993" w14:textId="77777777" w:rsidR="003F78A2" w:rsidRPr="00AA0A86" w:rsidRDefault="00D67B59" w:rsidP="00C263FE">
      <w:pPr>
        <w:pStyle w:val="ListParagraph"/>
        <w:numPr>
          <w:ilvl w:val="0"/>
          <w:numId w:val="109"/>
        </w:numPr>
        <w:rPr>
          <w:rFonts w:ascii="Verdana" w:hAnsi="Verdana"/>
        </w:rPr>
      </w:pPr>
      <w:r w:rsidRPr="00AA0A86">
        <w:rPr>
          <w:rFonts w:ascii="Verdana" w:hAnsi="Verdana"/>
        </w:rPr>
        <w:t>t</w:t>
      </w:r>
      <w:r w:rsidR="003F78A2" w:rsidRPr="00AA0A86">
        <w:rPr>
          <w:rFonts w:ascii="Verdana" w:hAnsi="Verdana"/>
        </w:rPr>
        <w:t>hreats and intimidation</w:t>
      </w:r>
      <w:r w:rsidR="00605DB3" w:rsidRPr="00AA0A86">
        <w:rPr>
          <w:rFonts w:ascii="Verdana" w:hAnsi="Verdana"/>
        </w:rPr>
        <w:t xml:space="preserve"> (including racist or homophobic/religious remarks, cyber-bullying)</w:t>
      </w:r>
    </w:p>
    <w:p w14:paraId="0CD5F994" w14:textId="77777777" w:rsidR="00605DB3" w:rsidRPr="00AA0A86" w:rsidRDefault="00D67B59" w:rsidP="00C263FE">
      <w:pPr>
        <w:pStyle w:val="ListParagraph"/>
        <w:numPr>
          <w:ilvl w:val="0"/>
          <w:numId w:val="109"/>
        </w:numPr>
        <w:rPr>
          <w:rFonts w:ascii="Verdana" w:hAnsi="Verdana"/>
        </w:rPr>
      </w:pPr>
      <w:r w:rsidRPr="00AA0A86">
        <w:rPr>
          <w:rFonts w:ascii="Verdana" w:hAnsi="Verdana"/>
        </w:rPr>
        <w:t>i</w:t>
      </w:r>
      <w:r w:rsidR="00605DB3" w:rsidRPr="00AA0A86">
        <w:rPr>
          <w:rFonts w:ascii="Verdana" w:hAnsi="Verdana"/>
        </w:rPr>
        <w:t>solating an individual from social activities</w:t>
      </w:r>
    </w:p>
    <w:p w14:paraId="0CD5F995" w14:textId="0965F048" w:rsidR="0084640C" w:rsidRPr="00AA0A86" w:rsidRDefault="001C3692" w:rsidP="00C263FE">
      <w:pPr>
        <w:pStyle w:val="ListParagraph"/>
        <w:numPr>
          <w:ilvl w:val="0"/>
          <w:numId w:val="109"/>
        </w:numPr>
        <w:rPr>
          <w:rFonts w:ascii="Verdana" w:hAnsi="Verdana"/>
        </w:rPr>
      </w:pPr>
      <w:r w:rsidRPr="00AA0A86">
        <w:rPr>
          <w:rFonts w:ascii="Verdana" w:hAnsi="Verdana"/>
        </w:rPr>
        <w:t xml:space="preserve">exploiting any situation which may compel another student to do or not do something </w:t>
      </w:r>
      <w:r w:rsidR="00557924" w:rsidRPr="00AA0A86">
        <w:rPr>
          <w:rFonts w:ascii="Verdana" w:hAnsi="Verdana"/>
        </w:rPr>
        <w:t>against their wishes, for example, sexting</w:t>
      </w:r>
    </w:p>
    <w:p w14:paraId="0CD5F996" w14:textId="77777777" w:rsidR="0084640C" w:rsidRPr="00EC65F6" w:rsidRDefault="0084640C" w:rsidP="00AC15F9">
      <w:pPr>
        <w:rPr>
          <w:rFonts w:ascii="Verdana" w:hAnsi="Verdana"/>
          <w:b/>
        </w:rPr>
      </w:pPr>
    </w:p>
    <w:p w14:paraId="0CD5F997" w14:textId="77777777" w:rsidR="003F78A2" w:rsidRPr="00AA0A86" w:rsidRDefault="003F78A2" w:rsidP="00AC15F9">
      <w:pPr>
        <w:rPr>
          <w:rFonts w:ascii="Verdana" w:hAnsi="Verdana"/>
          <w:b/>
          <w:bCs/>
        </w:rPr>
      </w:pPr>
      <w:r w:rsidRPr="00AA0A86">
        <w:rPr>
          <w:rFonts w:ascii="Verdana" w:hAnsi="Verdana"/>
          <w:b/>
          <w:bCs/>
        </w:rPr>
        <w:t>Sexual abuse</w:t>
      </w:r>
      <w:r w:rsidR="00D67B59" w:rsidRPr="00AA0A86">
        <w:rPr>
          <w:rFonts w:ascii="Verdana" w:hAnsi="Verdana"/>
          <w:b/>
          <w:bCs/>
        </w:rPr>
        <w:t>:</w:t>
      </w:r>
      <w:r w:rsidR="003129A6" w:rsidRPr="00AA0A86">
        <w:rPr>
          <w:rFonts w:ascii="Verdana" w:hAnsi="Verdana"/>
          <w:b/>
          <w:bCs/>
        </w:rPr>
        <w:t xml:space="preserve"> </w:t>
      </w:r>
    </w:p>
    <w:p w14:paraId="0CD5F998" w14:textId="4E0A1CA9" w:rsidR="003F78A2" w:rsidRPr="00AA0A86" w:rsidRDefault="00D67B59" w:rsidP="00C263FE">
      <w:pPr>
        <w:pStyle w:val="ListParagraph"/>
        <w:numPr>
          <w:ilvl w:val="0"/>
          <w:numId w:val="110"/>
        </w:numPr>
        <w:rPr>
          <w:rFonts w:ascii="Verdana" w:hAnsi="Verdana"/>
        </w:rPr>
      </w:pPr>
      <w:r w:rsidRPr="00AA0A86">
        <w:rPr>
          <w:rFonts w:ascii="Verdana" w:hAnsi="Verdana"/>
        </w:rPr>
        <w:t>i</w:t>
      </w:r>
      <w:r w:rsidR="003F78A2" w:rsidRPr="00AA0A86">
        <w:rPr>
          <w:rFonts w:ascii="Verdana" w:hAnsi="Verdana"/>
        </w:rPr>
        <w:t xml:space="preserve">ndecent exposure, </w:t>
      </w:r>
      <w:r w:rsidR="0015086D" w:rsidRPr="00AA0A86">
        <w:rPr>
          <w:rFonts w:ascii="Verdana" w:hAnsi="Verdana"/>
        </w:rPr>
        <w:t xml:space="preserve">any form of sexual </w:t>
      </w:r>
      <w:r w:rsidR="003F78A2" w:rsidRPr="00AA0A86">
        <w:rPr>
          <w:rFonts w:ascii="Verdana" w:hAnsi="Verdana"/>
        </w:rPr>
        <w:t>assault</w:t>
      </w:r>
      <w:r w:rsidR="0015086D" w:rsidRPr="00AA0A86">
        <w:rPr>
          <w:rFonts w:ascii="Verdana" w:hAnsi="Verdana"/>
        </w:rPr>
        <w:t>, or encouraging others to engage in such activity</w:t>
      </w:r>
    </w:p>
    <w:p w14:paraId="0CD5F999" w14:textId="6F954C22" w:rsidR="003F78A2" w:rsidRPr="00AA0A86" w:rsidRDefault="00D67B59" w:rsidP="00C263FE">
      <w:pPr>
        <w:pStyle w:val="ListParagraph"/>
        <w:numPr>
          <w:ilvl w:val="0"/>
          <w:numId w:val="110"/>
        </w:numPr>
        <w:rPr>
          <w:rFonts w:ascii="Verdana" w:hAnsi="Verdana"/>
        </w:rPr>
      </w:pPr>
      <w:r w:rsidRPr="00AA0A86">
        <w:rPr>
          <w:rFonts w:ascii="Verdana" w:hAnsi="Verdana"/>
        </w:rPr>
        <w:t>f</w:t>
      </w:r>
      <w:r w:rsidR="003F78A2" w:rsidRPr="00AA0A86">
        <w:rPr>
          <w:rFonts w:ascii="Verdana" w:hAnsi="Verdana"/>
        </w:rPr>
        <w:t xml:space="preserve">orcing others to watch pornography or taking part in </w:t>
      </w:r>
      <w:r w:rsidR="0015086D" w:rsidRPr="00AA0A86">
        <w:rPr>
          <w:rFonts w:ascii="Verdana" w:hAnsi="Verdana"/>
        </w:rPr>
        <w:t>‘</w:t>
      </w:r>
      <w:r w:rsidR="003F78A2" w:rsidRPr="00AA0A86">
        <w:rPr>
          <w:rFonts w:ascii="Verdana" w:hAnsi="Verdana"/>
        </w:rPr>
        <w:t>sexting</w:t>
      </w:r>
      <w:r w:rsidR="0015086D" w:rsidRPr="00AA0A86">
        <w:rPr>
          <w:rFonts w:ascii="Verdana" w:hAnsi="Verdana"/>
        </w:rPr>
        <w:t>’</w:t>
      </w:r>
    </w:p>
    <w:p w14:paraId="0CD5F99A" w14:textId="77777777" w:rsidR="00CC1C2E" w:rsidRPr="00EC65F6" w:rsidRDefault="00CC1C2E" w:rsidP="00AC15F9">
      <w:pPr>
        <w:rPr>
          <w:rFonts w:ascii="Verdana" w:hAnsi="Verdana"/>
          <w:b/>
        </w:rPr>
      </w:pPr>
    </w:p>
    <w:p w14:paraId="0CD5F99B" w14:textId="77777777" w:rsidR="003F78A2" w:rsidRPr="00AA0A86" w:rsidRDefault="003F78A2" w:rsidP="00AC15F9">
      <w:pPr>
        <w:rPr>
          <w:rFonts w:ascii="Verdana" w:hAnsi="Verdana"/>
          <w:b/>
          <w:bCs/>
        </w:rPr>
      </w:pPr>
      <w:r w:rsidRPr="00AA0A86">
        <w:rPr>
          <w:rFonts w:ascii="Verdana" w:hAnsi="Verdana"/>
          <w:b/>
          <w:bCs/>
        </w:rPr>
        <w:t>Sexual Exploitation</w:t>
      </w:r>
      <w:r w:rsidR="00D67B59" w:rsidRPr="00AA0A86">
        <w:rPr>
          <w:rFonts w:ascii="Verdana" w:hAnsi="Verdana"/>
          <w:b/>
          <w:bCs/>
        </w:rPr>
        <w:t>:</w:t>
      </w:r>
    </w:p>
    <w:p w14:paraId="0CD5F99C" w14:textId="77777777" w:rsidR="003F78A2" w:rsidRPr="00AA0A86" w:rsidRDefault="00D67B59" w:rsidP="00C263FE">
      <w:pPr>
        <w:pStyle w:val="ListParagraph"/>
        <w:numPr>
          <w:ilvl w:val="0"/>
          <w:numId w:val="111"/>
        </w:numPr>
        <w:rPr>
          <w:rFonts w:ascii="Verdana" w:hAnsi="Verdana"/>
        </w:rPr>
      </w:pPr>
      <w:r w:rsidRPr="00AA0A86">
        <w:rPr>
          <w:rFonts w:ascii="Verdana" w:hAnsi="Verdana"/>
        </w:rPr>
        <w:t>e</w:t>
      </w:r>
      <w:r w:rsidR="003F78A2" w:rsidRPr="00AA0A86">
        <w:rPr>
          <w:rFonts w:ascii="Verdana" w:hAnsi="Verdana"/>
        </w:rPr>
        <w:t>ncouraging other children to engage in inappropriate sexual behaviour</w:t>
      </w:r>
    </w:p>
    <w:p w14:paraId="0CD5F99D" w14:textId="77777777" w:rsidR="003F78A2" w:rsidRPr="00AA0A86" w:rsidRDefault="00D67B59" w:rsidP="00C263FE">
      <w:pPr>
        <w:pStyle w:val="ListParagraph"/>
        <w:numPr>
          <w:ilvl w:val="0"/>
          <w:numId w:val="111"/>
        </w:numPr>
        <w:rPr>
          <w:rFonts w:ascii="Verdana" w:hAnsi="Verdana"/>
        </w:rPr>
      </w:pPr>
      <w:r w:rsidRPr="00AA0A86">
        <w:rPr>
          <w:rFonts w:ascii="Verdana" w:hAnsi="Verdana"/>
        </w:rPr>
        <w:t>p</w:t>
      </w:r>
      <w:r w:rsidR="003F78A2" w:rsidRPr="00AA0A86">
        <w:rPr>
          <w:rFonts w:ascii="Verdana" w:hAnsi="Verdana"/>
        </w:rPr>
        <w:t>hotographing or videoing other children performing indecent acts</w:t>
      </w:r>
    </w:p>
    <w:p w14:paraId="0CD5F9A0" w14:textId="3F752837" w:rsidR="001A3FE5" w:rsidRPr="00FC3BD2" w:rsidRDefault="00AA0A86" w:rsidP="008C7DA0">
      <w:pPr>
        <w:pStyle w:val="Heading2"/>
        <w:rPr>
          <w:b/>
        </w:rPr>
      </w:pPr>
      <w:bookmarkStart w:id="154" w:name="_Toc491861310"/>
      <w:bookmarkStart w:id="155" w:name="_Toc491865522"/>
      <w:bookmarkStart w:id="156" w:name="_Toc491874931"/>
      <w:bookmarkStart w:id="157" w:name="_Toc50364607"/>
      <w:r>
        <w:t>P</w:t>
      </w:r>
      <w:r w:rsidR="003F78A2" w:rsidRPr="00EC65F6">
        <w:t>rocedure</w:t>
      </w:r>
      <w:bookmarkEnd w:id="154"/>
      <w:bookmarkEnd w:id="155"/>
      <w:bookmarkEnd w:id="156"/>
      <w:bookmarkEnd w:id="157"/>
      <w:r w:rsidR="003F78A2" w:rsidRPr="00EC65F6">
        <w:t xml:space="preserve"> </w:t>
      </w:r>
    </w:p>
    <w:p w14:paraId="0CD5F9A1" w14:textId="77777777" w:rsidR="003F78A2" w:rsidRPr="00AA0A86" w:rsidRDefault="003F78A2" w:rsidP="006E36C2">
      <w:pPr>
        <w:pStyle w:val="ListParagraph"/>
        <w:numPr>
          <w:ilvl w:val="0"/>
          <w:numId w:val="112"/>
        </w:numPr>
        <w:ind w:left="567"/>
        <w:rPr>
          <w:rFonts w:ascii="Verdana" w:hAnsi="Verdana"/>
        </w:rPr>
      </w:pPr>
      <w:r w:rsidRPr="00AA0A86">
        <w:rPr>
          <w:rFonts w:ascii="Verdana" w:hAnsi="Verdana"/>
        </w:rPr>
        <w:t xml:space="preserve">If there </w:t>
      </w:r>
      <w:r w:rsidR="00431DB7" w:rsidRPr="00AA0A86">
        <w:rPr>
          <w:rFonts w:ascii="Verdana" w:hAnsi="Verdana"/>
        </w:rPr>
        <w:t xml:space="preserve">is a safeguarding concern, the </w:t>
      </w:r>
      <w:r w:rsidR="000050FD" w:rsidRPr="00AA0A86">
        <w:rPr>
          <w:rFonts w:ascii="Verdana" w:hAnsi="Verdana"/>
        </w:rPr>
        <w:t>D</w:t>
      </w:r>
      <w:r w:rsidRPr="00AA0A86">
        <w:rPr>
          <w:rFonts w:ascii="Verdana" w:hAnsi="Verdana"/>
        </w:rPr>
        <w:t xml:space="preserve">esignated </w:t>
      </w:r>
      <w:r w:rsidR="000050FD" w:rsidRPr="00AA0A86">
        <w:rPr>
          <w:rFonts w:ascii="Verdana" w:hAnsi="Verdana"/>
        </w:rPr>
        <w:t>S</w:t>
      </w:r>
      <w:r w:rsidR="00431DB7" w:rsidRPr="00AA0A86">
        <w:rPr>
          <w:rFonts w:ascii="Verdana" w:hAnsi="Verdana"/>
        </w:rPr>
        <w:t xml:space="preserve">afeguarding </w:t>
      </w:r>
      <w:r w:rsidR="000050FD" w:rsidRPr="00AA0A86">
        <w:rPr>
          <w:rFonts w:ascii="Verdana" w:hAnsi="Verdana"/>
        </w:rPr>
        <w:t>L</w:t>
      </w:r>
      <w:r w:rsidRPr="00AA0A86">
        <w:rPr>
          <w:rFonts w:ascii="Verdana" w:hAnsi="Verdana"/>
        </w:rPr>
        <w:t>ead (DSL) should be informed.</w:t>
      </w:r>
    </w:p>
    <w:p w14:paraId="0CD5F9A2" w14:textId="77777777" w:rsidR="00B97E81" w:rsidRPr="00EC65F6" w:rsidRDefault="00B97E81" w:rsidP="006E36C2">
      <w:pPr>
        <w:ind w:left="567"/>
        <w:rPr>
          <w:rFonts w:ascii="Verdana" w:hAnsi="Verdana"/>
        </w:rPr>
      </w:pPr>
    </w:p>
    <w:p w14:paraId="0CD5F9A4" w14:textId="26BFA0F9" w:rsidR="003F78A2" w:rsidRPr="00AA0A86" w:rsidRDefault="003F78A2" w:rsidP="006E36C2">
      <w:pPr>
        <w:pStyle w:val="ListParagraph"/>
        <w:numPr>
          <w:ilvl w:val="0"/>
          <w:numId w:val="112"/>
        </w:numPr>
        <w:ind w:left="567"/>
        <w:rPr>
          <w:rFonts w:ascii="Verdana" w:hAnsi="Verdana"/>
        </w:rPr>
      </w:pPr>
      <w:r w:rsidRPr="00AA0A86">
        <w:rPr>
          <w:rFonts w:ascii="Verdana" w:hAnsi="Verdana"/>
        </w:rPr>
        <w:t>A factual record should be made of the allegation, but no attempt at that stage should be made to investigate the circumstances</w:t>
      </w:r>
      <w:r w:rsidR="00916C7B" w:rsidRPr="00AA0A86">
        <w:rPr>
          <w:rFonts w:ascii="Verdana" w:hAnsi="Verdana"/>
        </w:rPr>
        <w:t xml:space="preserve"> (though further discussion with the alleged victim/perpetrator may be required by the school i</w:t>
      </w:r>
      <w:r w:rsidR="006F7F39">
        <w:rPr>
          <w:rFonts w:ascii="Verdana" w:hAnsi="Verdana"/>
        </w:rPr>
        <w:t>f</w:t>
      </w:r>
      <w:r w:rsidR="00916C7B" w:rsidRPr="00AA0A86">
        <w:rPr>
          <w:rFonts w:ascii="Verdana" w:hAnsi="Verdana"/>
        </w:rPr>
        <w:t xml:space="preserve"> further assessment required prior to safeguarding decision)</w:t>
      </w:r>
      <w:r w:rsidRPr="00AA0A86">
        <w:rPr>
          <w:rFonts w:ascii="Verdana" w:hAnsi="Verdana"/>
        </w:rPr>
        <w:t xml:space="preserve">. </w:t>
      </w:r>
    </w:p>
    <w:p w14:paraId="56D64502" w14:textId="77777777" w:rsidR="00AA0A86" w:rsidRPr="00EC65F6" w:rsidRDefault="00AA0A86" w:rsidP="006E36C2">
      <w:pPr>
        <w:ind w:left="567"/>
        <w:rPr>
          <w:rFonts w:ascii="Verdana" w:hAnsi="Verdana"/>
        </w:rPr>
      </w:pPr>
    </w:p>
    <w:p w14:paraId="0CD5F9A5" w14:textId="75224B1E" w:rsidR="003F78A2" w:rsidRPr="00AA0A86" w:rsidRDefault="00BB6C7B" w:rsidP="006E36C2">
      <w:pPr>
        <w:pStyle w:val="ListParagraph"/>
        <w:numPr>
          <w:ilvl w:val="0"/>
          <w:numId w:val="112"/>
        </w:numPr>
        <w:ind w:left="567"/>
        <w:rPr>
          <w:rFonts w:ascii="Verdana" w:hAnsi="Verdana"/>
        </w:rPr>
      </w:pPr>
      <w:r w:rsidRPr="00AA0A86">
        <w:rPr>
          <w:rFonts w:ascii="Verdana" w:hAnsi="Verdana"/>
        </w:rPr>
        <w:t>The Designated S</w:t>
      </w:r>
      <w:r w:rsidR="00431DB7" w:rsidRPr="00AA0A86">
        <w:rPr>
          <w:rFonts w:ascii="Verdana" w:hAnsi="Verdana"/>
        </w:rPr>
        <w:t>afeguardin</w:t>
      </w:r>
      <w:r w:rsidRPr="00AA0A86">
        <w:rPr>
          <w:rFonts w:ascii="Verdana" w:hAnsi="Verdana"/>
        </w:rPr>
        <w:t>g L</w:t>
      </w:r>
      <w:r w:rsidR="003F78A2" w:rsidRPr="00AA0A86">
        <w:rPr>
          <w:rFonts w:ascii="Verdana" w:hAnsi="Verdana"/>
        </w:rPr>
        <w:t>ead should contact the MASH to discuss the case</w:t>
      </w:r>
      <w:r w:rsidR="00C32816" w:rsidRPr="00AA0A86">
        <w:rPr>
          <w:rFonts w:ascii="Verdana" w:hAnsi="Verdana"/>
        </w:rPr>
        <w:t xml:space="preserve"> where appropriate</w:t>
      </w:r>
      <w:r w:rsidR="003F78A2" w:rsidRPr="00AA0A86">
        <w:rPr>
          <w:rFonts w:ascii="Verdana" w:hAnsi="Verdana"/>
        </w:rPr>
        <w:t>.</w:t>
      </w:r>
    </w:p>
    <w:p w14:paraId="3FA8C598" w14:textId="77777777" w:rsidR="00AA0A86" w:rsidRPr="00EC65F6" w:rsidRDefault="00AA0A86" w:rsidP="006E36C2">
      <w:pPr>
        <w:ind w:left="567"/>
        <w:rPr>
          <w:rFonts w:ascii="Verdana" w:hAnsi="Verdana"/>
        </w:rPr>
      </w:pPr>
    </w:p>
    <w:p w14:paraId="0CD5F9A6" w14:textId="48B13042" w:rsidR="003F78A2" w:rsidRPr="00AA0A86" w:rsidRDefault="00BB6C7B" w:rsidP="006E36C2">
      <w:pPr>
        <w:pStyle w:val="ListParagraph"/>
        <w:numPr>
          <w:ilvl w:val="0"/>
          <w:numId w:val="112"/>
        </w:numPr>
        <w:ind w:left="567"/>
        <w:rPr>
          <w:rFonts w:ascii="Verdana" w:hAnsi="Verdana"/>
        </w:rPr>
      </w:pPr>
      <w:r w:rsidRPr="00AA0A86">
        <w:rPr>
          <w:rFonts w:ascii="Verdana" w:hAnsi="Verdana"/>
        </w:rPr>
        <w:t>The Designated Safeguarding L</w:t>
      </w:r>
      <w:r w:rsidR="003F78A2" w:rsidRPr="00AA0A86">
        <w:rPr>
          <w:rFonts w:ascii="Verdana" w:hAnsi="Verdana"/>
        </w:rPr>
        <w:t xml:space="preserve">ead will follow through the outcomes of the discussion and make a referral when appropriate. </w:t>
      </w:r>
    </w:p>
    <w:p w14:paraId="50953E39" w14:textId="77777777" w:rsidR="00AA0A86" w:rsidRPr="00EC65F6" w:rsidRDefault="00AA0A86" w:rsidP="006E36C2">
      <w:pPr>
        <w:ind w:left="567"/>
        <w:rPr>
          <w:rFonts w:ascii="Verdana" w:hAnsi="Verdana"/>
        </w:rPr>
      </w:pPr>
    </w:p>
    <w:p w14:paraId="0CD5F9A7" w14:textId="08810047" w:rsidR="003F78A2" w:rsidRPr="00AA0A86" w:rsidRDefault="003F78A2" w:rsidP="006E36C2">
      <w:pPr>
        <w:pStyle w:val="ListParagraph"/>
        <w:numPr>
          <w:ilvl w:val="0"/>
          <w:numId w:val="112"/>
        </w:numPr>
        <w:ind w:left="567"/>
        <w:rPr>
          <w:rFonts w:ascii="Verdana" w:hAnsi="Verdana"/>
        </w:rPr>
      </w:pPr>
      <w:r w:rsidRPr="00AA0A86">
        <w:rPr>
          <w:rFonts w:ascii="Verdana" w:hAnsi="Verdana"/>
        </w:rPr>
        <w:t>If the allegation indicates that a potential criminal offence has taken place, the MASH will consult with the police.</w:t>
      </w:r>
    </w:p>
    <w:p w14:paraId="57F46907" w14:textId="77777777" w:rsidR="00AA0A86" w:rsidRPr="00EC65F6" w:rsidRDefault="00AA0A86" w:rsidP="006E36C2">
      <w:pPr>
        <w:ind w:left="567"/>
        <w:rPr>
          <w:rFonts w:ascii="Verdana" w:hAnsi="Verdana"/>
        </w:rPr>
      </w:pPr>
    </w:p>
    <w:p w14:paraId="0CD5F9A8" w14:textId="2EE6938C" w:rsidR="003F78A2" w:rsidRPr="00AA0A86" w:rsidRDefault="003F78A2" w:rsidP="006E36C2">
      <w:pPr>
        <w:pStyle w:val="ListParagraph"/>
        <w:numPr>
          <w:ilvl w:val="0"/>
          <w:numId w:val="112"/>
        </w:numPr>
        <w:ind w:left="567"/>
        <w:rPr>
          <w:rFonts w:ascii="Verdana" w:hAnsi="Verdana"/>
        </w:rPr>
      </w:pPr>
      <w:r w:rsidRPr="00AA0A86">
        <w:rPr>
          <w:rFonts w:ascii="Verdana" w:hAnsi="Verdana"/>
        </w:rPr>
        <w:t xml:space="preserve">Parents of both the </w:t>
      </w:r>
      <w:r w:rsidR="001524CC">
        <w:rPr>
          <w:rFonts w:ascii="Verdana" w:hAnsi="Verdana"/>
        </w:rPr>
        <w:t>perp</w:t>
      </w:r>
      <w:r w:rsidR="001563F8">
        <w:rPr>
          <w:rFonts w:ascii="Verdana" w:hAnsi="Verdana"/>
        </w:rPr>
        <w:t xml:space="preserve">etrator </w:t>
      </w:r>
      <w:r w:rsidRPr="00AA0A86">
        <w:rPr>
          <w:rFonts w:ascii="Verdana" w:hAnsi="Verdana"/>
        </w:rPr>
        <w:t xml:space="preserve">and the alleged victim should be informed and kept updated on the progress of the referral, unless to do so would place the alleged </w:t>
      </w:r>
      <w:r w:rsidRPr="00AA0A86">
        <w:rPr>
          <w:rFonts w:ascii="Verdana" w:hAnsi="Verdana"/>
        </w:rPr>
        <w:lastRenderedPageBreak/>
        <w:t>victim at risk, and/or jeopardise a police investigation. If unsure, advice should be sought</w:t>
      </w:r>
      <w:r w:rsidR="00C32816" w:rsidRPr="00AA0A86">
        <w:rPr>
          <w:rFonts w:ascii="Verdana" w:hAnsi="Verdana"/>
        </w:rPr>
        <w:t xml:space="preserve"> from the MASH</w:t>
      </w:r>
      <w:r w:rsidRPr="00AA0A86">
        <w:rPr>
          <w:rFonts w:ascii="Verdana" w:hAnsi="Verdana"/>
        </w:rPr>
        <w:t xml:space="preserve">. </w:t>
      </w:r>
    </w:p>
    <w:p w14:paraId="52C94034" w14:textId="77777777" w:rsidR="00AA0A86" w:rsidRPr="00EC65F6" w:rsidRDefault="00AA0A86" w:rsidP="006E36C2">
      <w:pPr>
        <w:ind w:left="567"/>
        <w:rPr>
          <w:rFonts w:ascii="Verdana" w:hAnsi="Verdana"/>
        </w:rPr>
      </w:pPr>
    </w:p>
    <w:p w14:paraId="0CD5F9A9" w14:textId="566E0516" w:rsidR="003F78A2" w:rsidRPr="00AA0A86" w:rsidRDefault="00BB6C7B" w:rsidP="006E36C2">
      <w:pPr>
        <w:pStyle w:val="ListParagraph"/>
        <w:numPr>
          <w:ilvl w:val="0"/>
          <w:numId w:val="112"/>
        </w:numPr>
        <w:ind w:left="567"/>
        <w:rPr>
          <w:rFonts w:ascii="Verdana" w:hAnsi="Verdana"/>
        </w:rPr>
      </w:pPr>
      <w:r w:rsidRPr="00AA0A86">
        <w:rPr>
          <w:rFonts w:ascii="Verdana" w:hAnsi="Verdana"/>
        </w:rPr>
        <w:t>The Designated Safeguarding L</w:t>
      </w:r>
      <w:r w:rsidR="003F78A2" w:rsidRPr="00AA0A86">
        <w:rPr>
          <w:rFonts w:ascii="Verdana" w:hAnsi="Verdana"/>
        </w:rPr>
        <w:t xml:space="preserve">ead will make a record of the concern and a copy will be kept on both pupils’ files. </w:t>
      </w:r>
    </w:p>
    <w:p w14:paraId="55C60B23" w14:textId="77777777" w:rsidR="00AA0A86" w:rsidRPr="00EC65F6" w:rsidRDefault="00AA0A86" w:rsidP="006E36C2">
      <w:pPr>
        <w:ind w:left="567"/>
        <w:rPr>
          <w:rFonts w:ascii="Verdana" w:hAnsi="Verdana"/>
        </w:rPr>
      </w:pPr>
    </w:p>
    <w:p w14:paraId="0CD5F9AB" w14:textId="29A61801" w:rsidR="003F78A2" w:rsidRPr="00AA0A86" w:rsidRDefault="003F78A2" w:rsidP="006E36C2">
      <w:pPr>
        <w:pStyle w:val="ListParagraph"/>
        <w:numPr>
          <w:ilvl w:val="0"/>
          <w:numId w:val="112"/>
        </w:numPr>
        <w:ind w:left="567"/>
        <w:rPr>
          <w:rFonts w:ascii="Verdana" w:hAnsi="Verdana"/>
        </w:rPr>
      </w:pPr>
      <w:r w:rsidRPr="00AA0A86">
        <w:rPr>
          <w:rFonts w:ascii="Verdana" w:hAnsi="Verdana"/>
        </w:rPr>
        <w:t xml:space="preserve">Where neither </w:t>
      </w:r>
      <w:r w:rsidR="00431DB7" w:rsidRPr="00AA0A86">
        <w:rPr>
          <w:rFonts w:ascii="Verdana" w:hAnsi="Verdana"/>
        </w:rPr>
        <w:t>Children’s Social Care nor the p</w:t>
      </w:r>
      <w:r w:rsidRPr="00AA0A86">
        <w:rPr>
          <w:rFonts w:ascii="Verdana" w:hAnsi="Verdana"/>
        </w:rPr>
        <w:t xml:space="preserve">olice </w:t>
      </w:r>
      <w:r w:rsidR="00BF0578" w:rsidRPr="00AA0A86">
        <w:rPr>
          <w:rFonts w:ascii="Verdana" w:hAnsi="Verdana"/>
        </w:rPr>
        <w:t xml:space="preserve">progress </w:t>
      </w:r>
      <w:r w:rsidR="00C32816" w:rsidRPr="00AA0A86">
        <w:rPr>
          <w:rFonts w:ascii="Verdana" w:hAnsi="Verdana"/>
        </w:rPr>
        <w:t xml:space="preserve">an investigation, </w:t>
      </w:r>
      <w:r w:rsidRPr="00AA0A86">
        <w:rPr>
          <w:rFonts w:ascii="Verdana" w:hAnsi="Verdana"/>
        </w:rPr>
        <w:t xml:space="preserve">a thorough investigation should take place </w:t>
      </w:r>
      <w:r w:rsidR="00A9668C" w:rsidRPr="00AA0A86">
        <w:rPr>
          <w:rFonts w:ascii="Verdana" w:hAnsi="Verdana"/>
        </w:rPr>
        <w:t xml:space="preserve">using the </w:t>
      </w:r>
      <w:r w:rsidR="00D10D92" w:rsidRPr="00AA0A86">
        <w:rPr>
          <w:rFonts w:ascii="Verdana" w:hAnsi="Verdana"/>
        </w:rPr>
        <w:t>school’s</w:t>
      </w:r>
      <w:r w:rsidR="00A9668C" w:rsidRPr="00AA0A86">
        <w:rPr>
          <w:rFonts w:ascii="Verdana" w:hAnsi="Verdana"/>
        </w:rPr>
        <w:t xml:space="preserve"> normal </w:t>
      </w:r>
      <w:r w:rsidRPr="00AA0A86">
        <w:rPr>
          <w:rFonts w:ascii="Verdana" w:hAnsi="Verdana"/>
        </w:rPr>
        <w:t xml:space="preserve">disciplinary procedures. </w:t>
      </w:r>
    </w:p>
    <w:p w14:paraId="63F3B37B" w14:textId="77777777" w:rsidR="00AA0A86" w:rsidRPr="00EC65F6" w:rsidRDefault="00AA0A86" w:rsidP="006E36C2">
      <w:pPr>
        <w:ind w:left="567"/>
        <w:rPr>
          <w:rFonts w:ascii="Verdana" w:hAnsi="Verdana"/>
        </w:rPr>
      </w:pPr>
    </w:p>
    <w:p w14:paraId="0CD5F9AC" w14:textId="2654D9A2" w:rsidR="00DE1A02" w:rsidRPr="00AA0A86" w:rsidRDefault="003F78A2" w:rsidP="006E36C2">
      <w:pPr>
        <w:pStyle w:val="ListParagraph"/>
        <w:numPr>
          <w:ilvl w:val="0"/>
          <w:numId w:val="112"/>
        </w:numPr>
        <w:ind w:left="567"/>
        <w:rPr>
          <w:rFonts w:ascii="Verdana" w:hAnsi="Verdana"/>
        </w:rPr>
      </w:pPr>
      <w:r w:rsidRPr="00AA0A86">
        <w:rPr>
          <w:rFonts w:ascii="Verdana" w:hAnsi="Verdana"/>
        </w:rPr>
        <w:t xml:space="preserve">In situations where the school considers a safeguarding </w:t>
      </w:r>
      <w:r w:rsidR="00D94BC8">
        <w:rPr>
          <w:rFonts w:ascii="Verdana" w:hAnsi="Verdana"/>
        </w:rPr>
        <w:t xml:space="preserve">concern </w:t>
      </w:r>
      <w:r w:rsidR="00C32816" w:rsidRPr="00AA0A86">
        <w:rPr>
          <w:rFonts w:ascii="Verdana" w:hAnsi="Verdana"/>
        </w:rPr>
        <w:t xml:space="preserve">remains </w:t>
      </w:r>
      <w:r w:rsidRPr="00AA0A86">
        <w:rPr>
          <w:rFonts w:ascii="Verdana" w:hAnsi="Verdana"/>
        </w:rPr>
        <w:t xml:space="preserve">present, a risk assessment should be prepared along with a preventative plan. The plan should be </w:t>
      </w:r>
      <w:r w:rsidR="00D10D92" w:rsidRPr="00AA0A86">
        <w:rPr>
          <w:rFonts w:ascii="Verdana" w:hAnsi="Verdana"/>
        </w:rPr>
        <w:t>monitored,</w:t>
      </w:r>
      <w:r w:rsidRPr="00AA0A86">
        <w:rPr>
          <w:rFonts w:ascii="Verdana" w:hAnsi="Verdana"/>
        </w:rPr>
        <w:t xml:space="preserve"> </w:t>
      </w:r>
      <w:r w:rsidR="002E7558" w:rsidRPr="00AA0A86">
        <w:rPr>
          <w:rFonts w:ascii="Verdana" w:hAnsi="Verdana"/>
        </w:rPr>
        <w:t xml:space="preserve">and a date set for a follow up review with everyone concerned. </w:t>
      </w:r>
      <w:r w:rsidR="001D0E12" w:rsidRPr="00AA0A86">
        <w:rPr>
          <w:rFonts w:ascii="Verdana" w:hAnsi="Verdana"/>
        </w:rPr>
        <w:t xml:space="preserve"> The plan should reflect both the physical and emotional safety of all pupils concerned.</w:t>
      </w:r>
    </w:p>
    <w:p w14:paraId="0CD5F9AE" w14:textId="56973827" w:rsidR="00D36C4B" w:rsidRDefault="00D36C4B" w:rsidP="008C7DA0">
      <w:pPr>
        <w:pStyle w:val="Heading2"/>
      </w:pPr>
      <w:bookmarkStart w:id="158" w:name="_Toc50364608"/>
      <w:r w:rsidRPr="00AA0A86">
        <w:t>Sexual Violence and Sexual Harassment between Children in Schools and Colleges</w:t>
      </w:r>
      <w:bookmarkEnd w:id="158"/>
      <w:r w:rsidRPr="00AA0A86">
        <w:t xml:space="preserve"> </w:t>
      </w:r>
    </w:p>
    <w:p w14:paraId="0CD5F9B0" w14:textId="5EB73D7F" w:rsidR="00D36C4B" w:rsidRPr="00AA0A86" w:rsidRDefault="00834B27" w:rsidP="006E36C2">
      <w:pPr>
        <w:pStyle w:val="ListParagraph"/>
        <w:numPr>
          <w:ilvl w:val="0"/>
          <w:numId w:val="114"/>
        </w:numPr>
        <w:ind w:left="567" w:hanging="283"/>
        <w:rPr>
          <w:rFonts w:ascii="Verdana" w:hAnsi="Verdana"/>
        </w:rPr>
      </w:pPr>
      <w:r w:rsidRPr="00AA0A86">
        <w:rPr>
          <w:rFonts w:ascii="Verdana" w:hAnsi="Verdana"/>
        </w:rPr>
        <w:t>G</w:t>
      </w:r>
      <w:r w:rsidR="00D36C4B" w:rsidRPr="00AA0A86">
        <w:rPr>
          <w:rFonts w:ascii="Verdana" w:hAnsi="Verdana"/>
        </w:rPr>
        <w:t>uidance has been produced to assist school</w:t>
      </w:r>
      <w:r w:rsidR="00D17B92">
        <w:rPr>
          <w:rFonts w:ascii="Verdana" w:hAnsi="Verdana"/>
        </w:rPr>
        <w:t xml:space="preserve">s </w:t>
      </w:r>
      <w:r w:rsidR="00D36C4B" w:rsidRPr="00AA0A86">
        <w:rPr>
          <w:rFonts w:ascii="Verdana" w:hAnsi="Verdana"/>
        </w:rPr>
        <w:t xml:space="preserve">and colleges </w:t>
      </w:r>
      <w:r w:rsidR="00D17B92">
        <w:rPr>
          <w:rFonts w:ascii="Verdana" w:hAnsi="Verdana"/>
        </w:rPr>
        <w:t xml:space="preserve">to </w:t>
      </w:r>
      <w:r w:rsidR="00D36C4B" w:rsidRPr="00AA0A86">
        <w:rPr>
          <w:rFonts w:ascii="Verdana" w:hAnsi="Verdana"/>
        </w:rPr>
        <w:t xml:space="preserve">manage cases of sexual violence and </w:t>
      </w:r>
      <w:r w:rsidR="00BA2B6B" w:rsidRPr="00AA0A86">
        <w:rPr>
          <w:rFonts w:ascii="Verdana" w:hAnsi="Verdana"/>
        </w:rPr>
        <w:t>harassment</w:t>
      </w:r>
      <w:r w:rsidR="00D36C4B" w:rsidRPr="00AA0A86">
        <w:rPr>
          <w:rFonts w:ascii="Verdana" w:hAnsi="Verdana"/>
        </w:rPr>
        <w:t xml:space="preserve"> between pupils. The full guidance can be found </w:t>
      </w:r>
      <w:hyperlink r:id="rId128" w:history="1">
        <w:r w:rsidR="00D36C4B" w:rsidRPr="00AA0A86">
          <w:rPr>
            <w:rStyle w:val="Hyperlink"/>
            <w:rFonts w:ascii="Verdana" w:hAnsi="Verdana"/>
          </w:rPr>
          <w:t>here</w:t>
        </w:r>
      </w:hyperlink>
      <w:r w:rsidR="00D17B92">
        <w:rPr>
          <w:rStyle w:val="Hyperlink"/>
          <w:rFonts w:ascii="Verdana" w:hAnsi="Verdana"/>
        </w:rPr>
        <w:t>.</w:t>
      </w:r>
    </w:p>
    <w:p w14:paraId="0CD5F9B1" w14:textId="77777777" w:rsidR="00D36C4B" w:rsidRPr="00EC65F6" w:rsidRDefault="00D36C4B" w:rsidP="006E36C2">
      <w:pPr>
        <w:ind w:left="567" w:hanging="283"/>
        <w:rPr>
          <w:rFonts w:ascii="Verdana" w:hAnsi="Verdana"/>
        </w:rPr>
      </w:pPr>
    </w:p>
    <w:p w14:paraId="0CD5F9B2" w14:textId="5AEC80CB" w:rsidR="0035339C" w:rsidRPr="00AA0A86" w:rsidRDefault="00BB6C7B" w:rsidP="006E36C2">
      <w:pPr>
        <w:pStyle w:val="ListParagraph"/>
        <w:numPr>
          <w:ilvl w:val="0"/>
          <w:numId w:val="114"/>
        </w:numPr>
        <w:ind w:left="567" w:hanging="283"/>
        <w:rPr>
          <w:rFonts w:ascii="Verdana" w:eastAsiaTheme="minorHAnsi" w:hAnsi="Verdana"/>
          <w:lang w:eastAsia="en-US"/>
        </w:rPr>
      </w:pPr>
      <w:r w:rsidRPr="00AA0A86">
        <w:rPr>
          <w:rFonts w:ascii="Verdana" w:hAnsi="Verdana"/>
        </w:rPr>
        <w:t>Our school/</w:t>
      </w:r>
      <w:r w:rsidR="0035339C" w:rsidRPr="00AA0A86">
        <w:rPr>
          <w:rFonts w:ascii="Verdana" w:hAnsi="Verdana"/>
        </w:rPr>
        <w:t xml:space="preserve">college recognises </w:t>
      </w:r>
      <w:r w:rsidR="008A30D4" w:rsidRPr="00AA0A86">
        <w:rPr>
          <w:rFonts w:ascii="Verdana" w:hAnsi="Verdana"/>
        </w:rPr>
        <w:t xml:space="preserve">sexual </w:t>
      </w:r>
      <w:r w:rsidR="0035339C" w:rsidRPr="00AA0A86">
        <w:rPr>
          <w:rFonts w:ascii="Verdana" w:eastAsiaTheme="minorHAnsi" w:hAnsi="Verdana"/>
          <w:lang w:eastAsia="en-US"/>
        </w:rPr>
        <w:t xml:space="preserve">violence and sexual harassment can occur between two children of </w:t>
      </w:r>
      <w:r w:rsidR="0035339C" w:rsidRPr="00AA0A86">
        <w:rPr>
          <w:rFonts w:ascii="Verdana" w:eastAsiaTheme="minorHAnsi" w:hAnsi="Verdana"/>
          <w:b/>
          <w:bCs/>
          <w:lang w:eastAsia="en-US"/>
        </w:rPr>
        <w:t xml:space="preserve">any </w:t>
      </w:r>
      <w:r w:rsidR="0035339C" w:rsidRPr="00AA0A86">
        <w:rPr>
          <w:rFonts w:ascii="Verdana" w:eastAsiaTheme="minorHAnsi" w:hAnsi="Verdana"/>
          <w:lang w:eastAsia="en-US"/>
        </w:rPr>
        <w:t xml:space="preserve">age and sex. It can also occur through a group of children sexually assaulting or sexually harassing a single child or group of children. </w:t>
      </w:r>
    </w:p>
    <w:p w14:paraId="7BD51A43" w14:textId="77777777" w:rsidR="00AA0A86" w:rsidRPr="00EC65F6" w:rsidRDefault="00AA0A86" w:rsidP="006E36C2">
      <w:pPr>
        <w:ind w:left="567" w:hanging="283"/>
        <w:rPr>
          <w:rFonts w:ascii="Verdana" w:eastAsiaTheme="minorHAnsi" w:hAnsi="Verdana"/>
          <w:lang w:eastAsia="en-US"/>
        </w:rPr>
      </w:pPr>
    </w:p>
    <w:p w14:paraId="501823B3" w14:textId="77777777" w:rsidR="00475FE9" w:rsidRPr="00AA0A86" w:rsidRDefault="0035339C" w:rsidP="006E36C2">
      <w:pPr>
        <w:pStyle w:val="ListParagraph"/>
        <w:numPr>
          <w:ilvl w:val="0"/>
          <w:numId w:val="114"/>
        </w:numPr>
        <w:ind w:left="567" w:hanging="283"/>
        <w:rPr>
          <w:rFonts w:ascii="Verdana" w:eastAsiaTheme="minorHAnsi" w:hAnsi="Verdana" w:cs="Arial"/>
          <w:color w:val="000000"/>
          <w:lang w:eastAsia="en-US"/>
        </w:rPr>
      </w:pPr>
      <w:r w:rsidRPr="00AA0A86">
        <w:rPr>
          <w:rFonts w:ascii="Verdana" w:eastAsiaTheme="minorHAnsi" w:hAnsi="Verdana" w:cs="Arial"/>
          <w:color w:val="000000"/>
          <w:lang w:eastAsia="en-US"/>
        </w:rPr>
        <w:t xml:space="preserve">Children who are victims of sexual violence and sexual harassment will likely find the experience stressful and distressing. This will, in all likelihood, adversely affect their educational attainment. Sexual violence and sexual harassment exist on a continuum and may overlap, they can occur online and offline (both physical and verbal) and are never acceptable. </w:t>
      </w:r>
    </w:p>
    <w:p w14:paraId="301D73F9" w14:textId="77777777" w:rsidR="00475FE9" w:rsidRPr="00EC65F6" w:rsidRDefault="00475FE9" w:rsidP="006E36C2">
      <w:pPr>
        <w:ind w:left="567" w:hanging="283"/>
        <w:rPr>
          <w:rFonts w:ascii="Verdana" w:eastAsiaTheme="minorHAnsi" w:hAnsi="Verdana" w:cs="Arial"/>
          <w:color w:val="000000"/>
          <w:lang w:eastAsia="en-US"/>
        </w:rPr>
      </w:pPr>
    </w:p>
    <w:p w14:paraId="0CD5F9B3" w14:textId="491E728D" w:rsidR="0035339C" w:rsidRPr="00AA0A86" w:rsidRDefault="0035339C" w:rsidP="006E36C2">
      <w:pPr>
        <w:pStyle w:val="ListParagraph"/>
        <w:numPr>
          <w:ilvl w:val="0"/>
          <w:numId w:val="114"/>
        </w:numPr>
        <w:ind w:left="567" w:hanging="283"/>
        <w:rPr>
          <w:rFonts w:ascii="Verdana" w:eastAsiaTheme="minorHAnsi" w:hAnsi="Verdana" w:cs="Arial"/>
          <w:color w:val="000000"/>
          <w:lang w:eastAsia="en-US"/>
        </w:rPr>
      </w:pPr>
      <w:r w:rsidRPr="00AA0A86">
        <w:rPr>
          <w:rFonts w:ascii="Verdana" w:eastAsiaTheme="minorHAnsi" w:hAnsi="Verdana" w:cs="Arial"/>
          <w:color w:val="000000"/>
          <w:lang w:eastAsia="en-US"/>
        </w:rPr>
        <w:t xml:space="preserve">It is important that </w:t>
      </w:r>
      <w:r w:rsidRPr="00AA0A86">
        <w:rPr>
          <w:rFonts w:ascii="Verdana" w:eastAsiaTheme="minorHAnsi" w:hAnsi="Verdana" w:cs="Arial"/>
          <w:b/>
          <w:bCs/>
          <w:color w:val="000000"/>
          <w:lang w:eastAsia="en-US"/>
        </w:rPr>
        <w:t xml:space="preserve">all </w:t>
      </w:r>
      <w:r w:rsidRPr="00AA0A86">
        <w:rPr>
          <w:rFonts w:ascii="Verdana" w:eastAsiaTheme="minorHAnsi" w:hAnsi="Verdana" w:cs="Arial"/>
          <w:color w:val="000000"/>
          <w:lang w:eastAsia="en-US"/>
        </w:rPr>
        <w:t xml:space="preserve">victims are taken seriously and offered appropriate support. Staff should be aware that some groups are potentially more at risk. Evidence shows girls, children with SEND and LGBT children are at greater risk. </w:t>
      </w:r>
    </w:p>
    <w:p w14:paraId="0CD5F9B4" w14:textId="77777777" w:rsidR="009D06EB" w:rsidRPr="00EC65F6" w:rsidRDefault="009D06EB" w:rsidP="006E36C2">
      <w:pPr>
        <w:ind w:left="567" w:hanging="283"/>
        <w:rPr>
          <w:rFonts w:ascii="Verdana" w:eastAsiaTheme="minorHAnsi" w:hAnsi="Verdana" w:cs="Arial"/>
          <w:color w:val="000000"/>
          <w:lang w:eastAsia="en-US"/>
        </w:rPr>
      </w:pPr>
    </w:p>
    <w:p w14:paraId="0CD5F9B5" w14:textId="4C3DBA2B" w:rsidR="0035339C" w:rsidRPr="00AA0A86" w:rsidRDefault="00256CA4" w:rsidP="006E36C2">
      <w:pPr>
        <w:pStyle w:val="ListParagraph"/>
        <w:numPr>
          <w:ilvl w:val="0"/>
          <w:numId w:val="114"/>
        </w:numPr>
        <w:ind w:left="567" w:hanging="283"/>
        <w:rPr>
          <w:rFonts w:ascii="Verdana" w:eastAsiaTheme="minorHAnsi" w:hAnsi="Verdana" w:cs="Arial"/>
          <w:color w:val="000000"/>
          <w:lang w:eastAsia="en-US"/>
        </w:rPr>
      </w:pPr>
      <w:r w:rsidRPr="00AA0A86">
        <w:rPr>
          <w:rFonts w:ascii="Verdana" w:eastAsiaTheme="minorHAnsi" w:hAnsi="Verdana" w:cs="Arial"/>
          <w:color w:val="000000"/>
          <w:lang w:eastAsia="en-US"/>
        </w:rPr>
        <w:t>Our s</w:t>
      </w:r>
      <w:r w:rsidR="0035339C" w:rsidRPr="00AA0A86">
        <w:rPr>
          <w:rFonts w:ascii="Verdana" w:eastAsiaTheme="minorHAnsi" w:hAnsi="Verdana" w:cs="Arial"/>
          <w:color w:val="000000"/>
          <w:lang w:eastAsia="en-US"/>
        </w:rPr>
        <w:t xml:space="preserve">taff </w:t>
      </w:r>
      <w:r w:rsidRPr="00AA0A86">
        <w:rPr>
          <w:rFonts w:ascii="Verdana" w:eastAsiaTheme="minorHAnsi" w:hAnsi="Verdana" w:cs="Arial"/>
          <w:color w:val="000000"/>
          <w:lang w:eastAsia="en-US"/>
        </w:rPr>
        <w:t>will</w:t>
      </w:r>
      <w:r w:rsidR="0035339C" w:rsidRPr="00AA0A86">
        <w:rPr>
          <w:rFonts w:ascii="Verdana" w:eastAsiaTheme="minorHAnsi" w:hAnsi="Verdana" w:cs="Arial"/>
          <w:color w:val="000000"/>
          <w:lang w:eastAsia="en-US"/>
        </w:rPr>
        <w:t xml:space="preserve"> be aware of the importance of: </w:t>
      </w:r>
    </w:p>
    <w:p w14:paraId="0CD5F9B6" w14:textId="77777777" w:rsidR="0035339C" w:rsidRPr="00EC65F6" w:rsidRDefault="0035339C" w:rsidP="00AC15F9">
      <w:pPr>
        <w:rPr>
          <w:rFonts w:ascii="Verdana" w:eastAsiaTheme="minorHAnsi" w:hAnsi="Verdana" w:cs="Arial"/>
          <w:color w:val="000000"/>
          <w:lang w:eastAsia="en-US"/>
        </w:rPr>
      </w:pPr>
    </w:p>
    <w:p w14:paraId="0CD5F9B7" w14:textId="77777777" w:rsidR="0035339C" w:rsidRPr="00AA0A86" w:rsidRDefault="00B829FB" w:rsidP="006E36C2">
      <w:pPr>
        <w:pStyle w:val="ListParagraph"/>
        <w:numPr>
          <w:ilvl w:val="0"/>
          <w:numId w:val="113"/>
        </w:numPr>
        <w:ind w:left="993" w:hanging="426"/>
        <w:rPr>
          <w:rFonts w:ascii="Verdana" w:eastAsiaTheme="minorHAnsi" w:hAnsi="Verdana" w:cs="Arial"/>
          <w:color w:val="000000"/>
          <w:lang w:eastAsia="en-US"/>
        </w:rPr>
      </w:pPr>
      <w:r w:rsidRPr="00AA0A86">
        <w:rPr>
          <w:rFonts w:ascii="Verdana" w:eastAsiaTheme="minorHAnsi" w:hAnsi="Verdana" w:cs="Arial"/>
          <w:color w:val="000000"/>
          <w:lang w:eastAsia="en-US"/>
        </w:rPr>
        <w:t>M</w:t>
      </w:r>
      <w:r w:rsidR="0035339C" w:rsidRPr="00AA0A86">
        <w:rPr>
          <w:rFonts w:ascii="Verdana" w:eastAsiaTheme="minorHAnsi" w:hAnsi="Verdana" w:cs="Arial"/>
          <w:color w:val="000000"/>
          <w:lang w:eastAsia="en-US"/>
        </w:rPr>
        <w:t xml:space="preserve">aking clear that sexual violence and sexual harassment is not acceptable, will never be tolerated and is not an inevitable part of growing up; </w:t>
      </w:r>
    </w:p>
    <w:p w14:paraId="0CD5F9B8" w14:textId="77777777" w:rsidR="0035339C" w:rsidRPr="00AA0A86" w:rsidRDefault="0035339C" w:rsidP="006E36C2">
      <w:pPr>
        <w:pStyle w:val="ListParagraph"/>
        <w:numPr>
          <w:ilvl w:val="0"/>
          <w:numId w:val="113"/>
        </w:numPr>
        <w:ind w:left="993" w:hanging="426"/>
        <w:rPr>
          <w:rFonts w:ascii="Verdana" w:eastAsiaTheme="minorHAnsi" w:hAnsi="Verdana" w:cs="Arial"/>
          <w:color w:val="000000"/>
          <w:lang w:eastAsia="en-US"/>
        </w:rPr>
      </w:pPr>
      <w:r w:rsidRPr="00AA0A86">
        <w:rPr>
          <w:rFonts w:ascii="Verdana" w:eastAsiaTheme="minorHAnsi" w:hAnsi="Verdana" w:cs="Arial"/>
          <w:color w:val="000000"/>
          <w:lang w:eastAsia="en-US"/>
        </w:rPr>
        <w:t xml:space="preserve">not tolerating or dismissing sexual violence or sexual harassment as “banter”, “part of growing up”, “just having a laugh” or “boys being boys”; and </w:t>
      </w:r>
    </w:p>
    <w:p w14:paraId="51044350" w14:textId="7488BE73" w:rsidR="00AA0A86" w:rsidRPr="005E56F7" w:rsidRDefault="00B829FB" w:rsidP="006E36C2">
      <w:pPr>
        <w:pStyle w:val="ListParagraph"/>
        <w:numPr>
          <w:ilvl w:val="0"/>
          <w:numId w:val="113"/>
        </w:numPr>
        <w:ind w:left="993" w:hanging="426"/>
        <w:rPr>
          <w:rFonts w:ascii="Verdana" w:eastAsiaTheme="minorHAnsi" w:hAnsi="Verdana"/>
          <w:lang w:eastAsia="en-US"/>
        </w:rPr>
      </w:pPr>
      <w:r w:rsidRPr="005E56F7">
        <w:rPr>
          <w:rFonts w:ascii="Verdana" w:eastAsiaTheme="minorHAnsi" w:hAnsi="Verdana" w:cs="Arial"/>
          <w:color w:val="000000"/>
          <w:lang w:eastAsia="en-US"/>
        </w:rPr>
        <w:t>C</w:t>
      </w:r>
      <w:r w:rsidR="0035339C" w:rsidRPr="005E56F7">
        <w:rPr>
          <w:rFonts w:ascii="Verdana" w:eastAsiaTheme="minorHAnsi" w:hAnsi="Verdana" w:cs="Arial"/>
          <w:color w:val="000000"/>
          <w:lang w:eastAsia="en-US"/>
        </w:rPr>
        <w:t xml:space="preserve">hallenging behaviours (potentially criminal in nature), such as grabbing bottoms, breasts and genitalia, flicking bras and lifting up skirts. Dismissing or tolerating such behaviours risks normalising them. </w:t>
      </w:r>
    </w:p>
    <w:p w14:paraId="0CD5F9BD" w14:textId="4B4BB00E" w:rsidR="0035339C" w:rsidRPr="00EC65F6" w:rsidRDefault="0035339C" w:rsidP="008C7DA0">
      <w:pPr>
        <w:pStyle w:val="Heading2"/>
        <w:rPr>
          <w:rFonts w:eastAsiaTheme="minorHAnsi"/>
          <w:lang w:eastAsia="en-US"/>
        </w:rPr>
      </w:pPr>
      <w:bookmarkStart w:id="159" w:name="_Toc50364609"/>
      <w:r w:rsidRPr="00EC65F6">
        <w:rPr>
          <w:rFonts w:eastAsiaTheme="minorHAnsi"/>
          <w:lang w:eastAsia="en-US"/>
        </w:rPr>
        <w:t xml:space="preserve">Sexual violence </w:t>
      </w:r>
      <w:r w:rsidR="00AA0A86">
        <w:rPr>
          <w:rFonts w:eastAsiaTheme="minorHAnsi"/>
          <w:lang w:eastAsia="en-US"/>
        </w:rPr>
        <w:t xml:space="preserve">– rape </w:t>
      </w:r>
      <w:r w:rsidR="005E56F7">
        <w:rPr>
          <w:rFonts w:eastAsiaTheme="minorHAnsi"/>
          <w:lang w:eastAsia="en-US"/>
        </w:rPr>
        <w:t>&amp;</w:t>
      </w:r>
      <w:r w:rsidR="00AA0A86">
        <w:rPr>
          <w:rFonts w:eastAsiaTheme="minorHAnsi"/>
          <w:lang w:eastAsia="en-US"/>
        </w:rPr>
        <w:t xml:space="preserve"> sexual assault, including by penetration</w:t>
      </w:r>
      <w:r w:rsidR="005E56F7">
        <w:rPr>
          <w:rFonts w:eastAsiaTheme="minorHAnsi"/>
          <w:lang w:eastAsia="en-US"/>
        </w:rPr>
        <w:t>.</w:t>
      </w:r>
      <w:bookmarkEnd w:id="159"/>
      <w:r w:rsidR="00AA0A86">
        <w:rPr>
          <w:rFonts w:eastAsiaTheme="minorHAnsi"/>
          <w:lang w:eastAsia="en-US"/>
        </w:rPr>
        <w:t xml:space="preserve"> </w:t>
      </w:r>
    </w:p>
    <w:p w14:paraId="0CD5F9BF" w14:textId="77777777" w:rsidR="0035339C" w:rsidRPr="00EC65F6" w:rsidRDefault="0035339C" w:rsidP="00AC15F9">
      <w:pPr>
        <w:rPr>
          <w:rFonts w:ascii="Verdana" w:eastAsiaTheme="minorHAnsi" w:hAnsi="Verdana" w:cs="Arial"/>
          <w:color w:val="000000"/>
          <w:lang w:eastAsia="en-US"/>
        </w:rPr>
      </w:pPr>
      <w:r w:rsidRPr="00EC65F6">
        <w:rPr>
          <w:rFonts w:ascii="Verdana" w:eastAsiaTheme="minorHAnsi" w:hAnsi="Verdana" w:cs="Arial"/>
          <w:color w:val="000000"/>
          <w:lang w:eastAsia="en-US"/>
        </w:rPr>
        <w:t>It is important that school and college staff are aware of sexual violence and the fact children can, and sometimes do, abuse their peers in this way. When referring to sexual violence we are referring to sexual offences under the Sexual Offences Act;</w:t>
      </w:r>
    </w:p>
    <w:p w14:paraId="0CD5F9C0" w14:textId="77777777" w:rsidR="0035339C" w:rsidRPr="00EC65F6" w:rsidRDefault="0035339C" w:rsidP="00AC15F9">
      <w:pPr>
        <w:rPr>
          <w:rFonts w:ascii="Verdana" w:eastAsiaTheme="minorHAnsi" w:hAnsi="Verdana" w:cs="Arial"/>
          <w:color w:val="000000"/>
          <w:lang w:eastAsia="en-US"/>
        </w:rPr>
      </w:pPr>
      <w:r w:rsidRPr="00EC65F6">
        <w:rPr>
          <w:rFonts w:ascii="Verdana" w:eastAsiaTheme="minorHAnsi" w:hAnsi="Verdana" w:cs="Arial"/>
          <w:color w:val="000000"/>
          <w:lang w:eastAsia="en-US"/>
        </w:rPr>
        <w:t xml:space="preserve"> </w:t>
      </w:r>
    </w:p>
    <w:p w14:paraId="0CD5F9C1" w14:textId="0D303018" w:rsidR="0035339C" w:rsidRDefault="0035339C" w:rsidP="00AC15F9">
      <w:pPr>
        <w:rPr>
          <w:rFonts w:ascii="Verdana" w:eastAsiaTheme="minorHAnsi" w:hAnsi="Verdana" w:cs="Arial"/>
          <w:color w:val="000000"/>
          <w:lang w:eastAsia="en-US"/>
        </w:rPr>
      </w:pPr>
      <w:r w:rsidRPr="00EC65F6">
        <w:rPr>
          <w:rFonts w:ascii="Verdana" w:eastAsiaTheme="minorHAnsi" w:hAnsi="Verdana" w:cs="Arial"/>
          <w:b/>
          <w:bCs/>
          <w:color w:val="000000"/>
          <w:lang w:eastAsia="en-US"/>
        </w:rPr>
        <w:t xml:space="preserve">Rape: </w:t>
      </w:r>
      <w:r w:rsidRPr="00EC65F6">
        <w:rPr>
          <w:rFonts w:ascii="Verdana" w:eastAsiaTheme="minorHAnsi" w:hAnsi="Verdana" w:cs="Arial"/>
          <w:color w:val="000000"/>
          <w:lang w:eastAsia="en-US"/>
        </w:rPr>
        <w:t xml:space="preserve">A person (A) commits an offence of rape if: he intentionally penetrates the vagina, anus or mouth of another person (B) with his penis, B does not consent to the penetration and A does not reasonably believe that B consents. </w:t>
      </w:r>
    </w:p>
    <w:p w14:paraId="0CB1B6A7" w14:textId="77777777" w:rsidR="00AA0A86" w:rsidRPr="00EC65F6" w:rsidRDefault="00AA0A86" w:rsidP="00AC15F9">
      <w:pPr>
        <w:rPr>
          <w:rFonts w:ascii="Verdana" w:eastAsiaTheme="minorHAnsi" w:hAnsi="Verdana" w:cs="Arial"/>
          <w:color w:val="000000"/>
          <w:lang w:eastAsia="en-US"/>
        </w:rPr>
      </w:pPr>
    </w:p>
    <w:p w14:paraId="0CD5F9C2" w14:textId="18B8E569" w:rsidR="0035339C" w:rsidRDefault="0035339C" w:rsidP="00AC15F9">
      <w:pPr>
        <w:rPr>
          <w:rFonts w:ascii="Verdana" w:eastAsiaTheme="minorHAnsi" w:hAnsi="Verdana" w:cs="Arial"/>
          <w:color w:val="000000"/>
          <w:lang w:eastAsia="en-US"/>
        </w:rPr>
      </w:pPr>
      <w:r w:rsidRPr="00EC65F6">
        <w:rPr>
          <w:rFonts w:ascii="Verdana" w:eastAsiaTheme="minorHAnsi" w:hAnsi="Verdana" w:cs="Arial"/>
          <w:b/>
          <w:bCs/>
          <w:color w:val="000000"/>
          <w:lang w:eastAsia="en-US"/>
        </w:rPr>
        <w:lastRenderedPageBreak/>
        <w:t xml:space="preserve">Assault by Penetration: </w:t>
      </w:r>
      <w:r w:rsidRPr="00EC65F6">
        <w:rPr>
          <w:rFonts w:ascii="Verdana" w:eastAsiaTheme="minorHAnsi" w:hAnsi="Verdana" w:cs="Arial"/>
          <w:color w:val="000000"/>
          <w:lang w:eastAsia="en-US"/>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08459E3A" w14:textId="77777777" w:rsidR="00AA0A86" w:rsidRPr="00EC65F6" w:rsidRDefault="00AA0A86" w:rsidP="00AC15F9">
      <w:pPr>
        <w:rPr>
          <w:rFonts w:ascii="Verdana" w:eastAsiaTheme="minorHAnsi" w:hAnsi="Verdana" w:cs="Arial"/>
          <w:color w:val="000000"/>
          <w:lang w:eastAsia="en-US"/>
        </w:rPr>
      </w:pPr>
    </w:p>
    <w:p w14:paraId="0CD5F9C4" w14:textId="49770EDD" w:rsidR="0035339C" w:rsidRPr="00EC65F6" w:rsidRDefault="0035339C" w:rsidP="00AC15F9">
      <w:pPr>
        <w:rPr>
          <w:rFonts w:ascii="Verdana" w:eastAsiaTheme="minorHAnsi" w:hAnsi="Verdana" w:cs="Arial"/>
          <w:color w:val="000000"/>
          <w:lang w:eastAsia="en-US"/>
        </w:rPr>
      </w:pPr>
      <w:r w:rsidRPr="00EC65F6">
        <w:rPr>
          <w:rFonts w:ascii="Verdana" w:eastAsiaTheme="minorHAnsi" w:hAnsi="Verdana" w:cs="Arial"/>
          <w:b/>
          <w:bCs/>
          <w:color w:val="000000"/>
          <w:lang w:eastAsia="en-US"/>
        </w:rPr>
        <w:t xml:space="preserve">Sexual Assault: </w:t>
      </w:r>
      <w:r w:rsidRPr="00EC65F6">
        <w:rPr>
          <w:rFonts w:ascii="Verdana" w:eastAsiaTheme="minorHAnsi" w:hAnsi="Verdana" w:cs="Arial"/>
          <w:color w:val="000000"/>
          <w:lang w:eastAsia="en-US"/>
        </w:rPr>
        <w:t xml:space="preserve">A person (A) commits an offence of sexual assault if: s/he intentionally touches another person (B), the touching is sexual, B does not consent to the touching and A does not reasonably believe that B consents.  </w:t>
      </w:r>
    </w:p>
    <w:p w14:paraId="0CD5F9C5" w14:textId="1D9D6734" w:rsidR="0035339C" w:rsidRPr="00EC65F6" w:rsidRDefault="0035339C" w:rsidP="008C7DA0">
      <w:pPr>
        <w:pStyle w:val="Heading2"/>
        <w:rPr>
          <w:rFonts w:eastAsiaTheme="minorHAnsi"/>
          <w:lang w:eastAsia="en-US"/>
        </w:rPr>
      </w:pPr>
      <w:bookmarkStart w:id="160" w:name="_Toc50364610"/>
      <w:r w:rsidRPr="00EC65F6">
        <w:rPr>
          <w:rFonts w:eastAsiaTheme="minorHAnsi"/>
          <w:lang w:eastAsia="en-US"/>
        </w:rPr>
        <w:t>What is consent?</w:t>
      </w:r>
      <w:bookmarkEnd w:id="160"/>
    </w:p>
    <w:p w14:paraId="0CD5F9C7" w14:textId="40873C76" w:rsidR="0035339C" w:rsidRPr="00EC65F6" w:rsidRDefault="0035339C" w:rsidP="00AC15F9">
      <w:pPr>
        <w:rPr>
          <w:rFonts w:ascii="Verdana" w:eastAsiaTheme="minorHAnsi" w:hAnsi="Verdana" w:cs="Arial"/>
          <w:color w:val="000000"/>
          <w:lang w:eastAsia="en-US"/>
        </w:rPr>
      </w:pPr>
      <w:r w:rsidRPr="00EC65F6">
        <w:rPr>
          <w:rFonts w:ascii="Verdana" w:eastAsiaTheme="minorHAnsi" w:hAnsi="Verdana" w:cs="Arial"/>
          <w:color w:val="000000"/>
          <w:lang w:eastAsia="en-US"/>
        </w:rPr>
        <w:t>Consent is about having the freedom and capacity to choose. Consent to sexual activity may be given to one sort of sexual activity but not another, e.g.</w:t>
      </w:r>
      <w:r w:rsidR="009B62FD">
        <w:rPr>
          <w:rFonts w:ascii="Verdana" w:eastAsiaTheme="minorHAnsi" w:hAnsi="Verdana" w:cs="Arial"/>
          <w:color w:val="000000"/>
          <w:lang w:eastAsia="en-US"/>
        </w:rPr>
        <w:t xml:space="preserve"> </w:t>
      </w:r>
      <w:r w:rsidRPr="00EC65F6">
        <w:rPr>
          <w:rFonts w:ascii="Verdana" w:eastAsiaTheme="minorHAnsi" w:hAnsi="Verdana" w:cs="Arial"/>
          <w:color w:val="000000"/>
          <w:lang w:eastAsia="en-US"/>
        </w:rPr>
        <w:t xml:space="preserve">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14:paraId="0CD5F9C9" w14:textId="73ABEE42" w:rsidR="0035339C" w:rsidRPr="00EC65F6" w:rsidRDefault="0035339C" w:rsidP="008C7DA0">
      <w:pPr>
        <w:pStyle w:val="Heading2"/>
        <w:rPr>
          <w:rFonts w:eastAsiaTheme="minorHAnsi"/>
          <w:lang w:eastAsia="en-US"/>
        </w:rPr>
      </w:pPr>
      <w:bookmarkStart w:id="161" w:name="_Toc50364611"/>
      <w:r w:rsidRPr="00EC65F6">
        <w:rPr>
          <w:rFonts w:eastAsiaTheme="minorHAnsi"/>
          <w:lang w:eastAsia="en-US"/>
        </w:rPr>
        <w:t>Sexual harassment</w:t>
      </w:r>
      <w:bookmarkEnd w:id="161"/>
      <w:r w:rsidRPr="00EC65F6">
        <w:rPr>
          <w:rFonts w:eastAsiaTheme="minorHAnsi"/>
          <w:lang w:eastAsia="en-US"/>
        </w:rPr>
        <w:t xml:space="preserve"> </w:t>
      </w:r>
    </w:p>
    <w:p w14:paraId="0CD5F9CB" w14:textId="77777777" w:rsidR="0035339C" w:rsidRPr="00EC65F6" w:rsidRDefault="0035339C" w:rsidP="00AC15F9">
      <w:pPr>
        <w:rPr>
          <w:rFonts w:ascii="Verdana" w:eastAsiaTheme="minorHAnsi" w:hAnsi="Verdana" w:cs="Arial"/>
          <w:color w:val="000000"/>
          <w:lang w:eastAsia="en-US"/>
        </w:rPr>
      </w:pPr>
      <w:r w:rsidRPr="00EC65F6">
        <w:rPr>
          <w:rFonts w:ascii="Verdana" w:eastAsiaTheme="minorHAnsi" w:hAnsi="Verdana" w:cs="Arial"/>
          <w:color w:val="000000"/>
          <w:lang w:eastAsia="en-US"/>
        </w:rPr>
        <w:t xml:space="preserve">When referring to sexual harassment we mean ‘unwanted conduct of a sexual nature’ that can occur online and offline.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0CD5F9CC" w14:textId="77777777" w:rsidR="0035339C" w:rsidRPr="00EC65F6" w:rsidRDefault="0035339C" w:rsidP="00AC15F9">
      <w:pPr>
        <w:rPr>
          <w:rFonts w:ascii="Verdana" w:eastAsiaTheme="minorHAnsi" w:hAnsi="Verdana" w:cs="Arial"/>
          <w:color w:val="000000"/>
          <w:lang w:eastAsia="en-US"/>
        </w:rPr>
      </w:pPr>
    </w:p>
    <w:p w14:paraId="0CD5F9CD" w14:textId="77777777" w:rsidR="0035339C" w:rsidRPr="00EC65F6" w:rsidRDefault="0035339C" w:rsidP="00AC15F9">
      <w:pPr>
        <w:rPr>
          <w:rFonts w:ascii="Verdana" w:eastAsiaTheme="minorHAnsi" w:hAnsi="Verdana" w:cs="Arial"/>
          <w:color w:val="000000"/>
          <w:lang w:eastAsia="en-US"/>
        </w:rPr>
      </w:pPr>
      <w:r w:rsidRPr="00EC65F6">
        <w:rPr>
          <w:rFonts w:ascii="Verdana" w:eastAsiaTheme="minorHAnsi" w:hAnsi="Verdana" w:cs="Arial"/>
          <w:color w:val="000000"/>
          <w:lang w:eastAsia="en-US"/>
        </w:rPr>
        <w:t xml:space="preserve">Whilst not intended to be an exhaustive list, sexual harassment can include: </w:t>
      </w:r>
    </w:p>
    <w:p w14:paraId="0CD5F9CE" w14:textId="77777777" w:rsidR="00BF54D3" w:rsidRPr="00EC65F6" w:rsidRDefault="00BF54D3" w:rsidP="00AC15F9">
      <w:pPr>
        <w:rPr>
          <w:rFonts w:ascii="Verdana" w:eastAsiaTheme="minorHAnsi" w:hAnsi="Verdana" w:cs="Arial"/>
          <w:color w:val="000000"/>
          <w:lang w:eastAsia="en-US"/>
        </w:rPr>
      </w:pPr>
    </w:p>
    <w:p w14:paraId="0CD5F9CF" w14:textId="77777777" w:rsidR="0035339C" w:rsidRPr="00AA0A86" w:rsidRDefault="00B829FB" w:rsidP="00C263FE">
      <w:pPr>
        <w:pStyle w:val="ListParagraph"/>
        <w:numPr>
          <w:ilvl w:val="0"/>
          <w:numId w:val="115"/>
        </w:numPr>
        <w:rPr>
          <w:rFonts w:ascii="Verdana" w:eastAsiaTheme="minorHAnsi" w:hAnsi="Verdana" w:cs="Arial"/>
          <w:color w:val="000000"/>
          <w:lang w:eastAsia="en-US"/>
        </w:rPr>
      </w:pPr>
      <w:r w:rsidRPr="00AA0A86">
        <w:rPr>
          <w:rFonts w:ascii="Verdana" w:eastAsiaTheme="minorHAnsi" w:hAnsi="Verdana" w:cs="Arial"/>
          <w:color w:val="000000"/>
          <w:lang w:eastAsia="en-US"/>
        </w:rPr>
        <w:t>S</w:t>
      </w:r>
      <w:r w:rsidR="0035339C" w:rsidRPr="00AA0A86">
        <w:rPr>
          <w:rFonts w:ascii="Verdana" w:eastAsiaTheme="minorHAnsi" w:hAnsi="Verdana" w:cs="Arial"/>
          <w:color w:val="000000"/>
          <w:lang w:eastAsia="en-US"/>
        </w:rPr>
        <w:t xml:space="preserve">exual comments, such as: telling sexual stories, making lewd comments, making sexual remarks about clothes and appearance and calling someone sexualised names; </w:t>
      </w:r>
    </w:p>
    <w:p w14:paraId="0CD5F9D0" w14:textId="77777777" w:rsidR="0035339C" w:rsidRPr="00AA0A86" w:rsidRDefault="00B829FB" w:rsidP="00C263FE">
      <w:pPr>
        <w:pStyle w:val="ListParagraph"/>
        <w:numPr>
          <w:ilvl w:val="0"/>
          <w:numId w:val="115"/>
        </w:numPr>
        <w:rPr>
          <w:rFonts w:ascii="Verdana" w:eastAsiaTheme="minorHAnsi" w:hAnsi="Verdana" w:cs="Arial"/>
          <w:color w:val="000000"/>
          <w:lang w:eastAsia="en-US"/>
        </w:rPr>
      </w:pPr>
      <w:r w:rsidRPr="00AA0A86">
        <w:rPr>
          <w:rFonts w:ascii="Verdana" w:eastAsiaTheme="minorHAnsi" w:hAnsi="Verdana" w:cs="Arial"/>
          <w:color w:val="000000"/>
          <w:lang w:eastAsia="en-US"/>
        </w:rPr>
        <w:t>S</w:t>
      </w:r>
      <w:r w:rsidR="0035339C" w:rsidRPr="00AA0A86">
        <w:rPr>
          <w:rFonts w:ascii="Verdana" w:eastAsiaTheme="minorHAnsi" w:hAnsi="Verdana" w:cs="Arial"/>
          <w:color w:val="000000"/>
          <w:lang w:eastAsia="en-US"/>
        </w:rPr>
        <w:t xml:space="preserve">exual “jokes” or taunting; </w:t>
      </w:r>
    </w:p>
    <w:p w14:paraId="0CD5F9D1" w14:textId="3E15C2F7" w:rsidR="00BB6C7B" w:rsidRPr="00AA0A86" w:rsidRDefault="003E2913" w:rsidP="00C263FE">
      <w:pPr>
        <w:pStyle w:val="ListParagraph"/>
        <w:numPr>
          <w:ilvl w:val="0"/>
          <w:numId w:val="115"/>
        </w:numPr>
        <w:rPr>
          <w:rFonts w:ascii="Verdana" w:eastAsiaTheme="minorHAnsi" w:hAnsi="Verdana" w:cs="Arial"/>
          <w:color w:val="000000"/>
          <w:lang w:eastAsia="en-US"/>
        </w:rPr>
      </w:pPr>
      <w:r>
        <w:rPr>
          <w:rFonts w:ascii="Verdana" w:eastAsiaTheme="minorHAnsi" w:hAnsi="Verdana" w:cs="Arial"/>
          <w:color w:val="000000"/>
          <w:lang w:eastAsia="en-US"/>
        </w:rPr>
        <w:t>P</w:t>
      </w:r>
      <w:r w:rsidR="0035339C" w:rsidRPr="00AA0A86">
        <w:rPr>
          <w:rFonts w:ascii="Verdana" w:eastAsiaTheme="minorHAnsi" w:hAnsi="Verdana" w:cs="Arial"/>
          <w:color w:val="000000"/>
          <w:lang w:eastAsia="en-US"/>
        </w:rPr>
        <w:t xml:space="preserve">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 and </w:t>
      </w:r>
    </w:p>
    <w:p w14:paraId="0CD5F9D2" w14:textId="63E541B0" w:rsidR="0035339C" w:rsidRPr="00AA0A86" w:rsidRDefault="003E2913" w:rsidP="00C263FE">
      <w:pPr>
        <w:pStyle w:val="ListParagraph"/>
        <w:numPr>
          <w:ilvl w:val="0"/>
          <w:numId w:val="115"/>
        </w:numPr>
        <w:rPr>
          <w:rFonts w:ascii="Verdana" w:eastAsiaTheme="minorHAnsi" w:hAnsi="Verdana" w:cs="Arial"/>
          <w:color w:val="000000"/>
          <w:lang w:eastAsia="en-US"/>
        </w:rPr>
      </w:pPr>
      <w:r>
        <w:rPr>
          <w:rFonts w:ascii="Verdana" w:eastAsiaTheme="minorHAnsi" w:hAnsi="Verdana" w:cs="Arial"/>
          <w:color w:val="000000"/>
          <w:lang w:eastAsia="en-US"/>
        </w:rPr>
        <w:t>O</w:t>
      </w:r>
      <w:r w:rsidR="0035339C" w:rsidRPr="00AA0A86">
        <w:rPr>
          <w:rFonts w:ascii="Verdana" w:eastAsiaTheme="minorHAnsi" w:hAnsi="Verdana" w:cs="Arial"/>
          <w:color w:val="000000"/>
          <w:lang w:eastAsia="en-US"/>
        </w:rPr>
        <w:t>nline sexual harassment. This may be standalone, or part of a wider pattern of sexual harassment and/or sexual violence</w:t>
      </w:r>
      <w:r w:rsidR="00706138" w:rsidRPr="00EC65F6">
        <w:rPr>
          <w:rStyle w:val="FootnoteReference"/>
          <w:rFonts w:ascii="Verdana" w:eastAsiaTheme="minorHAnsi" w:hAnsi="Verdana" w:cs="Arial"/>
          <w:color w:val="000000"/>
          <w:lang w:eastAsia="en-US"/>
        </w:rPr>
        <w:footnoteReference w:id="16"/>
      </w:r>
      <w:r w:rsidR="0035339C" w:rsidRPr="00AA0A86">
        <w:rPr>
          <w:rFonts w:ascii="Verdana" w:eastAsiaTheme="minorHAnsi" w:hAnsi="Verdana" w:cs="Arial"/>
          <w:color w:val="000000"/>
          <w:lang w:eastAsia="en-US"/>
        </w:rPr>
        <w:t xml:space="preserve">. It may include: </w:t>
      </w:r>
    </w:p>
    <w:p w14:paraId="0CD5F9D6" w14:textId="01C176DC" w:rsidR="0035339C" w:rsidRPr="006769C9" w:rsidRDefault="00B829FB" w:rsidP="006769C9">
      <w:pPr>
        <w:pStyle w:val="ListParagraph"/>
        <w:numPr>
          <w:ilvl w:val="1"/>
          <w:numId w:val="115"/>
        </w:numPr>
        <w:rPr>
          <w:rFonts w:ascii="Verdana" w:eastAsiaTheme="minorHAnsi" w:hAnsi="Verdana" w:cs="Arial"/>
          <w:color w:val="000000"/>
          <w:lang w:eastAsia="en-US"/>
        </w:rPr>
      </w:pPr>
      <w:r w:rsidRPr="00AA0A86">
        <w:rPr>
          <w:rFonts w:ascii="Verdana" w:eastAsiaTheme="minorHAnsi" w:hAnsi="Verdana" w:cs="Arial"/>
          <w:color w:val="000000"/>
          <w:lang w:eastAsia="en-US"/>
        </w:rPr>
        <w:t>N</w:t>
      </w:r>
      <w:r w:rsidR="0035339C" w:rsidRPr="00AA0A86">
        <w:rPr>
          <w:rFonts w:ascii="Verdana" w:eastAsiaTheme="minorHAnsi" w:hAnsi="Verdana" w:cs="Arial"/>
          <w:color w:val="000000"/>
          <w:lang w:eastAsia="en-US"/>
        </w:rPr>
        <w:t xml:space="preserve">on-consensual sharing of sexual images and videos; </w:t>
      </w:r>
      <w:r w:rsidRPr="006769C9">
        <w:rPr>
          <w:rFonts w:ascii="Verdana" w:eastAsiaTheme="minorHAnsi" w:hAnsi="Verdana" w:cs="Arial"/>
          <w:color w:val="000000"/>
          <w:lang w:eastAsia="en-US"/>
        </w:rPr>
        <w:t>S</w:t>
      </w:r>
      <w:r w:rsidR="0035339C" w:rsidRPr="006769C9">
        <w:rPr>
          <w:rFonts w:ascii="Verdana" w:eastAsiaTheme="minorHAnsi" w:hAnsi="Verdana" w:cs="Arial"/>
          <w:color w:val="000000"/>
          <w:lang w:eastAsia="en-US"/>
        </w:rPr>
        <w:t xml:space="preserve">exualised online </w:t>
      </w:r>
      <w:r w:rsidR="009742F4" w:rsidRPr="006769C9">
        <w:rPr>
          <w:rFonts w:ascii="Verdana" w:eastAsiaTheme="minorHAnsi" w:hAnsi="Verdana" w:cs="Arial"/>
          <w:color w:val="000000"/>
          <w:lang w:eastAsia="en-US"/>
        </w:rPr>
        <w:t>bullying; Unwanted</w:t>
      </w:r>
      <w:r w:rsidR="0035339C" w:rsidRPr="006769C9">
        <w:rPr>
          <w:rFonts w:ascii="Verdana" w:eastAsiaTheme="minorHAnsi" w:hAnsi="Verdana" w:cs="Arial"/>
          <w:color w:val="000000"/>
          <w:lang w:eastAsia="en-US"/>
        </w:rPr>
        <w:t xml:space="preserve"> sexual comments and messages, including, on social media; and </w:t>
      </w:r>
      <w:r w:rsidRPr="006769C9">
        <w:rPr>
          <w:rFonts w:ascii="Verdana" w:eastAsiaTheme="minorHAnsi" w:hAnsi="Verdana" w:cs="Arial"/>
          <w:color w:val="000000"/>
          <w:lang w:eastAsia="en-US"/>
        </w:rPr>
        <w:t>S</w:t>
      </w:r>
      <w:r w:rsidR="0035339C" w:rsidRPr="006769C9">
        <w:rPr>
          <w:rFonts w:ascii="Verdana" w:eastAsiaTheme="minorHAnsi" w:hAnsi="Verdana" w:cs="Arial"/>
          <w:color w:val="000000"/>
          <w:lang w:eastAsia="en-US"/>
        </w:rPr>
        <w:t xml:space="preserve">exual exploitation; coercion and threats </w:t>
      </w:r>
    </w:p>
    <w:p w14:paraId="5C062D80" w14:textId="703947E2" w:rsidR="003C7BBC" w:rsidRPr="00EC65F6" w:rsidRDefault="003C7BBC" w:rsidP="008C7DA0">
      <w:pPr>
        <w:pStyle w:val="Heading2"/>
      </w:pPr>
      <w:bookmarkStart w:id="162" w:name="_Toc50364612"/>
      <w:r w:rsidRPr="00EC65F6">
        <w:t>Upskirting</w:t>
      </w:r>
      <w:bookmarkEnd w:id="162"/>
      <w:r w:rsidRPr="00EC65F6">
        <w:t xml:space="preserve"> </w:t>
      </w:r>
    </w:p>
    <w:p w14:paraId="740C793D" w14:textId="77777777" w:rsidR="003C7BBC" w:rsidRPr="00C263FE" w:rsidRDefault="003C7BBC" w:rsidP="006E36C2">
      <w:pPr>
        <w:pStyle w:val="ListParagraph"/>
        <w:numPr>
          <w:ilvl w:val="0"/>
          <w:numId w:val="116"/>
        </w:numPr>
        <w:ind w:left="709" w:hanging="425"/>
        <w:rPr>
          <w:rFonts w:ascii="Verdana" w:hAnsi="Verdana"/>
        </w:rPr>
      </w:pPr>
      <w:r w:rsidRPr="00C263FE">
        <w:rPr>
          <w:rFonts w:ascii="Verdana" w:hAnsi="Verdana"/>
        </w:rPr>
        <w:t xml:space="preserve">Our school recognises that upskirting is a criminal offence and we will take any allegations of such behaviour very seriously. </w:t>
      </w:r>
    </w:p>
    <w:p w14:paraId="1D940F06" w14:textId="77777777" w:rsidR="003C7BBC" w:rsidRPr="00EC65F6" w:rsidRDefault="003C7BBC" w:rsidP="006E36C2">
      <w:pPr>
        <w:ind w:left="709" w:hanging="425"/>
        <w:rPr>
          <w:rFonts w:ascii="Verdana" w:hAnsi="Verdana"/>
        </w:rPr>
      </w:pPr>
    </w:p>
    <w:p w14:paraId="54112861" w14:textId="77777777" w:rsidR="003C7BBC" w:rsidRPr="00C263FE" w:rsidRDefault="003C7BBC" w:rsidP="006E36C2">
      <w:pPr>
        <w:pStyle w:val="ListParagraph"/>
        <w:numPr>
          <w:ilvl w:val="0"/>
          <w:numId w:val="116"/>
        </w:numPr>
        <w:ind w:left="709" w:hanging="425"/>
        <w:rPr>
          <w:rFonts w:ascii="Verdana" w:hAnsi="Verdana"/>
        </w:rPr>
      </w:pPr>
      <w:r w:rsidRPr="00C263FE">
        <w:rPr>
          <w:rFonts w:ascii="Verdana" w:hAnsi="Verdana"/>
        </w:rPr>
        <w:t xml:space="preserve">Upskirting typically involves taking a picture up or under a person’s clothing without them knowing. The picture is taken with the intention of viewing their genitals or buttocks to obtain sexual gratification, or cause the victim humiliation, distress or alarm. </w:t>
      </w:r>
    </w:p>
    <w:p w14:paraId="3146EADB" w14:textId="77777777" w:rsidR="003C7BBC" w:rsidRPr="00EC65F6" w:rsidRDefault="003C7BBC" w:rsidP="006E36C2">
      <w:pPr>
        <w:ind w:left="709" w:hanging="425"/>
        <w:rPr>
          <w:rFonts w:ascii="Verdana" w:hAnsi="Verdana"/>
        </w:rPr>
      </w:pPr>
    </w:p>
    <w:p w14:paraId="08AC9054" w14:textId="77777777" w:rsidR="003C7BBC" w:rsidRPr="00C263FE" w:rsidRDefault="003C7BBC" w:rsidP="006E36C2">
      <w:pPr>
        <w:pStyle w:val="ListParagraph"/>
        <w:numPr>
          <w:ilvl w:val="0"/>
          <w:numId w:val="116"/>
        </w:numPr>
        <w:ind w:left="709" w:hanging="425"/>
        <w:rPr>
          <w:rFonts w:ascii="Verdana" w:hAnsi="Verdana"/>
        </w:rPr>
      </w:pPr>
      <w:r w:rsidRPr="00C263FE">
        <w:rPr>
          <w:rFonts w:ascii="Verdana" w:hAnsi="Verdana"/>
        </w:rPr>
        <w:t xml:space="preserve">When an allegation of upskirting is brought to our attention we will respond as we would for any other disclosure of potential abuse. </w:t>
      </w:r>
    </w:p>
    <w:p w14:paraId="5F29A5E7" w14:textId="77777777" w:rsidR="003C7BBC" w:rsidRPr="00EC65F6" w:rsidRDefault="003C7BBC" w:rsidP="006E36C2">
      <w:pPr>
        <w:ind w:left="709" w:hanging="425"/>
        <w:rPr>
          <w:rFonts w:ascii="Verdana" w:hAnsi="Verdana"/>
        </w:rPr>
      </w:pPr>
    </w:p>
    <w:p w14:paraId="03529A7E" w14:textId="77777777" w:rsidR="002F6858" w:rsidRPr="00C263FE" w:rsidRDefault="003C7BBC" w:rsidP="006E36C2">
      <w:pPr>
        <w:pStyle w:val="ListParagraph"/>
        <w:numPr>
          <w:ilvl w:val="0"/>
          <w:numId w:val="116"/>
        </w:numPr>
        <w:ind w:left="709" w:hanging="425"/>
        <w:rPr>
          <w:rFonts w:ascii="Verdana" w:hAnsi="Verdana"/>
        </w:rPr>
      </w:pPr>
      <w:r w:rsidRPr="00C263FE">
        <w:rPr>
          <w:rFonts w:ascii="Verdana" w:hAnsi="Verdana"/>
        </w:rPr>
        <w:t xml:space="preserve">We will follow the principles as set out in responding to reports of sexual violence and harassment above and will take advice from MASH on how to progress any allegation of upskirting. </w:t>
      </w:r>
    </w:p>
    <w:p w14:paraId="12FD8AEC" w14:textId="77777777" w:rsidR="002F6858" w:rsidRPr="00EC65F6" w:rsidRDefault="002F6858" w:rsidP="006E36C2">
      <w:pPr>
        <w:ind w:left="709" w:hanging="425"/>
        <w:rPr>
          <w:rFonts w:ascii="Verdana" w:hAnsi="Verdana"/>
        </w:rPr>
      </w:pPr>
    </w:p>
    <w:p w14:paraId="7274C968" w14:textId="6959AA57" w:rsidR="003C7BBC" w:rsidRPr="00C263FE" w:rsidRDefault="003C7BBC" w:rsidP="006E36C2">
      <w:pPr>
        <w:pStyle w:val="ListParagraph"/>
        <w:numPr>
          <w:ilvl w:val="0"/>
          <w:numId w:val="116"/>
        </w:numPr>
        <w:ind w:left="709" w:hanging="425"/>
        <w:rPr>
          <w:rFonts w:ascii="Verdana" w:hAnsi="Verdana"/>
        </w:rPr>
      </w:pPr>
      <w:r w:rsidRPr="00C263FE">
        <w:rPr>
          <w:rFonts w:ascii="Verdana" w:hAnsi="Verdana"/>
        </w:rPr>
        <w:t xml:space="preserve">Where any suspect for a case of upskirting is identified as being a pupil at our school we will initially be guided by police but </w:t>
      </w:r>
      <w:r w:rsidR="00C263FE" w:rsidRPr="00C263FE">
        <w:rPr>
          <w:rFonts w:ascii="Verdana" w:hAnsi="Verdana"/>
        </w:rPr>
        <w:t xml:space="preserve">will always </w:t>
      </w:r>
      <w:r w:rsidRPr="00C263FE">
        <w:rPr>
          <w:rFonts w:ascii="Verdana" w:hAnsi="Verdana"/>
        </w:rPr>
        <w:t xml:space="preserve">seek to support that pupil in accordance with the principles set out in </w:t>
      </w:r>
      <w:r w:rsidR="00140AE6" w:rsidRPr="00C263FE">
        <w:rPr>
          <w:rFonts w:ascii="Verdana" w:hAnsi="Verdana"/>
        </w:rPr>
        <w:t>22.23</w:t>
      </w:r>
      <w:r w:rsidR="00C263FE" w:rsidRPr="00C263FE">
        <w:rPr>
          <w:rFonts w:ascii="Verdana" w:hAnsi="Verdana"/>
        </w:rPr>
        <w:t xml:space="preserve"> </w:t>
      </w:r>
      <w:r w:rsidR="00140AE6" w:rsidRPr="00C263FE">
        <w:rPr>
          <w:rFonts w:ascii="Verdana" w:hAnsi="Verdana"/>
        </w:rPr>
        <w:t xml:space="preserve">below. </w:t>
      </w:r>
    </w:p>
    <w:p w14:paraId="0CD5F9D7" w14:textId="55CAE6B7" w:rsidR="0035339C" w:rsidRPr="00C263FE" w:rsidRDefault="0035339C" w:rsidP="008C7DA0">
      <w:pPr>
        <w:pStyle w:val="Heading2"/>
        <w:rPr>
          <w:rFonts w:eastAsiaTheme="minorHAnsi"/>
          <w:lang w:eastAsia="en-US"/>
        </w:rPr>
      </w:pPr>
      <w:bookmarkStart w:id="163" w:name="_Toc50364613"/>
      <w:r w:rsidRPr="00C263FE">
        <w:rPr>
          <w:rFonts w:eastAsiaTheme="minorHAnsi"/>
          <w:lang w:eastAsia="en-US"/>
        </w:rPr>
        <w:t>The response to a report of sexual violence or sexual harassment</w:t>
      </w:r>
      <w:bookmarkEnd w:id="163"/>
      <w:r w:rsidRPr="00C263FE">
        <w:rPr>
          <w:rFonts w:eastAsiaTheme="minorHAnsi"/>
          <w:lang w:eastAsia="en-US"/>
        </w:rPr>
        <w:t xml:space="preserve"> </w:t>
      </w:r>
    </w:p>
    <w:p w14:paraId="65E8483A" w14:textId="77777777" w:rsidR="003B36E6" w:rsidRPr="00C263FE" w:rsidRDefault="00980DB5" w:rsidP="006E36C2">
      <w:pPr>
        <w:pStyle w:val="ListParagraph"/>
        <w:numPr>
          <w:ilvl w:val="0"/>
          <w:numId w:val="117"/>
        </w:numPr>
        <w:ind w:left="709" w:hanging="425"/>
        <w:rPr>
          <w:rFonts w:ascii="Verdana" w:eastAsiaTheme="minorHAnsi" w:hAnsi="Verdana" w:cs="Arial"/>
          <w:color w:val="000000"/>
          <w:lang w:eastAsia="en-US"/>
        </w:rPr>
      </w:pPr>
      <w:r w:rsidRPr="00C263FE">
        <w:rPr>
          <w:rFonts w:ascii="Verdana" w:eastAsiaTheme="minorHAnsi" w:hAnsi="Verdana" w:cs="Arial"/>
          <w:color w:val="000000"/>
          <w:lang w:eastAsia="en-US"/>
        </w:rPr>
        <w:t xml:space="preserve">We recognise our </w:t>
      </w:r>
      <w:r w:rsidR="0035339C" w:rsidRPr="00C263FE">
        <w:rPr>
          <w:rFonts w:ascii="Verdana" w:eastAsiaTheme="minorHAnsi" w:hAnsi="Verdana" w:cs="Arial"/>
          <w:color w:val="000000"/>
          <w:lang w:eastAsia="en-US"/>
        </w:rPr>
        <w:t xml:space="preserve">initial response to a report from a child is </w:t>
      </w:r>
      <w:r w:rsidR="003B36E6" w:rsidRPr="00C263FE">
        <w:rPr>
          <w:rFonts w:ascii="Verdana" w:eastAsiaTheme="minorHAnsi" w:hAnsi="Verdana" w:cs="Arial"/>
          <w:color w:val="000000"/>
          <w:lang w:eastAsia="en-US"/>
        </w:rPr>
        <w:t xml:space="preserve">critically </w:t>
      </w:r>
      <w:r w:rsidR="0035339C" w:rsidRPr="00C263FE">
        <w:rPr>
          <w:rFonts w:ascii="Verdana" w:eastAsiaTheme="minorHAnsi" w:hAnsi="Verdana" w:cs="Arial"/>
          <w:color w:val="000000"/>
          <w:lang w:eastAsia="en-US"/>
        </w:rPr>
        <w:t xml:space="preserve">important. </w:t>
      </w:r>
    </w:p>
    <w:p w14:paraId="60F858EC" w14:textId="77777777" w:rsidR="003B36E6" w:rsidRPr="00EC65F6" w:rsidRDefault="003B36E6" w:rsidP="006E36C2">
      <w:pPr>
        <w:ind w:left="709" w:hanging="425"/>
        <w:rPr>
          <w:rFonts w:ascii="Verdana" w:eastAsiaTheme="minorHAnsi" w:hAnsi="Verdana" w:cs="Arial"/>
          <w:color w:val="000000"/>
          <w:lang w:eastAsia="en-US"/>
        </w:rPr>
      </w:pPr>
    </w:p>
    <w:p w14:paraId="4966B952" w14:textId="77777777" w:rsidR="003B36E6" w:rsidRPr="00C263FE" w:rsidRDefault="0035339C" w:rsidP="006E36C2">
      <w:pPr>
        <w:pStyle w:val="ListParagraph"/>
        <w:numPr>
          <w:ilvl w:val="0"/>
          <w:numId w:val="117"/>
        </w:numPr>
        <w:ind w:left="709" w:hanging="425"/>
        <w:rPr>
          <w:rFonts w:ascii="Verdana" w:eastAsiaTheme="minorHAnsi" w:hAnsi="Verdana" w:cs="Arial"/>
          <w:color w:val="000000"/>
          <w:lang w:eastAsia="en-US"/>
        </w:rPr>
      </w:pPr>
      <w:r w:rsidRPr="00C263FE">
        <w:rPr>
          <w:rFonts w:ascii="Verdana" w:eastAsiaTheme="minorHAnsi" w:hAnsi="Verdana" w:cs="Arial"/>
          <w:color w:val="000000"/>
          <w:lang w:eastAsia="en-US"/>
        </w:rPr>
        <w:t xml:space="preserve">It is essential that all victims are reassured that they are being taken seriously and that they will be supported and kept safe. </w:t>
      </w:r>
    </w:p>
    <w:p w14:paraId="30136EE0" w14:textId="77777777" w:rsidR="003B36E6" w:rsidRPr="00EC65F6" w:rsidRDefault="003B36E6" w:rsidP="006E36C2">
      <w:pPr>
        <w:ind w:left="709" w:hanging="425"/>
        <w:rPr>
          <w:rFonts w:ascii="Verdana" w:eastAsiaTheme="minorHAnsi" w:hAnsi="Verdana" w:cs="Arial"/>
          <w:color w:val="000000"/>
          <w:lang w:eastAsia="en-US"/>
        </w:rPr>
      </w:pPr>
    </w:p>
    <w:p w14:paraId="0465D988" w14:textId="77777777" w:rsidR="003B36E6" w:rsidRPr="00C263FE" w:rsidRDefault="0035339C" w:rsidP="006E36C2">
      <w:pPr>
        <w:pStyle w:val="ListParagraph"/>
        <w:numPr>
          <w:ilvl w:val="0"/>
          <w:numId w:val="117"/>
        </w:numPr>
        <w:ind w:left="709" w:hanging="425"/>
        <w:rPr>
          <w:rFonts w:ascii="Verdana" w:eastAsiaTheme="minorHAnsi" w:hAnsi="Verdana" w:cs="Arial"/>
          <w:color w:val="000000"/>
          <w:lang w:eastAsia="en-US"/>
        </w:rPr>
      </w:pPr>
      <w:r w:rsidRPr="00C263FE">
        <w:rPr>
          <w:rFonts w:ascii="Verdana" w:eastAsiaTheme="minorHAnsi" w:hAnsi="Verdana" w:cs="Arial"/>
          <w:color w:val="000000"/>
          <w:lang w:eastAsia="en-US"/>
        </w:rPr>
        <w:t>A victim should never be given the impression that they are creating a problem by</w:t>
      </w:r>
      <w:r w:rsidR="000050FD" w:rsidRPr="00C263FE">
        <w:rPr>
          <w:rFonts w:ascii="Verdana" w:eastAsiaTheme="minorHAnsi" w:hAnsi="Verdana" w:cs="Arial"/>
          <w:color w:val="000000"/>
          <w:lang w:eastAsia="en-US"/>
        </w:rPr>
        <w:t xml:space="preserve"> reporting such matters. </w:t>
      </w:r>
      <w:r w:rsidRPr="00C263FE">
        <w:rPr>
          <w:rFonts w:ascii="Verdana" w:eastAsiaTheme="minorHAnsi" w:hAnsi="Verdana" w:cs="Arial"/>
          <w:color w:val="000000"/>
          <w:lang w:eastAsia="en-US"/>
        </w:rPr>
        <w:t xml:space="preserve"> </w:t>
      </w:r>
    </w:p>
    <w:p w14:paraId="6CDE432F" w14:textId="77777777" w:rsidR="003B36E6" w:rsidRPr="00EC65F6" w:rsidRDefault="003B36E6" w:rsidP="006E36C2">
      <w:pPr>
        <w:ind w:left="709" w:hanging="425"/>
        <w:rPr>
          <w:rFonts w:ascii="Verdana" w:eastAsiaTheme="minorHAnsi" w:hAnsi="Verdana" w:cs="Arial"/>
          <w:color w:val="000000"/>
          <w:lang w:eastAsia="en-US"/>
        </w:rPr>
      </w:pPr>
    </w:p>
    <w:p w14:paraId="0CD5F9D9" w14:textId="1CE4EBE3" w:rsidR="0035339C" w:rsidRPr="00C263FE" w:rsidRDefault="0035339C" w:rsidP="006E36C2">
      <w:pPr>
        <w:pStyle w:val="ListParagraph"/>
        <w:numPr>
          <w:ilvl w:val="0"/>
          <w:numId w:val="117"/>
        </w:numPr>
        <w:ind w:left="709" w:hanging="425"/>
        <w:rPr>
          <w:rFonts w:ascii="Verdana" w:eastAsiaTheme="minorHAnsi" w:hAnsi="Verdana" w:cs="Arial"/>
          <w:color w:val="000000"/>
          <w:lang w:eastAsia="en-US"/>
        </w:rPr>
      </w:pPr>
      <w:r w:rsidRPr="00C263FE">
        <w:rPr>
          <w:rFonts w:ascii="Verdana" w:eastAsiaTheme="minorHAnsi" w:hAnsi="Verdana" w:cs="Arial"/>
          <w:color w:val="000000"/>
          <w:lang w:eastAsia="en-US"/>
        </w:rPr>
        <w:t>If staff have a concern about a child</w:t>
      </w:r>
      <w:r w:rsidR="000050FD" w:rsidRPr="00C263FE">
        <w:rPr>
          <w:rFonts w:ascii="Verdana" w:eastAsiaTheme="minorHAnsi" w:hAnsi="Verdana" w:cs="Arial"/>
          <w:color w:val="000000"/>
          <w:lang w:eastAsia="en-US"/>
        </w:rPr>
        <w:t>,</w:t>
      </w:r>
      <w:r w:rsidRPr="00C263FE">
        <w:rPr>
          <w:rFonts w:ascii="Verdana" w:eastAsiaTheme="minorHAnsi" w:hAnsi="Verdana" w:cs="Arial"/>
          <w:color w:val="000000"/>
          <w:lang w:eastAsia="en-US"/>
        </w:rPr>
        <w:t xml:space="preserve"> or a child makes a report to them, they should speak </w:t>
      </w:r>
      <w:r w:rsidR="00BF07BA" w:rsidRPr="00C263FE">
        <w:rPr>
          <w:rFonts w:ascii="Verdana" w:eastAsiaTheme="minorHAnsi" w:hAnsi="Verdana" w:cs="Arial"/>
          <w:color w:val="000000"/>
          <w:lang w:eastAsia="en-US"/>
        </w:rPr>
        <w:t xml:space="preserve">immediately </w:t>
      </w:r>
      <w:r w:rsidRPr="00C263FE">
        <w:rPr>
          <w:rFonts w:ascii="Verdana" w:eastAsiaTheme="minorHAnsi" w:hAnsi="Verdana" w:cs="Arial"/>
          <w:color w:val="000000"/>
          <w:lang w:eastAsia="en-US"/>
        </w:rPr>
        <w:t xml:space="preserve">to the </w:t>
      </w:r>
      <w:r w:rsidR="00D42546">
        <w:rPr>
          <w:rFonts w:ascii="Verdana" w:eastAsiaTheme="minorHAnsi" w:hAnsi="Verdana" w:cs="Arial"/>
          <w:color w:val="000000"/>
          <w:lang w:eastAsia="en-US"/>
        </w:rPr>
        <w:t>D</w:t>
      </w:r>
      <w:r w:rsidRPr="00C263FE">
        <w:rPr>
          <w:rFonts w:ascii="Verdana" w:eastAsiaTheme="minorHAnsi" w:hAnsi="Verdana" w:cs="Arial"/>
          <w:color w:val="000000"/>
          <w:lang w:eastAsia="en-US"/>
        </w:rPr>
        <w:t xml:space="preserve">esignated </w:t>
      </w:r>
      <w:r w:rsidR="00D42546">
        <w:rPr>
          <w:rFonts w:ascii="Verdana" w:eastAsiaTheme="minorHAnsi" w:hAnsi="Verdana" w:cs="Arial"/>
          <w:color w:val="000000"/>
          <w:lang w:eastAsia="en-US"/>
        </w:rPr>
        <w:t>S</w:t>
      </w:r>
      <w:r w:rsidRPr="00C263FE">
        <w:rPr>
          <w:rFonts w:ascii="Verdana" w:eastAsiaTheme="minorHAnsi" w:hAnsi="Verdana" w:cs="Arial"/>
          <w:color w:val="000000"/>
          <w:lang w:eastAsia="en-US"/>
        </w:rPr>
        <w:t xml:space="preserve">afeguarding </w:t>
      </w:r>
      <w:r w:rsidR="00D42546">
        <w:rPr>
          <w:rFonts w:ascii="Verdana" w:eastAsiaTheme="minorHAnsi" w:hAnsi="Verdana" w:cs="Arial"/>
          <w:color w:val="000000"/>
          <w:lang w:eastAsia="en-US"/>
        </w:rPr>
        <w:t>L</w:t>
      </w:r>
      <w:r w:rsidRPr="00C263FE">
        <w:rPr>
          <w:rFonts w:ascii="Verdana" w:eastAsiaTheme="minorHAnsi" w:hAnsi="Verdana" w:cs="Arial"/>
          <w:color w:val="000000"/>
          <w:lang w:eastAsia="en-US"/>
        </w:rPr>
        <w:t>ead (or a deputy).</w:t>
      </w:r>
    </w:p>
    <w:p w14:paraId="0CD5F9DC" w14:textId="36EC60FC" w:rsidR="00BA14F9" w:rsidRPr="00EC65F6" w:rsidRDefault="00BA14F9" w:rsidP="008C7DA0">
      <w:pPr>
        <w:pStyle w:val="Heading2"/>
        <w:rPr>
          <w:rFonts w:eastAsiaTheme="minorHAnsi"/>
          <w:lang w:eastAsia="en-US"/>
        </w:rPr>
      </w:pPr>
      <w:bookmarkStart w:id="164" w:name="_Toc50364614"/>
      <w:r w:rsidRPr="00EC65F6">
        <w:rPr>
          <w:rFonts w:eastAsiaTheme="minorHAnsi"/>
          <w:lang w:eastAsia="en-US"/>
        </w:rPr>
        <w:t>Safeguarding and supporting the alleged perpetrator</w:t>
      </w:r>
      <w:bookmarkEnd w:id="164"/>
      <w:r w:rsidRPr="00EC65F6">
        <w:rPr>
          <w:rFonts w:eastAsiaTheme="minorHAnsi"/>
          <w:lang w:eastAsia="en-US"/>
        </w:rPr>
        <w:t xml:space="preserve"> </w:t>
      </w:r>
    </w:p>
    <w:p w14:paraId="0CD5F9DE" w14:textId="6186C225" w:rsidR="00BA14F9" w:rsidRDefault="00BA14F9" w:rsidP="006E36C2">
      <w:pPr>
        <w:pStyle w:val="ListParagraph"/>
        <w:numPr>
          <w:ilvl w:val="0"/>
          <w:numId w:val="118"/>
        </w:numPr>
        <w:ind w:left="709"/>
        <w:rPr>
          <w:rFonts w:ascii="Verdana" w:eastAsiaTheme="minorHAnsi" w:hAnsi="Verdana" w:cs="Arial"/>
          <w:color w:val="000000"/>
          <w:lang w:eastAsia="en-US"/>
        </w:rPr>
      </w:pPr>
      <w:r w:rsidRPr="00C263FE">
        <w:rPr>
          <w:rFonts w:ascii="Verdana" w:eastAsiaTheme="minorHAnsi" w:hAnsi="Verdana" w:cs="Arial"/>
          <w:color w:val="000000"/>
          <w:lang w:eastAsia="en-US"/>
        </w:rPr>
        <w:t xml:space="preserve">The following principles are based on effective safeguarding practice and should help shape any decisions regarding safeguarding and supporting the alleged perpetrator: </w:t>
      </w:r>
    </w:p>
    <w:p w14:paraId="09D2EE0C" w14:textId="77777777" w:rsidR="00D42546" w:rsidRPr="006769C9" w:rsidRDefault="00D42546" w:rsidP="006E36C2">
      <w:pPr>
        <w:ind w:left="709"/>
        <w:rPr>
          <w:rFonts w:ascii="Verdana" w:eastAsiaTheme="minorHAnsi" w:hAnsi="Verdana" w:cs="Arial"/>
          <w:color w:val="000000"/>
          <w:lang w:eastAsia="en-US"/>
        </w:rPr>
      </w:pPr>
    </w:p>
    <w:p w14:paraId="0CD5F9DF" w14:textId="7565D57B" w:rsidR="00BA14F9" w:rsidRPr="00C263FE" w:rsidRDefault="00BB6C7B" w:rsidP="006E36C2">
      <w:pPr>
        <w:pStyle w:val="ListParagraph"/>
        <w:numPr>
          <w:ilvl w:val="0"/>
          <w:numId w:val="118"/>
        </w:numPr>
        <w:ind w:left="709"/>
        <w:rPr>
          <w:rFonts w:ascii="Verdana" w:eastAsiaTheme="minorHAnsi" w:hAnsi="Verdana" w:cs="Arial"/>
          <w:color w:val="000000"/>
          <w:lang w:eastAsia="en-US"/>
        </w:rPr>
      </w:pPr>
      <w:r w:rsidRPr="00C263FE">
        <w:rPr>
          <w:rFonts w:ascii="Verdana" w:eastAsiaTheme="minorHAnsi" w:hAnsi="Verdana" w:cs="Arial"/>
          <w:color w:val="000000"/>
          <w:lang w:eastAsia="en-US"/>
        </w:rPr>
        <w:t>The school/</w:t>
      </w:r>
      <w:r w:rsidR="00BA14F9" w:rsidRPr="00C263FE">
        <w:rPr>
          <w:rFonts w:ascii="Verdana" w:eastAsiaTheme="minorHAnsi" w:hAnsi="Verdana" w:cs="Arial"/>
          <w:color w:val="000000"/>
          <w:lang w:eastAsia="en-US"/>
        </w:rPr>
        <w:t xml:space="preserve">college will have a difficult balancing act to consider. On one hand they need to safeguard the victim (and the wider pupil/student body) and on the other hand provide the alleged perpetrator with an education, safeguarding support as appropriate and implement any disciplinary sanctions. </w:t>
      </w:r>
    </w:p>
    <w:p w14:paraId="0CD5F9E0" w14:textId="77777777" w:rsidR="00BA14F9" w:rsidRPr="00EC65F6" w:rsidRDefault="00BA14F9" w:rsidP="006E36C2">
      <w:pPr>
        <w:ind w:left="709"/>
        <w:rPr>
          <w:rFonts w:ascii="Verdana" w:eastAsiaTheme="minorHAnsi" w:hAnsi="Verdana" w:cs="Arial"/>
          <w:color w:val="000000"/>
          <w:lang w:eastAsia="en-US"/>
        </w:rPr>
      </w:pPr>
    </w:p>
    <w:p w14:paraId="0CD5F9E1" w14:textId="1A3794FD" w:rsidR="00BA14F9" w:rsidRDefault="000050FD" w:rsidP="006E36C2">
      <w:pPr>
        <w:pStyle w:val="ListParagraph"/>
        <w:numPr>
          <w:ilvl w:val="0"/>
          <w:numId w:val="118"/>
        </w:numPr>
        <w:ind w:left="709"/>
        <w:rPr>
          <w:rFonts w:ascii="Verdana" w:eastAsiaTheme="minorHAnsi" w:hAnsi="Verdana" w:cs="Arial"/>
          <w:color w:val="000000"/>
          <w:lang w:eastAsia="en-US"/>
        </w:rPr>
      </w:pPr>
      <w:r w:rsidRPr="00C263FE">
        <w:rPr>
          <w:rFonts w:ascii="Verdana" w:eastAsiaTheme="minorHAnsi" w:hAnsi="Verdana" w:cs="Arial"/>
          <w:color w:val="000000"/>
          <w:lang w:eastAsia="en-US"/>
        </w:rPr>
        <w:t>C</w:t>
      </w:r>
      <w:r w:rsidR="00BA14F9" w:rsidRPr="00C263FE">
        <w:rPr>
          <w:rFonts w:ascii="Verdana" w:eastAsiaTheme="minorHAnsi" w:hAnsi="Verdana" w:cs="Arial"/>
          <w:color w:val="000000"/>
          <w:lang w:eastAsia="en-US"/>
        </w:rPr>
        <w:t xml:space="preserve">onsider the age and the developmental stage of the alleged perpetrator and nature of the allegations. Any child will likely experience stress as a result of being the subject of allegations and/or negative reactions by their peers to the allegations against them. </w:t>
      </w:r>
    </w:p>
    <w:p w14:paraId="615B5B51" w14:textId="77777777" w:rsidR="00926A8E" w:rsidRPr="006769C9" w:rsidRDefault="00926A8E" w:rsidP="006E36C2">
      <w:pPr>
        <w:ind w:left="709"/>
        <w:rPr>
          <w:rFonts w:ascii="Verdana" w:eastAsiaTheme="minorHAnsi" w:hAnsi="Verdana" w:cs="Arial"/>
          <w:color w:val="000000"/>
          <w:lang w:eastAsia="en-US"/>
        </w:rPr>
      </w:pPr>
    </w:p>
    <w:p w14:paraId="717B5392" w14:textId="77777777" w:rsidR="00AA0A86" w:rsidRPr="00C263FE" w:rsidRDefault="000050FD" w:rsidP="006E36C2">
      <w:pPr>
        <w:pStyle w:val="ListParagraph"/>
        <w:numPr>
          <w:ilvl w:val="0"/>
          <w:numId w:val="118"/>
        </w:numPr>
        <w:ind w:left="709"/>
        <w:rPr>
          <w:rFonts w:ascii="Verdana" w:eastAsiaTheme="minorHAnsi" w:hAnsi="Verdana" w:cs="Arial"/>
          <w:color w:val="000000"/>
          <w:lang w:eastAsia="en-US"/>
        </w:rPr>
      </w:pPr>
      <w:r w:rsidRPr="00C263FE">
        <w:rPr>
          <w:rFonts w:ascii="Verdana" w:eastAsiaTheme="minorHAnsi" w:hAnsi="Verdana" w:cs="Arial"/>
          <w:color w:val="000000"/>
          <w:lang w:eastAsia="en-US"/>
        </w:rPr>
        <w:t>C</w:t>
      </w:r>
      <w:r w:rsidR="00BA14F9" w:rsidRPr="00C263FE">
        <w:rPr>
          <w:rFonts w:ascii="Verdana" w:eastAsiaTheme="minorHAnsi" w:hAnsi="Verdana" w:cs="Arial"/>
          <w:color w:val="000000"/>
          <w:lang w:eastAsia="en-US"/>
        </w:rPr>
        <w:t xml:space="preserve">onsider the proportionality of the response. Support (and sanctions) should be considered on a case-by-case basis. </w:t>
      </w:r>
    </w:p>
    <w:p w14:paraId="35DE944F" w14:textId="77777777" w:rsidR="00AA0A86" w:rsidRDefault="00AA0A86" w:rsidP="006E36C2">
      <w:pPr>
        <w:ind w:left="709"/>
        <w:rPr>
          <w:rFonts w:ascii="Verdana" w:eastAsiaTheme="minorHAnsi" w:hAnsi="Verdana" w:cs="Arial"/>
          <w:color w:val="000000"/>
          <w:lang w:eastAsia="en-US"/>
        </w:rPr>
      </w:pPr>
    </w:p>
    <w:p w14:paraId="0CD5F9E2" w14:textId="5EBBC3F9" w:rsidR="00BA14F9" w:rsidRPr="00C263FE" w:rsidRDefault="00BA14F9" w:rsidP="006E36C2">
      <w:pPr>
        <w:pStyle w:val="ListParagraph"/>
        <w:numPr>
          <w:ilvl w:val="0"/>
          <w:numId w:val="118"/>
        </w:numPr>
        <w:ind w:left="709"/>
        <w:rPr>
          <w:rFonts w:ascii="Verdana" w:eastAsiaTheme="minorHAnsi" w:hAnsi="Verdana" w:cs="Arial"/>
          <w:color w:val="000000"/>
          <w:lang w:eastAsia="en-US"/>
        </w:rPr>
      </w:pPr>
      <w:r w:rsidRPr="00C263FE">
        <w:rPr>
          <w:rFonts w:ascii="Verdana" w:eastAsiaTheme="minorHAnsi" w:hAnsi="Verdana" w:cs="Arial"/>
          <w:color w:val="000000"/>
          <w:lang w:eastAsia="en-US"/>
        </w:rPr>
        <w:t>An alleged perpetrator may potentially have unmet needs (in some cases these may be considerable) as well as potentially posing a risk of harm to other children. Harmful sexual behaviours in young children may be (and often are) a symptom of either their own abuse or exposure to abusive practices and</w:t>
      </w:r>
      <w:r w:rsidR="00926A8E">
        <w:rPr>
          <w:rFonts w:ascii="Verdana" w:eastAsiaTheme="minorHAnsi" w:hAnsi="Verdana" w:cs="Arial"/>
          <w:color w:val="000000"/>
          <w:lang w:eastAsia="en-US"/>
        </w:rPr>
        <w:t>/</w:t>
      </w:r>
      <w:r w:rsidRPr="00C263FE">
        <w:rPr>
          <w:rFonts w:ascii="Verdana" w:eastAsiaTheme="minorHAnsi" w:hAnsi="Verdana" w:cs="Arial"/>
          <w:color w:val="000000"/>
          <w:lang w:eastAsia="en-US"/>
        </w:rPr>
        <w:t xml:space="preserve">or materials. Advice should be taken, as appropriate, from children’s social care, </w:t>
      </w:r>
      <w:hyperlink r:id="rId129" w:history="1">
        <w:r w:rsidR="005B5409" w:rsidRPr="00C263FE">
          <w:rPr>
            <w:rStyle w:val="Hyperlink"/>
            <w:rFonts w:ascii="Verdana" w:eastAsiaTheme="minorHAnsi" w:hAnsi="Verdana" w:cs="Arial"/>
            <w:lang w:eastAsia="en-US"/>
          </w:rPr>
          <w:t>NHS Sussex Partnership Assessment &amp; Treatment Service</w:t>
        </w:r>
      </w:hyperlink>
      <w:r w:rsidR="005B5409" w:rsidRPr="00C263FE">
        <w:rPr>
          <w:rFonts w:ascii="Verdana" w:eastAsiaTheme="minorHAnsi" w:hAnsi="Verdana" w:cs="Arial"/>
          <w:color w:val="000000"/>
          <w:lang w:eastAsia="en-US"/>
        </w:rPr>
        <w:t xml:space="preserve">, </w:t>
      </w:r>
      <w:r w:rsidRPr="00C263FE">
        <w:rPr>
          <w:rFonts w:ascii="Verdana" w:eastAsiaTheme="minorHAnsi" w:hAnsi="Verdana" w:cs="Arial"/>
          <w:color w:val="000000"/>
          <w:lang w:eastAsia="en-US"/>
        </w:rPr>
        <w:t xml:space="preserve">and the police. </w:t>
      </w:r>
    </w:p>
    <w:p w14:paraId="2A41B40D" w14:textId="77777777" w:rsidR="00AA0A86" w:rsidRPr="00EC65F6" w:rsidRDefault="00AA0A86" w:rsidP="006E36C2">
      <w:pPr>
        <w:ind w:left="709"/>
        <w:rPr>
          <w:rFonts w:ascii="Verdana" w:eastAsiaTheme="minorHAnsi" w:hAnsi="Verdana" w:cs="Arial"/>
          <w:color w:val="000000"/>
          <w:lang w:eastAsia="en-US"/>
        </w:rPr>
      </w:pPr>
    </w:p>
    <w:p w14:paraId="70B6D9B5" w14:textId="6459FDB3" w:rsidR="00AB3455" w:rsidRPr="00C263FE" w:rsidRDefault="00AB3455" w:rsidP="006E36C2">
      <w:pPr>
        <w:pStyle w:val="ListParagraph"/>
        <w:numPr>
          <w:ilvl w:val="0"/>
          <w:numId w:val="118"/>
        </w:numPr>
        <w:ind w:left="709"/>
        <w:rPr>
          <w:rFonts w:ascii="Verdana" w:eastAsiaTheme="minorHAnsi" w:hAnsi="Verdana" w:cs="Arial"/>
          <w:color w:val="000000"/>
          <w:lang w:eastAsia="en-US"/>
        </w:rPr>
      </w:pPr>
      <w:r w:rsidRPr="00C263FE">
        <w:rPr>
          <w:rFonts w:ascii="Verdana" w:eastAsiaTheme="minorHAnsi" w:hAnsi="Verdana" w:cs="Arial"/>
          <w:color w:val="000000"/>
          <w:lang w:eastAsia="en-US"/>
        </w:rPr>
        <w:t xml:space="preserve">Where victim and alleged perpetrator </w:t>
      </w:r>
      <w:r w:rsidR="0063647C" w:rsidRPr="00C263FE">
        <w:rPr>
          <w:rFonts w:ascii="Verdana" w:eastAsiaTheme="minorHAnsi" w:hAnsi="Verdana" w:cs="Arial"/>
          <w:color w:val="000000"/>
          <w:lang w:eastAsia="en-US"/>
        </w:rPr>
        <w:t xml:space="preserve">remain in school, </w:t>
      </w:r>
      <w:r w:rsidRPr="00C263FE">
        <w:rPr>
          <w:rFonts w:ascii="Verdana" w:eastAsiaTheme="minorHAnsi" w:hAnsi="Verdana" w:cs="Arial"/>
          <w:color w:val="000000"/>
          <w:lang w:eastAsia="en-US"/>
        </w:rPr>
        <w:t xml:space="preserve">Risk Assessments MUST be undertaken </w:t>
      </w:r>
      <w:r w:rsidR="0063647C" w:rsidRPr="00C263FE">
        <w:rPr>
          <w:rFonts w:ascii="Verdana" w:eastAsiaTheme="minorHAnsi" w:hAnsi="Verdana" w:cs="Arial"/>
          <w:color w:val="000000"/>
          <w:lang w:eastAsia="en-US"/>
        </w:rPr>
        <w:t xml:space="preserve">about how that can be managed as safely as possible. Further advice </w:t>
      </w:r>
      <w:r w:rsidR="006C3AF1" w:rsidRPr="00C263FE">
        <w:rPr>
          <w:rFonts w:ascii="Verdana" w:eastAsiaTheme="minorHAnsi" w:hAnsi="Verdana" w:cs="Arial"/>
          <w:color w:val="000000"/>
          <w:lang w:eastAsia="en-US"/>
        </w:rPr>
        <w:t xml:space="preserve">on managing harmful sexual behaviours in schools, including risk assessments, </w:t>
      </w:r>
      <w:r w:rsidR="0063647C" w:rsidRPr="00C263FE">
        <w:rPr>
          <w:rFonts w:ascii="Verdana" w:eastAsiaTheme="minorHAnsi" w:hAnsi="Verdana" w:cs="Arial"/>
          <w:color w:val="000000"/>
          <w:lang w:eastAsia="en-US"/>
        </w:rPr>
        <w:t>can be found in</w:t>
      </w:r>
      <w:r w:rsidR="006C3AF1" w:rsidRPr="00C263FE">
        <w:rPr>
          <w:rFonts w:ascii="Verdana" w:eastAsiaTheme="minorHAnsi" w:hAnsi="Verdana" w:cs="Arial"/>
          <w:color w:val="000000"/>
          <w:lang w:eastAsia="en-US"/>
        </w:rPr>
        <w:t xml:space="preserve"> West Sussex Service for Schools </w:t>
      </w:r>
      <w:hyperlink r:id="rId130" w:history="1">
        <w:r w:rsidR="00817D5E" w:rsidRPr="00C263FE">
          <w:rPr>
            <w:rStyle w:val="Hyperlink"/>
            <w:rFonts w:ascii="Verdana" w:eastAsiaTheme="minorHAnsi" w:hAnsi="Verdana" w:cs="Arial"/>
            <w:lang w:eastAsia="en-US"/>
          </w:rPr>
          <w:t>Safeguarding In Education Resources</w:t>
        </w:r>
      </w:hyperlink>
      <w:r w:rsidR="00DA5C6C">
        <w:rPr>
          <w:rFonts w:ascii="Verdana" w:eastAsiaTheme="minorHAnsi" w:hAnsi="Verdana" w:cs="Arial"/>
          <w:color w:val="000000"/>
          <w:lang w:eastAsia="en-US"/>
        </w:rPr>
        <w:t>.</w:t>
      </w:r>
    </w:p>
    <w:p w14:paraId="02D36819" w14:textId="77777777" w:rsidR="00C263FE" w:rsidRPr="00EC65F6" w:rsidRDefault="00C263FE" w:rsidP="006E36C2">
      <w:pPr>
        <w:ind w:left="709"/>
        <w:rPr>
          <w:rFonts w:ascii="Verdana" w:eastAsiaTheme="minorHAnsi" w:hAnsi="Verdana" w:cs="Arial"/>
          <w:color w:val="000000"/>
          <w:lang w:eastAsia="en-US"/>
        </w:rPr>
      </w:pPr>
    </w:p>
    <w:p w14:paraId="0CD5F9E3" w14:textId="2047986E" w:rsidR="00BA14F9" w:rsidRPr="00C263FE" w:rsidRDefault="000050FD" w:rsidP="006E36C2">
      <w:pPr>
        <w:pStyle w:val="ListParagraph"/>
        <w:numPr>
          <w:ilvl w:val="0"/>
          <w:numId w:val="118"/>
        </w:numPr>
        <w:ind w:left="709"/>
        <w:rPr>
          <w:rFonts w:ascii="Verdana" w:eastAsiaTheme="minorHAnsi" w:hAnsi="Verdana" w:cs="Arial"/>
          <w:color w:val="000000"/>
          <w:lang w:eastAsia="en-US"/>
        </w:rPr>
      </w:pPr>
      <w:r w:rsidRPr="00C263FE">
        <w:rPr>
          <w:rFonts w:ascii="Verdana" w:eastAsiaTheme="minorHAnsi" w:hAnsi="Verdana" w:cs="Arial"/>
          <w:color w:val="000000"/>
          <w:lang w:eastAsia="en-US"/>
        </w:rPr>
        <w:t>I</w:t>
      </w:r>
      <w:r w:rsidR="00BA14F9" w:rsidRPr="00C263FE">
        <w:rPr>
          <w:rFonts w:ascii="Verdana" w:eastAsiaTheme="minorHAnsi" w:hAnsi="Verdana" w:cs="Arial"/>
          <w:color w:val="000000"/>
          <w:lang w:eastAsia="en-US"/>
        </w:rPr>
        <w:t xml:space="preserve">t is important that if the alleged perpetrator does move to another educational institution (for any reason), that the new educational institution is made aware of any ongoing support needs and where appropriate, potential risks to other children and staff. The </w:t>
      </w:r>
      <w:r w:rsidR="00BF360D">
        <w:rPr>
          <w:rFonts w:ascii="Verdana" w:eastAsiaTheme="minorHAnsi" w:hAnsi="Verdana" w:cs="Arial"/>
          <w:color w:val="000000"/>
          <w:lang w:eastAsia="en-US"/>
        </w:rPr>
        <w:t>D</w:t>
      </w:r>
      <w:r w:rsidR="00BA14F9" w:rsidRPr="00C263FE">
        <w:rPr>
          <w:rFonts w:ascii="Verdana" w:eastAsiaTheme="minorHAnsi" w:hAnsi="Verdana" w:cs="Arial"/>
          <w:color w:val="000000"/>
          <w:lang w:eastAsia="en-US"/>
        </w:rPr>
        <w:t xml:space="preserve">esignated </w:t>
      </w:r>
      <w:r w:rsidR="00BF360D">
        <w:rPr>
          <w:rFonts w:ascii="Verdana" w:eastAsiaTheme="minorHAnsi" w:hAnsi="Verdana" w:cs="Arial"/>
          <w:color w:val="000000"/>
          <w:lang w:eastAsia="en-US"/>
        </w:rPr>
        <w:t>S</w:t>
      </w:r>
      <w:r w:rsidR="00BA14F9" w:rsidRPr="00C263FE">
        <w:rPr>
          <w:rFonts w:ascii="Verdana" w:eastAsiaTheme="minorHAnsi" w:hAnsi="Verdana" w:cs="Arial"/>
          <w:color w:val="000000"/>
          <w:lang w:eastAsia="en-US"/>
        </w:rPr>
        <w:t xml:space="preserve">afeguarding </w:t>
      </w:r>
      <w:r w:rsidR="00BF360D">
        <w:rPr>
          <w:rFonts w:ascii="Verdana" w:eastAsiaTheme="minorHAnsi" w:hAnsi="Verdana" w:cs="Arial"/>
          <w:color w:val="000000"/>
          <w:lang w:eastAsia="en-US"/>
        </w:rPr>
        <w:t>L</w:t>
      </w:r>
      <w:r w:rsidR="00BA14F9" w:rsidRPr="00C263FE">
        <w:rPr>
          <w:rFonts w:ascii="Verdana" w:eastAsiaTheme="minorHAnsi" w:hAnsi="Verdana" w:cs="Arial"/>
          <w:color w:val="000000"/>
          <w:lang w:eastAsia="en-US"/>
        </w:rPr>
        <w:t xml:space="preserve">ead should take responsibility to ensure this happens as well as transferring the child protection file. </w:t>
      </w:r>
    </w:p>
    <w:p w14:paraId="0CD5F9E4" w14:textId="77777777" w:rsidR="000050FD" w:rsidRPr="00EC65F6" w:rsidRDefault="000050FD" w:rsidP="006E36C2">
      <w:pPr>
        <w:ind w:left="709"/>
        <w:rPr>
          <w:rFonts w:ascii="Verdana" w:eastAsiaTheme="minorHAnsi" w:hAnsi="Verdana" w:cs="Arial"/>
          <w:color w:val="000000"/>
          <w:lang w:eastAsia="en-US"/>
        </w:rPr>
      </w:pPr>
    </w:p>
    <w:p w14:paraId="7C9AC609" w14:textId="05F8CB02" w:rsidR="00374EFD" w:rsidRPr="00C263FE" w:rsidRDefault="000050FD" w:rsidP="006E36C2">
      <w:pPr>
        <w:pStyle w:val="ListParagraph"/>
        <w:numPr>
          <w:ilvl w:val="0"/>
          <w:numId w:val="118"/>
        </w:numPr>
        <w:ind w:left="709"/>
        <w:rPr>
          <w:rFonts w:ascii="Verdana" w:hAnsi="Verdana"/>
        </w:rPr>
      </w:pPr>
      <w:r w:rsidRPr="00C263FE">
        <w:rPr>
          <w:rFonts w:ascii="Verdana" w:eastAsiaTheme="minorHAnsi" w:hAnsi="Verdana" w:cs="Arial"/>
          <w:color w:val="000000"/>
          <w:lang w:eastAsia="en-US"/>
        </w:rPr>
        <w:t>I</w:t>
      </w:r>
      <w:r w:rsidR="00BA14F9" w:rsidRPr="00C263FE">
        <w:rPr>
          <w:rFonts w:ascii="Verdana" w:eastAsiaTheme="minorHAnsi" w:hAnsi="Verdana" w:cs="Arial"/>
          <w:color w:val="000000"/>
          <w:lang w:eastAsia="en-US"/>
        </w:rPr>
        <w:t xml:space="preserve">t is </w:t>
      </w:r>
      <w:r w:rsidR="00BA2B6B" w:rsidRPr="00C263FE">
        <w:rPr>
          <w:rFonts w:ascii="Verdana" w:eastAsiaTheme="minorHAnsi" w:hAnsi="Verdana" w:cs="Arial"/>
          <w:color w:val="000000"/>
          <w:lang w:eastAsia="en-US"/>
        </w:rPr>
        <w:t>also</w:t>
      </w:r>
      <w:r w:rsidR="00BA14F9" w:rsidRPr="00C263FE">
        <w:rPr>
          <w:rFonts w:ascii="Verdana" w:eastAsiaTheme="minorHAnsi" w:hAnsi="Verdana" w:cs="Arial"/>
          <w:color w:val="000000"/>
          <w:lang w:eastAsia="en-US"/>
        </w:rPr>
        <w:t xml:space="preserve"> very important to monitor the emotional health and well-being of all involved, </w:t>
      </w:r>
      <w:r w:rsidR="00BA2B6B" w:rsidRPr="00C263FE">
        <w:rPr>
          <w:rFonts w:ascii="Verdana" w:eastAsiaTheme="minorHAnsi" w:hAnsi="Verdana" w:cs="Arial"/>
          <w:color w:val="000000"/>
          <w:lang w:eastAsia="en-US"/>
        </w:rPr>
        <w:t>including</w:t>
      </w:r>
      <w:r w:rsidR="00BA14F9" w:rsidRPr="00C263FE">
        <w:rPr>
          <w:rFonts w:ascii="Verdana" w:eastAsiaTheme="minorHAnsi" w:hAnsi="Verdana" w:cs="Arial"/>
          <w:color w:val="000000"/>
          <w:lang w:eastAsia="en-US"/>
        </w:rPr>
        <w:t xml:space="preserve"> the alleged perpetrator and school/college must consider accessing Youth Emotional Support</w:t>
      </w:r>
      <w:r w:rsidRPr="00C263FE">
        <w:rPr>
          <w:rFonts w:ascii="Verdana" w:eastAsiaTheme="minorHAnsi" w:hAnsi="Verdana" w:cs="Arial"/>
          <w:color w:val="000000"/>
          <w:lang w:eastAsia="en-US"/>
        </w:rPr>
        <w:t xml:space="preserve"> (YES)</w:t>
      </w:r>
      <w:r w:rsidR="00BA14F9" w:rsidRPr="00C263FE">
        <w:rPr>
          <w:rFonts w:ascii="Verdana" w:eastAsiaTheme="minorHAnsi" w:hAnsi="Verdana" w:cs="Arial"/>
          <w:color w:val="000000"/>
          <w:lang w:eastAsia="en-US"/>
        </w:rPr>
        <w:t xml:space="preserve"> or more specialist services</w:t>
      </w:r>
      <w:r w:rsidR="003531DE" w:rsidRPr="00C263FE">
        <w:rPr>
          <w:rFonts w:ascii="Verdana" w:eastAsiaTheme="minorHAnsi" w:hAnsi="Verdana" w:cs="Arial"/>
          <w:color w:val="000000"/>
          <w:lang w:eastAsia="en-US"/>
        </w:rPr>
        <w:t>. Where there are concerns</w:t>
      </w:r>
      <w:r w:rsidR="00DE0ED9">
        <w:rPr>
          <w:rFonts w:ascii="Verdana" w:eastAsiaTheme="minorHAnsi" w:hAnsi="Verdana" w:cs="Arial"/>
          <w:color w:val="000000"/>
          <w:lang w:eastAsia="en-US"/>
        </w:rPr>
        <w:t>, the</w:t>
      </w:r>
      <w:r w:rsidR="003531DE" w:rsidRPr="00C263FE">
        <w:rPr>
          <w:rFonts w:ascii="Verdana" w:eastAsiaTheme="minorHAnsi" w:hAnsi="Verdana" w:cs="Arial"/>
          <w:color w:val="000000"/>
          <w:lang w:eastAsia="en-US"/>
        </w:rPr>
        <w:t xml:space="preserve"> school/</w:t>
      </w:r>
      <w:r w:rsidR="00BA2B6B" w:rsidRPr="00C263FE">
        <w:rPr>
          <w:rFonts w:ascii="Verdana" w:eastAsiaTheme="minorHAnsi" w:hAnsi="Verdana" w:cs="Arial"/>
          <w:color w:val="000000"/>
          <w:lang w:eastAsia="en-US"/>
        </w:rPr>
        <w:t>college</w:t>
      </w:r>
      <w:r w:rsidR="003531DE" w:rsidRPr="00C263FE">
        <w:rPr>
          <w:rFonts w:ascii="Verdana" w:eastAsiaTheme="minorHAnsi" w:hAnsi="Verdana" w:cs="Arial"/>
          <w:color w:val="000000"/>
          <w:lang w:eastAsia="en-US"/>
        </w:rPr>
        <w:t xml:space="preserve"> should discuss the</w:t>
      </w:r>
      <w:r w:rsidR="00DE0ED9">
        <w:rPr>
          <w:rFonts w:ascii="Verdana" w:eastAsiaTheme="minorHAnsi" w:hAnsi="Verdana" w:cs="Arial"/>
          <w:color w:val="000000"/>
          <w:lang w:eastAsia="en-US"/>
        </w:rPr>
        <w:t xml:space="preserve">m </w:t>
      </w:r>
      <w:r w:rsidR="003531DE" w:rsidRPr="00C263FE">
        <w:rPr>
          <w:rFonts w:ascii="Verdana" w:eastAsiaTheme="minorHAnsi" w:hAnsi="Verdana" w:cs="Arial"/>
          <w:color w:val="000000"/>
          <w:lang w:eastAsia="en-US"/>
        </w:rPr>
        <w:t>with MASH/</w:t>
      </w:r>
      <w:r w:rsidR="002F6858" w:rsidRPr="00C263FE">
        <w:rPr>
          <w:rFonts w:ascii="Verdana" w:eastAsiaTheme="minorHAnsi" w:hAnsi="Verdana" w:cs="Arial"/>
          <w:color w:val="000000"/>
          <w:lang w:eastAsia="en-US"/>
        </w:rPr>
        <w:t>Early Help</w:t>
      </w:r>
      <w:r w:rsidR="003531DE" w:rsidRPr="00C263FE">
        <w:rPr>
          <w:rFonts w:ascii="Verdana" w:eastAsiaTheme="minorHAnsi" w:hAnsi="Verdana" w:cs="Arial"/>
          <w:color w:val="000000"/>
          <w:lang w:eastAsia="en-US"/>
        </w:rPr>
        <w:t xml:space="preserve"> worker. </w:t>
      </w:r>
    </w:p>
    <w:p w14:paraId="212BA0DA" w14:textId="1D9AF67D" w:rsidR="008D688F" w:rsidRPr="00EC65F6" w:rsidRDefault="00374EFD" w:rsidP="008C7DA0">
      <w:pPr>
        <w:pStyle w:val="Heading2"/>
      </w:pPr>
      <w:bookmarkStart w:id="165" w:name="_Toc50364615"/>
      <w:r w:rsidRPr="00EC65F6">
        <w:t>Part Five, Keeping Children Safe in Education</w:t>
      </w:r>
      <w:bookmarkEnd w:id="165"/>
      <w:r w:rsidRPr="00EC65F6">
        <w:t xml:space="preserve"> </w:t>
      </w:r>
    </w:p>
    <w:p w14:paraId="68F642FE" w14:textId="66A77EEE" w:rsidR="00464786" w:rsidRPr="00EC65F6" w:rsidRDefault="00E71122" w:rsidP="00AC15F9">
      <w:pPr>
        <w:rPr>
          <w:rFonts w:ascii="Verdana" w:hAnsi="Verdana"/>
        </w:rPr>
      </w:pPr>
      <w:r w:rsidRPr="00EC65F6">
        <w:rPr>
          <w:rFonts w:ascii="Verdana" w:hAnsi="Verdana"/>
        </w:rPr>
        <w:t xml:space="preserve">We recognise Part </w:t>
      </w:r>
      <w:r w:rsidR="00E52710" w:rsidRPr="00EC65F6">
        <w:rPr>
          <w:rFonts w:ascii="Verdana" w:hAnsi="Verdana"/>
        </w:rPr>
        <w:t>five</w:t>
      </w:r>
      <w:r w:rsidRPr="00EC65F6">
        <w:rPr>
          <w:rFonts w:ascii="Verdana" w:hAnsi="Verdana"/>
        </w:rPr>
        <w:t xml:space="preserve"> of Keeping Children Safe in Education </w:t>
      </w:r>
      <w:r w:rsidR="0069223E" w:rsidRPr="00EC65F6">
        <w:rPr>
          <w:rFonts w:ascii="Verdana" w:hAnsi="Verdana"/>
        </w:rPr>
        <w:t xml:space="preserve">contains </w:t>
      </w:r>
      <w:r w:rsidR="00374EFD" w:rsidRPr="00EC65F6">
        <w:rPr>
          <w:rFonts w:ascii="Verdana" w:hAnsi="Verdana"/>
        </w:rPr>
        <w:t xml:space="preserve">helpful information and guidance, which we will refer to when managing </w:t>
      </w:r>
      <w:r w:rsidR="00EB07B1" w:rsidRPr="00EC65F6">
        <w:rPr>
          <w:rFonts w:ascii="Verdana" w:hAnsi="Verdana"/>
        </w:rPr>
        <w:t>cases of child sexual violence and harassment.</w:t>
      </w:r>
      <w:r w:rsidR="00D71C2D" w:rsidRPr="00EC65F6">
        <w:rPr>
          <w:rFonts w:ascii="Verdana" w:hAnsi="Verdana"/>
        </w:rPr>
        <w:t xml:space="preserve"> (Part Five KCSiE is attached at A</w:t>
      </w:r>
      <w:r w:rsidR="004A7B6F" w:rsidRPr="00EC65F6">
        <w:rPr>
          <w:rFonts w:ascii="Verdana" w:hAnsi="Verdana"/>
        </w:rPr>
        <w:t xml:space="preserve">nnex </w:t>
      </w:r>
      <w:r w:rsidR="007E6A26">
        <w:rPr>
          <w:rFonts w:ascii="Verdana" w:hAnsi="Verdana"/>
        </w:rPr>
        <w:t>9</w:t>
      </w:r>
      <w:r w:rsidR="00D71C2D" w:rsidRPr="00EC65F6">
        <w:rPr>
          <w:rFonts w:ascii="Verdana" w:hAnsi="Verdana"/>
        </w:rPr>
        <w:t xml:space="preserve"> below</w:t>
      </w:r>
      <w:r w:rsidR="00743041">
        <w:rPr>
          <w:rFonts w:ascii="Verdana" w:hAnsi="Verdana"/>
        </w:rPr>
        <w:t>.</w:t>
      </w:r>
      <w:r w:rsidR="00D71C2D" w:rsidRPr="00EC65F6">
        <w:rPr>
          <w:rFonts w:ascii="Verdana" w:hAnsi="Verdana"/>
        </w:rPr>
        <w:t xml:space="preserve">) </w:t>
      </w:r>
    </w:p>
    <w:p w14:paraId="0CD5F9E7" w14:textId="12E786C5" w:rsidR="00F8586A" w:rsidRPr="00EC65F6" w:rsidRDefault="00F8586A" w:rsidP="008C7DA0">
      <w:pPr>
        <w:pStyle w:val="Heading2"/>
      </w:pPr>
      <w:bookmarkStart w:id="166" w:name="_Toc50364616"/>
      <w:bookmarkStart w:id="167" w:name="_Hlk48559763"/>
      <w:r w:rsidRPr="00EC65F6">
        <w:t xml:space="preserve">Youth Produced Sexual Imagery or </w:t>
      </w:r>
      <w:r w:rsidR="0028589F" w:rsidRPr="00EC65F6">
        <w:t>‘</w:t>
      </w:r>
      <w:r w:rsidRPr="00EC65F6">
        <w:t>Sexting</w:t>
      </w:r>
      <w:r w:rsidR="0028589F" w:rsidRPr="00EC65F6">
        <w:t>’</w:t>
      </w:r>
      <w:bookmarkEnd w:id="166"/>
    </w:p>
    <w:bookmarkEnd w:id="167"/>
    <w:p w14:paraId="0CD5F9E8" w14:textId="3490D0D0" w:rsidR="00F8586A" w:rsidRPr="00C263FE" w:rsidRDefault="000050FD" w:rsidP="006E36C2">
      <w:pPr>
        <w:pStyle w:val="ListParagraph"/>
        <w:numPr>
          <w:ilvl w:val="0"/>
          <w:numId w:val="119"/>
        </w:numPr>
        <w:ind w:left="709" w:hanging="425"/>
        <w:rPr>
          <w:rFonts w:ascii="Verdana" w:hAnsi="Verdana"/>
        </w:rPr>
      </w:pPr>
      <w:r w:rsidRPr="00C263FE">
        <w:rPr>
          <w:rFonts w:ascii="Verdana" w:hAnsi="Verdana"/>
        </w:rPr>
        <w:t>O</w:t>
      </w:r>
      <w:r w:rsidR="00F8586A" w:rsidRPr="00C263FE">
        <w:rPr>
          <w:rFonts w:ascii="Verdana" w:hAnsi="Verdana"/>
        </w:rPr>
        <w:t xml:space="preserve">ur school recognises that </w:t>
      </w:r>
      <w:r w:rsidR="0028589F" w:rsidRPr="00C263FE">
        <w:rPr>
          <w:rFonts w:ascii="Verdana" w:hAnsi="Verdana"/>
        </w:rPr>
        <w:t>‘</w:t>
      </w:r>
      <w:r w:rsidR="00F8586A" w:rsidRPr="00C263FE">
        <w:rPr>
          <w:rFonts w:ascii="Verdana" w:hAnsi="Verdana"/>
        </w:rPr>
        <w:t>Sexting</w:t>
      </w:r>
      <w:r w:rsidR="0028589F" w:rsidRPr="00C263FE">
        <w:rPr>
          <w:rFonts w:ascii="Verdana" w:hAnsi="Verdana"/>
        </w:rPr>
        <w:t>’</w:t>
      </w:r>
      <w:r w:rsidR="00F8586A" w:rsidRPr="00C263FE">
        <w:rPr>
          <w:rFonts w:ascii="Verdana" w:hAnsi="Verdana"/>
        </w:rPr>
        <w:t xml:space="preserve"> is a </w:t>
      </w:r>
      <w:r w:rsidR="0081498C" w:rsidRPr="00C263FE">
        <w:rPr>
          <w:rFonts w:ascii="Verdana" w:hAnsi="Verdana"/>
        </w:rPr>
        <w:t>safeguarding risk to our children. Any incident of you</w:t>
      </w:r>
      <w:r w:rsidR="00E235E3" w:rsidRPr="00C263FE">
        <w:rPr>
          <w:rFonts w:ascii="Verdana" w:hAnsi="Verdana"/>
        </w:rPr>
        <w:t xml:space="preserve">th produced sexual imagery which </w:t>
      </w:r>
      <w:r w:rsidR="0081498C" w:rsidRPr="00C263FE">
        <w:rPr>
          <w:rFonts w:ascii="Verdana" w:hAnsi="Verdana"/>
        </w:rPr>
        <w:t>comes to the attention of a</w:t>
      </w:r>
      <w:r w:rsidR="0028589F" w:rsidRPr="00C263FE">
        <w:rPr>
          <w:rFonts w:ascii="Verdana" w:hAnsi="Verdana"/>
        </w:rPr>
        <w:t>n</w:t>
      </w:r>
      <w:r w:rsidR="0081498C" w:rsidRPr="00C263FE">
        <w:rPr>
          <w:rFonts w:ascii="Verdana" w:hAnsi="Verdana"/>
        </w:rPr>
        <w:t xml:space="preserve">y staff within our school will be referred to the </w:t>
      </w:r>
      <w:r w:rsidRPr="00C263FE">
        <w:rPr>
          <w:rFonts w:ascii="Verdana" w:hAnsi="Verdana"/>
        </w:rPr>
        <w:t>D</w:t>
      </w:r>
      <w:r w:rsidR="0081498C" w:rsidRPr="00C263FE">
        <w:rPr>
          <w:rFonts w:ascii="Verdana" w:hAnsi="Verdana"/>
        </w:rPr>
        <w:t xml:space="preserve">esignated </w:t>
      </w:r>
      <w:r w:rsidRPr="00C263FE">
        <w:rPr>
          <w:rFonts w:ascii="Verdana" w:hAnsi="Verdana"/>
        </w:rPr>
        <w:t>S</w:t>
      </w:r>
      <w:r w:rsidR="0028589F" w:rsidRPr="00C263FE">
        <w:rPr>
          <w:rFonts w:ascii="Verdana" w:hAnsi="Verdana"/>
        </w:rPr>
        <w:t>afeguarding</w:t>
      </w:r>
      <w:r w:rsidR="0081498C" w:rsidRPr="00C263FE">
        <w:rPr>
          <w:rFonts w:ascii="Verdana" w:hAnsi="Verdana"/>
        </w:rPr>
        <w:t xml:space="preserve"> </w:t>
      </w:r>
      <w:r w:rsidRPr="00C263FE">
        <w:rPr>
          <w:rFonts w:ascii="Verdana" w:hAnsi="Verdana"/>
        </w:rPr>
        <w:t>L</w:t>
      </w:r>
      <w:r w:rsidR="0081498C" w:rsidRPr="00C263FE">
        <w:rPr>
          <w:rFonts w:ascii="Verdana" w:hAnsi="Verdana"/>
        </w:rPr>
        <w:t xml:space="preserve">ead </w:t>
      </w:r>
      <w:r w:rsidR="00743041">
        <w:rPr>
          <w:rFonts w:ascii="Verdana" w:hAnsi="Verdana"/>
        </w:rPr>
        <w:t xml:space="preserve">immediately </w:t>
      </w:r>
      <w:r w:rsidR="0081498C" w:rsidRPr="00C263FE">
        <w:rPr>
          <w:rFonts w:ascii="Verdana" w:hAnsi="Verdana"/>
        </w:rPr>
        <w:t xml:space="preserve">. </w:t>
      </w:r>
    </w:p>
    <w:p w14:paraId="0CD5F9E9" w14:textId="77777777" w:rsidR="0081498C" w:rsidRPr="00EC65F6" w:rsidRDefault="0081498C" w:rsidP="006E36C2">
      <w:pPr>
        <w:ind w:left="709" w:hanging="425"/>
        <w:rPr>
          <w:rFonts w:ascii="Verdana" w:hAnsi="Verdana"/>
        </w:rPr>
      </w:pPr>
    </w:p>
    <w:p w14:paraId="0CD5F9EA" w14:textId="32A7812C" w:rsidR="0081498C" w:rsidRPr="00C263FE" w:rsidRDefault="000050FD" w:rsidP="006E36C2">
      <w:pPr>
        <w:pStyle w:val="ListParagraph"/>
        <w:numPr>
          <w:ilvl w:val="0"/>
          <w:numId w:val="119"/>
        </w:numPr>
        <w:ind w:left="709" w:hanging="425"/>
        <w:rPr>
          <w:rFonts w:ascii="Verdana" w:hAnsi="Verdana"/>
        </w:rPr>
      </w:pPr>
      <w:r w:rsidRPr="00C263FE">
        <w:rPr>
          <w:rFonts w:ascii="Verdana" w:hAnsi="Verdana"/>
        </w:rPr>
        <w:t>O</w:t>
      </w:r>
      <w:r w:rsidR="005174AB" w:rsidRPr="00C263FE">
        <w:rPr>
          <w:rFonts w:ascii="Verdana" w:hAnsi="Verdana"/>
        </w:rPr>
        <w:t>ur school recognises that responding to such cases can be complex and</w:t>
      </w:r>
      <w:r w:rsidR="00DF5912">
        <w:rPr>
          <w:rFonts w:ascii="Verdana" w:hAnsi="Verdana"/>
        </w:rPr>
        <w:t xml:space="preserve">, </w:t>
      </w:r>
      <w:r w:rsidR="005174AB" w:rsidRPr="00C263FE">
        <w:rPr>
          <w:rFonts w:ascii="Verdana" w:hAnsi="Verdana"/>
        </w:rPr>
        <w:t>as such</w:t>
      </w:r>
      <w:r w:rsidR="00DF5912">
        <w:rPr>
          <w:rFonts w:ascii="Verdana" w:hAnsi="Verdana"/>
        </w:rPr>
        <w:t>,</w:t>
      </w:r>
      <w:r w:rsidR="005174AB" w:rsidRPr="00C263FE">
        <w:rPr>
          <w:rFonts w:ascii="Verdana" w:hAnsi="Verdana"/>
        </w:rPr>
        <w:t xml:space="preserve"> our school has adopted </w:t>
      </w:r>
      <w:r w:rsidR="0028589F" w:rsidRPr="00C263FE">
        <w:rPr>
          <w:rFonts w:ascii="Verdana" w:hAnsi="Verdana"/>
        </w:rPr>
        <w:t>the</w:t>
      </w:r>
      <w:r w:rsidR="005174AB" w:rsidRPr="00C263FE">
        <w:rPr>
          <w:rFonts w:ascii="Verdana" w:hAnsi="Verdana"/>
        </w:rPr>
        <w:t xml:space="preserve"> UK Council for Child Internet Safety (UKCCIS) guidance, as recommended by West Sussex Safeguarding </w:t>
      </w:r>
      <w:r w:rsidR="00FF1FA4" w:rsidRPr="00C263FE">
        <w:rPr>
          <w:rFonts w:ascii="Verdana" w:hAnsi="Verdana"/>
        </w:rPr>
        <w:t>Children Partnership</w:t>
      </w:r>
      <w:r w:rsidR="00DF5912">
        <w:rPr>
          <w:rFonts w:ascii="Verdana" w:hAnsi="Verdana"/>
        </w:rPr>
        <w:t>,</w:t>
      </w:r>
      <w:r w:rsidRPr="00C263FE">
        <w:rPr>
          <w:rFonts w:ascii="Verdana" w:hAnsi="Verdana"/>
        </w:rPr>
        <w:t xml:space="preserve"> </w:t>
      </w:r>
      <w:r w:rsidR="005174AB" w:rsidRPr="00C263FE">
        <w:rPr>
          <w:rFonts w:ascii="Verdana" w:hAnsi="Verdana"/>
        </w:rPr>
        <w:t xml:space="preserve">in responding to and managing such instances. </w:t>
      </w:r>
    </w:p>
    <w:p w14:paraId="0CD5F9EB" w14:textId="77777777" w:rsidR="005174AB" w:rsidRPr="00EC65F6" w:rsidRDefault="005174AB" w:rsidP="006E36C2">
      <w:pPr>
        <w:ind w:left="709" w:hanging="425"/>
        <w:rPr>
          <w:rFonts w:ascii="Verdana" w:hAnsi="Verdana"/>
        </w:rPr>
      </w:pPr>
    </w:p>
    <w:p w14:paraId="0CD5F9EC" w14:textId="5F134502" w:rsidR="005174AB" w:rsidRPr="00C263FE" w:rsidRDefault="000050FD" w:rsidP="006E36C2">
      <w:pPr>
        <w:pStyle w:val="ListParagraph"/>
        <w:numPr>
          <w:ilvl w:val="0"/>
          <w:numId w:val="119"/>
        </w:numPr>
        <w:ind w:left="709" w:hanging="425"/>
        <w:rPr>
          <w:rStyle w:val="Hyperlink"/>
          <w:rFonts w:ascii="Verdana" w:hAnsi="Verdana"/>
          <w:color w:val="auto"/>
          <w:u w:val="none"/>
        </w:rPr>
      </w:pPr>
      <w:r w:rsidRPr="00C263FE">
        <w:rPr>
          <w:rFonts w:ascii="Verdana" w:hAnsi="Verdana"/>
        </w:rPr>
        <w:t>T</w:t>
      </w:r>
      <w:r w:rsidR="005174AB" w:rsidRPr="00C263FE">
        <w:rPr>
          <w:rFonts w:ascii="Verdana" w:hAnsi="Verdana"/>
        </w:rPr>
        <w:t>h</w:t>
      </w:r>
      <w:r w:rsidR="00DF5912">
        <w:rPr>
          <w:rFonts w:ascii="Verdana" w:hAnsi="Verdana"/>
        </w:rPr>
        <w:t>e</w:t>
      </w:r>
      <w:r w:rsidR="005174AB" w:rsidRPr="00C263FE">
        <w:rPr>
          <w:rFonts w:ascii="Verdana" w:hAnsi="Verdana"/>
        </w:rPr>
        <w:t xml:space="preserve"> UKCCIS can be found </w:t>
      </w:r>
      <w:hyperlink r:id="rId131" w:history="1">
        <w:r w:rsidR="005174AB" w:rsidRPr="00C263FE">
          <w:rPr>
            <w:rStyle w:val="Hyperlink"/>
            <w:rFonts w:ascii="Verdana" w:hAnsi="Verdana"/>
            <w:b/>
          </w:rPr>
          <w:t>here</w:t>
        </w:r>
      </w:hyperlink>
      <w:r w:rsidR="00DF5912">
        <w:rPr>
          <w:rStyle w:val="Hyperlink"/>
          <w:rFonts w:ascii="Verdana" w:hAnsi="Verdana"/>
          <w:b/>
        </w:rPr>
        <w:t>.</w:t>
      </w:r>
    </w:p>
    <w:p w14:paraId="0CD5F9ED" w14:textId="77777777" w:rsidR="00E235E3" w:rsidRPr="00EC65F6" w:rsidRDefault="00E235E3" w:rsidP="006E36C2">
      <w:pPr>
        <w:ind w:left="709" w:hanging="425"/>
        <w:rPr>
          <w:rFonts w:ascii="Verdana" w:hAnsi="Verdana"/>
        </w:rPr>
      </w:pPr>
    </w:p>
    <w:p w14:paraId="0CD5F9EE" w14:textId="77777777" w:rsidR="00E235E3" w:rsidRPr="00C263FE" w:rsidRDefault="00E235E3" w:rsidP="006E36C2">
      <w:pPr>
        <w:pStyle w:val="ListParagraph"/>
        <w:numPr>
          <w:ilvl w:val="0"/>
          <w:numId w:val="119"/>
        </w:numPr>
        <w:ind w:left="709" w:hanging="425"/>
        <w:rPr>
          <w:rFonts w:ascii="Verdana" w:hAnsi="Verdana"/>
        </w:rPr>
      </w:pPr>
      <w:r w:rsidRPr="00C263FE">
        <w:rPr>
          <w:rFonts w:ascii="Verdana" w:hAnsi="Verdana"/>
        </w:rPr>
        <w:t xml:space="preserve">For further advice in respect of managing cases of sexting or where there is any doubt about whether to refer a case, the advice of MASH should be obtained as soon as possible.  </w:t>
      </w:r>
    </w:p>
    <w:p w14:paraId="0CD5F9F9" w14:textId="75688B98" w:rsidR="00726E78" w:rsidRPr="00EC65F6" w:rsidRDefault="00726E78" w:rsidP="008C7DA0">
      <w:pPr>
        <w:pStyle w:val="Heading2"/>
      </w:pPr>
      <w:bookmarkStart w:id="168" w:name="_Toc50364617"/>
      <w:r w:rsidRPr="00EC65F6">
        <w:t>Children with family members in prison</w:t>
      </w:r>
      <w:bookmarkEnd w:id="168"/>
      <w:r w:rsidRPr="00EC65F6">
        <w:t xml:space="preserve"> </w:t>
      </w:r>
    </w:p>
    <w:p w14:paraId="72AA91F7" w14:textId="2BEC71E4" w:rsidR="00C263FE" w:rsidRPr="00C263FE" w:rsidRDefault="00726E78" w:rsidP="00C263FE">
      <w:pPr>
        <w:pStyle w:val="ListParagraph"/>
        <w:numPr>
          <w:ilvl w:val="0"/>
          <w:numId w:val="120"/>
        </w:numPr>
        <w:rPr>
          <w:rFonts w:ascii="Verdana" w:hAnsi="Verdana"/>
        </w:rPr>
      </w:pPr>
      <w:r w:rsidRPr="00C263FE">
        <w:rPr>
          <w:rFonts w:ascii="Verdana" w:hAnsi="Verdana"/>
        </w:rPr>
        <w:t xml:space="preserve">Our school/college </w:t>
      </w:r>
      <w:r w:rsidR="00A23593">
        <w:rPr>
          <w:rFonts w:ascii="Verdana" w:hAnsi="Verdana"/>
        </w:rPr>
        <w:t>is</w:t>
      </w:r>
      <w:r w:rsidRPr="00C263FE">
        <w:rPr>
          <w:rFonts w:ascii="Verdana" w:hAnsi="Verdana"/>
        </w:rPr>
        <w:t xml:space="preserve"> aware of the additional challenges faced by children who have a parent/carer sent to </w:t>
      </w:r>
      <w:r w:rsidR="000513AB" w:rsidRPr="00C263FE">
        <w:rPr>
          <w:rFonts w:ascii="Verdana" w:hAnsi="Verdana"/>
        </w:rPr>
        <w:t>prison</w:t>
      </w:r>
      <w:r w:rsidRPr="00C263FE">
        <w:rPr>
          <w:rFonts w:ascii="Verdana" w:hAnsi="Verdana"/>
        </w:rPr>
        <w:t xml:space="preserve">. We recognise that </w:t>
      </w:r>
      <w:r w:rsidR="00DD7187" w:rsidRPr="00C263FE">
        <w:rPr>
          <w:rFonts w:ascii="Verdana" w:hAnsi="Verdana"/>
        </w:rPr>
        <w:t xml:space="preserve">this </w:t>
      </w:r>
      <w:r w:rsidR="00431A5C" w:rsidRPr="00C263FE">
        <w:rPr>
          <w:rFonts w:ascii="Verdana" w:hAnsi="Verdana"/>
        </w:rPr>
        <w:t xml:space="preserve">could well be an adverse childhood experience and we also recognise such </w:t>
      </w:r>
      <w:r w:rsidRPr="00C263FE">
        <w:rPr>
          <w:rFonts w:ascii="Verdana" w:hAnsi="Verdana"/>
        </w:rPr>
        <w:t xml:space="preserve">children are at risk of poor outcomes including poverty, stigma, isolation and poor mental health. </w:t>
      </w:r>
    </w:p>
    <w:p w14:paraId="0D4ACCA0" w14:textId="77777777" w:rsidR="00C263FE" w:rsidRDefault="00C263FE" w:rsidP="00AC15F9">
      <w:pPr>
        <w:rPr>
          <w:rFonts w:ascii="Verdana" w:hAnsi="Verdana"/>
        </w:rPr>
      </w:pPr>
    </w:p>
    <w:p w14:paraId="0CD5F9FA" w14:textId="1A2F7731" w:rsidR="00726E78" w:rsidRPr="00C263FE" w:rsidRDefault="00726E78" w:rsidP="00C263FE">
      <w:pPr>
        <w:pStyle w:val="ListParagraph"/>
        <w:numPr>
          <w:ilvl w:val="0"/>
          <w:numId w:val="120"/>
        </w:numPr>
        <w:rPr>
          <w:rFonts w:ascii="Verdana" w:hAnsi="Verdana"/>
        </w:rPr>
      </w:pPr>
      <w:r w:rsidRPr="00C263FE">
        <w:rPr>
          <w:rFonts w:ascii="Verdana" w:hAnsi="Verdana"/>
        </w:rPr>
        <w:t xml:space="preserve">NICCO provides information designed to support professionals working with offenders and their children, to help mitigate negative consequences for those </w:t>
      </w:r>
      <w:r w:rsidR="00A83845" w:rsidRPr="00C263FE">
        <w:rPr>
          <w:rFonts w:ascii="Verdana" w:hAnsi="Verdana"/>
        </w:rPr>
        <w:t>children</w:t>
      </w:r>
      <w:r w:rsidR="00A83845">
        <w:rPr>
          <w:rFonts w:ascii="Verdana" w:hAnsi="Verdana"/>
        </w:rPr>
        <w:t>. Our</w:t>
      </w:r>
      <w:r w:rsidRPr="00C263FE">
        <w:rPr>
          <w:rFonts w:ascii="Verdana" w:hAnsi="Verdana"/>
        </w:rPr>
        <w:t xml:space="preserve"> school/college will work in accordance with that guidance, found </w:t>
      </w:r>
      <w:hyperlink r:id="rId132" w:history="1">
        <w:r w:rsidRPr="00C263FE">
          <w:rPr>
            <w:rStyle w:val="Hyperlink"/>
            <w:rFonts w:ascii="Verdana" w:hAnsi="Verdana"/>
          </w:rPr>
          <w:t>here</w:t>
        </w:r>
      </w:hyperlink>
      <w:r w:rsidR="000513AB" w:rsidRPr="00C263FE">
        <w:rPr>
          <w:rFonts w:ascii="Verdana" w:hAnsi="Verdana"/>
        </w:rPr>
        <w:t>, in</w:t>
      </w:r>
      <w:r w:rsidRPr="00C263FE">
        <w:rPr>
          <w:rFonts w:ascii="Verdana" w:hAnsi="Verdana"/>
        </w:rPr>
        <w:t xml:space="preserve"> supporting children in our school </w:t>
      </w:r>
      <w:r w:rsidR="000513AB" w:rsidRPr="00C263FE">
        <w:rPr>
          <w:rFonts w:ascii="Verdana" w:hAnsi="Verdana"/>
        </w:rPr>
        <w:t>who</w:t>
      </w:r>
      <w:r w:rsidRPr="00C263FE">
        <w:rPr>
          <w:rFonts w:ascii="Verdana" w:hAnsi="Verdana"/>
        </w:rPr>
        <w:t xml:space="preserve"> have a parent or carer in prison. </w:t>
      </w:r>
      <w:r w:rsidR="00DA31C1" w:rsidRPr="00C263FE">
        <w:rPr>
          <w:rFonts w:ascii="Verdana" w:hAnsi="Verdana"/>
        </w:rPr>
        <w:t xml:space="preserve">  </w:t>
      </w:r>
    </w:p>
    <w:p w14:paraId="0CD5F9FC" w14:textId="1162D897" w:rsidR="005174AB" w:rsidRPr="00FC3BD2" w:rsidRDefault="00504D7D" w:rsidP="008C7DA0">
      <w:pPr>
        <w:pStyle w:val="Heading2"/>
        <w:rPr>
          <w:b/>
        </w:rPr>
      </w:pPr>
      <w:bookmarkStart w:id="169" w:name="_Toc50364618"/>
      <w:r w:rsidRPr="00EC65F6">
        <w:t xml:space="preserve">Other aspects of risk </w:t>
      </w:r>
      <w:r w:rsidR="00DA31C1" w:rsidRPr="00EC65F6">
        <w:t>– Bullying</w:t>
      </w:r>
      <w:r w:rsidR="004E555C">
        <w:t xml:space="preserve"> /</w:t>
      </w:r>
      <w:r w:rsidR="00DA31C1" w:rsidRPr="00EC65F6">
        <w:t xml:space="preserve"> Emotional Health &amp; Well-being</w:t>
      </w:r>
      <w:bookmarkEnd w:id="169"/>
      <w:r w:rsidR="00DA31C1" w:rsidRPr="00EC65F6">
        <w:t xml:space="preserve"> </w:t>
      </w:r>
    </w:p>
    <w:p w14:paraId="0CD5F9FD" w14:textId="29FC4D9F" w:rsidR="00504D7D" w:rsidRPr="00C263FE" w:rsidRDefault="00504D7D" w:rsidP="00C263FE">
      <w:pPr>
        <w:pStyle w:val="ListParagraph"/>
        <w:numPr>
          <w:ilvl w:val="0"/>
          <w:numId w:val="121"/>
        </w:numPr>
        <w:rPr>
          <w:rFonts w:ascii="Verdana" w:hAnsi="Verdana" w:cs="Arial"/>
        </w:rPr>
      </w:pPr>
      <w:r w:rsidRPr="00C263FE">
        <w:rPr>
          <w:rFonts w:ascii="Verdana" w:hAnsi="Verdana" w:cs="Arial"/>
        </w:rPr>
        <w:t xml:space="preserve">In addition </w:t>
      </w:r>
      <w:r w:rsidR="005174AB" w:rsidRPr="00C263FE">
        <w:rPr>
          <w:rFonts w:ascii="Verdana" w:hAnsi="Verdana" w:cs="Arial"/>
        </w:rPr>
        <w:t xml:space="preserve">to the information contained </w:t>
      </w:r>
      <w:r w:rsidR="00A83845">
        <w:rPr>
          <w:rFonts w:ascii="Verdana" w:hAnsi="Verdana" w:cs="Arial"/>
        </w:rPr>
        <w:t>in</w:t>
      </w:r>
      <w:r w:rsidR="004E555C">
        <w:rPr>
          <w:rFonts w:ascii="Verdana" w:hAnsi="Verdana" w:cs="Arial"/>
        </w:rPr>
        <w:t xml:space="preserve"> section 12 </w:t>
      </w:r>
      <w:r w:rsidR="005174AB" w:rsidRPr="00C263FE">
        <w:rPr>
          <w:rFonts w:ascii="Verdana" w:hAnsi="Verdana" w:cs="Arial"/>
        </w:rPr>
        <w:t>above</w:t>
      </w:r>
      <w:r w:rsidR="00DA31C1" w:rsidRPr="00C263FE">
        <w:rPr>
          <w:rFonts w:ascii="Verdana" w:hAnsi="Verdana" w:cs="Arial"/>
        </w:rPr>
        <w:t xml:space="preserve">, additional information is provided on the </w:t>
      </w:r>
      <w:r w:rsidR="00BA2B6B" w:rsidRPr="00C263FE">
        <w:rPr>
          <w:rFonts w:ascii="Verdana" w:hAnsi="Verdana" w:cs="Arial"/>
        </w:rPr>
        <w:t>following</w:t>
      </w:r>
      <w:r w:rsidR="00DA31C1" w:rsidRPr="00C263FE">
        <w:rPr>
          <w:rFonts w:ascii="Verdana" w:hAnsi="Verdana" w:cs="Arial"/>
        </w:rPr>
        <w:t xml:space="preserve"> areas; </w:t>
      </w:r>
    </w:p>
    <w:p w14:paraId="0CD5F9FE" w14:textId="77777777" w:rsidR="00A73B23" w:rsidRPr="00EC65F6" w:rsidRDefault="00A73B23" w:rsidP="00AC15F9">
      <w:pPr>
        <w:rPr>
          <w:rFonts w:ascii="Verdana" w:hAnsi="Verdana" w:cs="Arial"/>
        </w:rPr>
      </w:pPr>
    </w:p>
    <w:p w14:paraId="0CD5F9FF" w14:textId="021098AB" w:rsidR="00DA31C1" w:rsidRPr="00C263FE" w:rsidRDefault="00DA31C1" w:rsidP="00C263FE">
      <w:pPr>
        <w:pStyle w:val="ListParagraph"/>
        <w:numPr>
          <w:ilvl w:val="0"/>
          <w:numId w:val="121"/>
        </w:numPr>
        <w:rPr>
          <w:rFonts w:ascii="Verdana" w:hAnsi="Verdana"/>
        </w:rPr>
      </w:pPr>
      <w:r w:rsidRPr="00C263FE">
        <w:rPr>
          <w:rFonts w:ascii="Verdana" w:hAnsi="Verdana"/>
        </w:rPr>
        <w:t>B</w:t>
      </w:r>
      <w:r w:rsidR="00504D7D" w:rsidRPr="00C263FE">
        <w:rPr>
          <w:rFonts w:ascii="Verdana" w:hAnsi="Verdana"/>
        </w:rPr>
        <w:t>ullying including cyberbullying</w:t>
      </w:r>
      <w:r w:rsidRPr="00C263FE">
        <w:rPr>
          <w:rFonts w:ascii="Verdana" w:hAnsi="Verdana"/>
        </w:rPr>
        <w:t xml:space="preserve">. </w:t>
      </w:r>
    </w:p>
    <w:p w14:paraId="0CD5FA00" w14:textId="77777777" w:rsidR="00DA31C1" w:rsidRPr="00EC65F6" w:rsidRDefault="00DA31C1" w:rsidP="00AC15F9">
      <w:pPr>
        <w:rPr>
          <w:rFonts w:ascii="Verdana" w:hAnsi="Verdana"/>
          <w:b/>
        </w:rPr>
      </w:pPr>
    </w:p>
    <w:p w14:paraId="0CD5FA01" w14:textId="35E1DE77" w:rsidR="00504D7D" w:rsidRPr="00C263FE" w:rsidRDefault="00DA31C1" w:rsidP="00C263FE">
      <w:pPr>
        <w:pStyle w:val="ListParagraph"/>
        <w:numPr>
          <w:ilvl w:val="0"/>
          <w:numId w:val="121"/>
        </w:numPr>
        <w:rPr>
          <w:rFonts w:ascii="Verdana" w:hAnsi="Verdana"/>
        </w:rPr>
      </w:pPr>
      <w:r w:rsidRPr="00C263FE">
        <w:rPr>
          <w:rFonts w:ascii="Verdana" w:hAnsi="Verdana"/>
        </w:rPr>
        <w:lastRenderedPageBreak/>
        <w:t xml:space="preserve">Our school has an anti-bullying </w:t>
      </w:r>
      <w:r w:rsidR="00BA2B6B" w:rsidRPr="00C263FE">
        <w:rPr>
          <w:rFonts w:ascii="Verdana" w:hAnsi="Verdana"/>
        </w:rPr>
        <w:t>strategy</w:t>
      </w:r>
      <w:r w:rsidRPr="00C263FE">
        <w:rPr>
          <w:rFonts w:ascii="Verdana" w:hAnsi="Verdana"/>
        </w:rPr>
        <w:t xml:space="preserve"> which is used by all staff. </w:t>
      </w:r>
      <w:r w:rsidR="00504D7D" w:rsidRPr="00C263FE">
        <w:rPr>
          <w:rFonts w:ascii="Verdana" w:hAnsi="Verdana"/>
        </w:rPr>
        <w:t xml:space="preserve"> </w:t>
      </w:r>
      <w:r w:rsidRPr="00C263FE">
        <w:rPr>
          <w:rFonts w:ascii="Verdana" w:hAnsi="Verdana"/>
        </w:rPr>
        <w:t xml:space="preserve">National guidance on anti-bullying can be found </w:t>
      </w:r>
      <w:hyperlink r:id="rId133" w:history="1">
        <w:r w:rsidRPr="00C263FE">
          <w:rPr>
            <w:rStyle w:val="Hyperlink"/>
            <w:rFonts w:ascii="Verdana" w:hAnsi="Verdana"/>
          </w:rPr>
          <w:t>here</w:t>
        </w:r>
      </w:hyperlink>
      <w:r w:rsidRPr="00C263FE">
        <w:rPr>
          <w:rFonts w:ascii="Verdana" w:hAnsi="Verdana"/>
        </w:rPr>
        <w:t xml:space="preserve">. In addition, support for victims of </w:t>
      </w:r>
      <w:r w:rsidR="00BA2B6B" w:rsidRPr="00C263FE">
        <w:rPr>
          <w:rFonts w:ascii="Verdana" w:hAnsi="Verdana"/>
        </w:rPr>
        <w:t>significant</w:t>
      </w:r>
      <w:r w:rsidRPr="00C263FE">
        <w:rPr>
          <w:rFonts w:ascii="Verdana" w:hAnsi="Verdana"/>
        </w:rPr>
        <w:t xml:space="preserve"> bullying can be provided by the local </w:t>
      </w:r>
      <w:r w:rsidR="00A47C13" w:rsidRPr="00C263FE">
        <w:rPr>
          <w:rFonts w:ascii="Verdana" w:hAnsi="Verdana"/>
        </w:rPr>
        <w:t>Early Help</w:t>
      </w:r>
      <w:r w:rsidRPr="00C263FE">
        <w:rPr>
          <w:rFonts w:ascii="Verdana" w:hAnsi="Verdana"/>
        </w:rPr>
        <w:t xml:space="preserve"> hub</w:t>
      </w:r>
      <w:r w:rsidR="00B9522B" w:rsidRPr="00C263FE">
        <w:rPr>
          <w:rFonts w:ascii="Verdana" w:hAnsi="Verdana"/>
        </w:rPr>
        <w:t xml:space="preserve"> </w:t>
      </w:r>
      <w:r w:rsidR="008971E5" w:rsidRPr="00C263FE">
        <w:rPr>
          <w:rFonts w:ascii="Verdana" w:hAnsi="Verdana"/>
        </w:rPr>
        <w:t xml:space="preserve">and by visiting </w:t>
      </w:r>
      <w:hyperlink r:id="rId134" w:history="1">
        <w:r w:rsidR="008971E5" w:rsidRPr="00C263FE">
          <w:rPr>
            <w:rStyle w:val="Hyperlink"/>
            <w:rFonts w:ascii="Verdana" w:hAnsi="Verdana"/>
          </w:rPr>
          <w:t>Your Space</w:t>
        </w:r>
      </w:hyperlink>
      <w:r w:rsidR="008971E5" w:rsidRPr="00C263FE">
        <w:rPr>
          <w:rFonts w:ascii="Verdana" w:hAnsi="Verdana"/>
        </w:rPr>
        <w:t xml:space="preserve"> </w:t>
      </w:r>
      <w:r w:rsidRPr="00C263FE">
        <w:rPr>
          <w:rFonts w:ascii="Verdana" w:hAnsi="Verdana"/>
        </w:rPr>
        <w:t xml:space="preserve">. </w:t>
      </w:r>
    </w:p>
    <w:p w14:paraId="0CD5FA02" w14:textId="77777777" w:rsidR="00DA31C1" w:rsidRPr="008B7B69" w:rsidRDefault="00DA31C1" w:rsidP="00552588">
      <w:pPr>
        <w:pStyle w:val="NoSpacing"/>
        <w:ind w:left="644"/>
        <w:rPr>
          <w:rFonts w:ascii="Verdana" w:hAnsi="Verdana"/>
          <w:b/>
          <w:sz w:val="22"/>
          <w:szCs w:val="22"/>
          <w:lang w:eastAsia="en-GB"/>
        </w:rPr>
      </w:pPr>
    </w:p>
    <w:p w14:paraId="0CD5FA0D" w14:textId="77777777" w:rsidR="00DA31C1" w:rsidRPr="008B7B69" w:rsidRDefault="00DA31C1" w:rsidP="00552588">
      <w:pPr>
        <w:rPr>
          <w:rFonts w:ascii="Verdana" w:hAnsi="Verdana"/>
          <w:sz w:val="22"/>
          <w:szCs w:val="22"/>
        </w:rPr>
      </w:pPr>
    </w:p>
    <w:p w14:paraId="0CD5FA0E" w14:textId="5A58AF23" w:rsidR="00B52451" w:rsidRPr="00852F02" w:rsidRDefault="00852F02" w:rsidP="00852F02">
      <w:pPr>
        <w:pStyle w:val="Heading1"/>
        <w:ind w:hanging="716"/>
      </w:pPr>
      <w:r>
        <w:t xml:space="preserve"> </w:t>
      </w:r>
      <w:bookmarkStart w:id="170" w:name="_Toc50364619"/>
      <w:r w:rsidR="008054AB" w:rsidRPr="00852F02">
        <w:t xml:space="preserve">Dealing with a disclosure </w:t>
      </w:r>
      <w:r w:rsidR="009A56D9" w:rsidRPr="00852F02">
        <w:t>of abuse</w:t>
      </w:r>
      <w:bookmarkEnd w:id="170"/>
      <w:r w:rsidR="009A56D9" w:rsidRPr="00852F02">
        <w:t xml:space="preserve"> </w:t>
      </w:r>
    </w:p>
    <w:p w14:paraId="52D3AEB8" w14:textId="77777777" w:rsidR="00852F02" w:rsidRDefault="00DA122D" w:rsidP="008C7DA0">
      <w:pPr>
        <w:pStyle w:val="Heading2"/>
      </w:pPr>
      <w:bookmarkStart w:id="171" w:name="_Toc50364620"/>
      <w:bookmarkStart w:id="172" w:name="_Toc491861314"/>
      <w:bookmarkStart w:id="173" w:name="_Toc491865526"/>
      <w:r w:rsidRPr="008B7B69">
        <w:t>We are determined</w:t>
      </w:r>
      <w:bookmarkEnd w:id="171"/>
      <w:r w:rsidRPr="008B7B69">
        <w:t xml:space="preserve"> </w:t>
      </w:r>
    </w:p>
    <w:p w14:paraId="0CD5FA0F" w14:textId="08E8F78B" w:rsidR="00DA122D" w:rsidRPr="00852F02" w:rsidRDefault="00852F02" w:rsidP="006E36C2">
      <w:pPr>
        <w:pStyle w:val="ListParagraph"/>
        <w:numPr>
          <w:ilvl w:val="0"/>
          <w:numId w:val="122"/>
        </w:numPr>
        <w:ind w:left="709" w:hanging="283"/>
        <w:rPr>
          <w:rFonts w:ascii="Verdana" w:hAnsi="Verdana"/>
        </w:rPr>
      </w:pPr>
      <w:r w:rsidRPr="00852F02">
        <w:rPr>
          <w:rFonts w:ascii="Verdana" w:hAnsi="Verdana"/>
        </w:rPr>
        <w:t>T</w:t>
      </w:r>
      <w:r w:rsidR="00DA122D" w:rsidRPr="00852F02">
        <w:rPr>
          <w:rFonts w:ascii="Verdana" w:hAnsi="Verdana"/>
        </w:rPr>
        <w:t>hat our school will be a safe place where children feel able to talk to a trusted adult if they are concerned</w:t>
      </w:r>
      <w:r w:rsidR="0068253E">
        <w:rPr>
          <w:rFonts w:ascii="Verdana" w:hAnsi="Verdana"/>
        </w:rPr>
        <w:t xml:space="preserve"> or worried.</w:t>
      </w:r>
      <w:bookmarkEnd w:id="172"/>
      <w:bookmarkEnd w:id="173"/>
    </w:p>
    <w:p w14:paraId="0CD5FA10" w14:textId="77777777" w:rsidR="00E90BFA" w:rsidRPr="008B7B69" w:rsidRDefault="00E90BFA" w:rsidP="006E36C2">
      <w:pPr>
        <w:ind w:left="709" w:hanging="283"/>
        <w:rPr>
          <w:rFonts w:ascii="Verdana" w:hAnsi="Verdana"/>
        </w:rPr>
      </w:pPr>
    </w:p>
    <w:p w14:paraId="0CD5FA11" w14:textId="77777777" w:rsidR="00DA122D" w:rsidRPr="00852F02" w:rsidRDefault="00DA122D" w:rsidP="006E36C2">
      <w:pPr>
        <w:pStyle w:val="ListParagraph"/>
        <w:numPr>
          <w:ilvl w:val="0"/>
          <w:numId w:val="122"/>
        </w:numPr>
        <w:ind w:left="709" w:hanging="283"/>
        <w:rPr>
          <w:rFonts w:ascii="Verdana" w:hAnsi="Verdana"/>
        </w:rPr>
      </w:pPr>
      <w:bookmarkStart w:id="174" w:name="_Toc491861315"/>
      <w:bookmarkStart w:id="175" w:name="_Toc491865527"/>
      <w:r w:rsidRPr="00852F02">
        <w:rPr>
          <w:rFonts w:ascii="Verdana" w:hAnsi="Verdana"/>
        </w:rPr>
        <w:t>We are also determined that all staff, including volunteers, will know how to respond appropriately should a child disclose to them.</w:t>
      </w:r>
      <w:bookmarkEnd w:id="174"/>
      <w:bookmarkEnd w:id="175"/>
      <w:r w:rsidRPr="00852F02">
        <w:rPr>
          <w:rFonts w:ascii="Verdana" w:hAnsi="Verdana"/>
        </w:rPr>
        <w:t xml:space="preserve"> </w:t>
      </w:r>
    </w:p>
    <w:p w14:paraId="50158171" w14:textId="18A19C7B" w:rsidR="00852F02" w:rsidRPr="005E56F7" w:rsidRDefault="00577C33" w:rsidP="008C7DA0">
      <w:pPr>
        <w:pStyle w:val="Heading2"/>
      </w:pPr>
      <w:bookmarkStart w:id="176" w:name="_Toc50364621"/>
      <w:r w:rsidRPr="008B7B69">
        <w:t>If a child discloses</w:t>
      </w:r>
      <w:r w:rsidR="00A87274" w:rsidRPr="008B7B69">
        <w:t xml:space="preserve"> – we will:</w:t>
      </w:r>
      <w:bookmarkEnd w:id="176"/>
      <w:r w:rsidR="00223CB8" w:rsidRPr="008B7B69">
        <w:t xml:space="preserve"> </w:t>
      </w:r>
      <w:r w:rsidRPr="008B7B69">
        <w:t xml:space="preserve"> </w:t>
      </w:r>
      <w:bookmarkStart w:id="177" w:name="_Toc491861317"/>
      <w:bookmarkStart w:id="178" w:name="_Toc491865529"/>
    </w:p>
    <w:p w14:paraId="0CD5FA14" w14:textId="386FD2FE" w:rsidR="00DA122D" w:rsidRPr="00852F02" w:rsidRDefault="00A87274" w:rsidP="00852F02">
      <w:pPr>
        <w:pStyle w:val="ListParagraph"/>
        <w:numPr>
          <w:ilvl w:val="0"/>
          <w:numId w:val="123"/>
        </w:numPr>
        <w:rPr>
          <w:rFonts w:ascii="Verdana" w:hAnsi="Verdana"/>
        </w:rPr>
      </w:pPr>
      <w:r w:rsidRPr="00852F02">
        <w:rPr>
          <w:rFonts w:ascii="Verdana" w:hAnsi="Verdana"/>
        </w:rPr>
        <w:t>A</w:t>
      </w:r>
      <w:r w:rsidR="008F4A3E" w:rsidRPr="00852F02">
        <w:rPr>
          <w:rFonts w:ascii="Verdana" w:hAnsi="Verdana"/>
        </w:rPr>
        <w:t>ccept what the child says</w:t>
      </w:r>
      <w:bookmarkEnd w:id="177"/>
      <w:bookmarkEnd w:id="178"/>
      <w:r w:rsidR="007869D6">
        <w:rPr>
          <w:rFonts w:ascii="Verdana" w:hAnsi="Verdana"/>
        </w:rPr>
        <w:t>.</w:t>
      </w:r>
    </w:p>
    <w:p w14:paraId="22509227" w14:textId="77777777" w:rsidR="00AF0817" w:rsidRPr="008B7B69" w:rsidRDefault="00AF0817" w:rsidP="00AC15F9">
      <w:pPr>
        <w:rPr>
          <w:rFonts w:ascii="Verdana" w:hAnsi="Verdana"/>
        </w:rPr>
      </w:pPr>
    </w:p>
    <w:p w14:paraId="0CD5FA15" w14:textId="66160388" w:rsidR="00577C33" w:rsidRPr="00852F02" w:rsidRDefault="00A87274" w:rsidP="00852F02">
      <w:pPr>
        <w:pStyle w:val="ListParagraph"/>
        <w:numPr>
          <w:ilvl w:val="0"/>
          <w:numId w:val="123"/>
        </w:numPr>
        <w:rPr>
          <w:rFonts w:ascii="Verdana" w:hAnsi="Verdana"/>
        </w:rPr>
      </w:pPr>
      <w:bookmarkStart w:id="179" w:name="_Toc491861318"/>
      <w:bookmarkStart w:id="180" w:name="_Toc491865530"/>
      <w:r w:rsidRPr="00852F02">
        <w:rPr>
          <w:rFonts w:ascii="Verdana" w:hAnsi="Verdana"/>
        </w:rPr>
        <w:t>S</w:t>
      </w:r>
      <w:r w:rsidR="00577C33" w:rsidRPr="00852F02">
        <w:rPr>
          <w:rFonts w:ascii="Verdana" w:hAnsi="Verdana"/>
        </w:rPr>
        <w:t>tay calm</w:t>
      </w:r>
      <w:r w:rsidR="007869D6">
        <w:rPr>
          <w:rFonts w:ascii="Verdana" w:hAnsi="Verdana"/>
        </w:rPr>
        <w:t>;</w:t>
      </w:r>
      <w:r w:rsidR="00577C33" w:rsidRPr="00852F02">
        <w:rPr>
          <w:rFonts w:ascii="Verdana" w:hAnsi="Verdana"/>
        </w:rPr>
        <w:t xml:space="preserve"> the pace should be dictated by the child without them being pressed for detail</w:t>
      </w:r>
      <w:r w:rsidR="00BA5A5D" w:rsidRPr="00852F02">
        <w:rPr>
          <w:rFonts w:ascii="Verdana" w:hAnsi="Verdana"/>
        </w:rPr>
        <w:t>. DO NOT ASK LEADING QUESTIONS</w:t>
      </w:r>
      <w:r w:rsidR="00577C33" w:rsidRPr="00852F02">
        <w:rPr>
          <w:rFonts w:ascii="Verdana" w:hAnsi="Verdana"/>
        </w:rPr>
        <w:t xml:space="preserve"> such as “did x touch you there?”  It is our role</w:t>
      </w:r>
      <w:r w:rsidR="008F4A3E" w:rsidRPr="00852F02">
        <w:rPr>
          <w:rFonts w:ascii="Verdana" w:hAnsi="Verdana"/>
        </w:rPr>
        <w:t xml:space="preserve"> to listen - not to investigate</w:t>
      </w:r>
      <w:bookmarkEnd w:id="179"/>
      <w:bookmarkEnd w:id="180"/>
      <w:r w:rsidR="0042576C" w:rsidRPr="00852F02">
        <w:rPr>
          <w:rFonts w:ascii="Verdana" w:hAnsi="Verdana"/>
        </w:rPr>
        <w:t>.</w:t>
      </w:r>
    </w:p>
    <w:p w14:paraId="58CAFC84" w14:textId="77777777" w:rsidR="0042576C" w:rsidRPr="008B7B69" w:rsidRDefault="0042576C" w:rsidP="00AC15F9">
      <w:pPr>
        <w:rPr>
          <w:rFonts w:ascii="Verdana" w:hAnsi="Verdana"/>
        </w:rPr>
      </w:pPr>
    </w:p>
    <w:p w14:paraId="0CD5FA16" w14:textId="5BB31008" w:rsidR="00DA122D" w:rsidRPr="00852F02" w:rsidRDefault="00DA122D" w:rsidP="00852F02">
      <w:pPr>
        <w:pStyle w:val="ListParagraph"/>
        <w:numPr>
          <w:ilvl w:val="0"/>
          <w:numId w:val="123"/>
        </w:numPr>
        <w:rPr>
          <w:rFonts w:ascii="Verdana" w:hAnsi="Verdana"/>
        </w:rPr>
      </w:pPr>
      <w:bookmarkStart w:id="181" w:name="_Toc491861319"/>
      <w:bookmarkStart w:id="182" w:name="_Toc491865531"/>
      <w:r w:rsidRPr="00852F02">
        <w:rPr>
          <w:rFonts w:ascii="Verdana" w:hAnsi="Verdana"/>
        </w:rPr>
        <w:t>If more information is needed to establish if there has been abuse u</w:t>
      </w:r>
      <w:r w:rsidR="00577C33" w:rsidRPr="00852F02">
        <w:rPr>
          <w:rFonts w:ascii="Verdana" w:hAnsi="Verdana"/>
        </w:rPr>
        <w:t>se open questions such as “</w:t>
      </w:r>
      <w:r w:rsidRPr="00852F02">
        <w:rPr>
          <w:rFonts w:ascii="Verdana" w:hAnsi="Verdana"/>
        </w:rPr>
        <w:t>describe what happened?” “tell me what happened?”</w:t>
      </w:r>
      <w:bookmarkEnd w:id="181"/>
      <w:bookmarkEnd w:id="182"/>
      <w:r w:rsidRPr="00852F02">
        <w:rPr>
          <w:rFonts w:ascii="Verdana" w:hAnsi="Verdana"/>
        </w:rPr>
        <w:t xml:space="preserve"> </w:t>
      </w:r>
    </w:p>
    <w:p w14:paraId="75D5263E" w14:textId="77777777" w:rsidR="0042576C" w:rsidRPr="008B7B69" w:rsidRDefault="0042576C" w:rsidP="00AC15F9">
      <w:pPr>
        <w:rPr>
          <w:rFonts w:ascii="Verdana" w:hAnsi="Verdana"/>
        </w:rPr>
      </w:pPr>
    </w:p>
    <w:p w14:paraId="0CD5FA17" w14:textId="4060CD31" w:rsidR="00DA122D" w:rsidRPr="00852F02" w:rsidRDefault="00A87274" w:rsidP="00852F02">
      <w:pPr>
        <w:pStyle w:val="ListParagraph"/>
        <w:numPr>
          <w:ilvl w:val="0"/>
          <w:numId w:val="123"/>
        </w:numPr>
        <w:rPr>
          <w:rFonts w:ascii="Verdana" w:hAnsi="Verdana"/>
        </w:rPr>
      </w:pPr>
      <w:bookmarkStart w:id="183" w:name="_Toc491861320"/>
      <w:bookmarkStart w:id="184" w:name="_Toc491865532"/>
      <w:r w:rsidRPr="00852F02">
        <w:rPr>
          <w:rFonts w:ascii="Verdana" w:hAnsi="Verdana"/>
        </w:rPr>
        <w:t>U</w:t>
      </w:r>
      <w:r w:rsidR="00DA122D" w:rsidRPr="00852F02">
        <w:rPr>
          <w:rFonts w:ascii="Verdana" w:hAnsi="Verdana"/>
        </w:rPr>
        <w:t>se age appropriate</w:t>
      </w:r>
      <w:r w:rsidR="00F9291F">
        <w:rPr>
          <w:rFonts w:ascii="Verdana" w:hAnsi="Verdana"/>
        </w:rPr>
        <w:t xml:space="preserve"> vocabulary and language</w:t>
      </w:r>
      <w:r w:rsidR="000513AB" w:rsidRPr="00852F02">
        <w:rPr>
          <w:rFonts w:ascii="Verdana" w:hAnsi="Verdana"/>
        </w:rPr>
        <w:t>;</w:t>
      </w:r>
      <w:r w:rsidR="00DA122D" w:rsidRPr="00852F02">
        <w:rPr>
          <w:rFonts w:ascii="Verdana" w:hAnsi="Verdana"/>
        </w:rPr>
        <w:t xml:space="preserve"> avoid jargon or terms the child may  not understand.</w:t>
      </w:r>
      <w:bookmarkEnd w:id="183"/>
      <w:bookmarkEnd w:id="184"/>
      <w:r w:rsidR="00DA122D" w:rsidRPr="00852F02">
        <w:rPr>
          <w:rFonts w:ascii="Verdana" w:hAnsi="Verdana"/>
        </w:rPr>
        <w:t xml:space="preserve"> </w:t>
      </w:r>
    </w:p>
    <w:p w14:paraId="04C2BCEE" w14:textId="77777777" w:rsidR="0042576C" w:rsidRPr="008B7B69" w:rsidRDefault="0042576C" w:rsidP="00AC15F9">
      <w:pPr>
        <w:rPr>
          <w:rFonts w:ascii="Verdana" w:hAnsi="Verdana"/>
        </w:rPr>
      </w:pPr>
    </w:p>
    <w:p w14:paraId="0CD5FA18" w14:textId="2EEDD508" w:rsidR="00577C33" w:rsidRPr="00852F02" w:rsidRDefault="00A87274" w:rsidP="00852F02">
      <w:pPr>
        <w:pStyle w:val="ListParagraph"/>
        <w:numPr>
          <w:ilvl w:val="0"/>
          <w:numId w:val="123"/>
        </w:numPr>
        <w:rPr>
          <w:rFonts w:ascii="Verdana" w:hAnsi="Verdana"/>
        </w:rPr>
      </w:pPr>
      <w:bookmarkStart w:id="185" w:name="_Toc491861321"/>
      <w:bookmarkStart w:id="186" w:name="_Toc491865533"/>
      <w:r w:rsidRPr="00852F02">
        <w:rPr>
          <w:rFonts w:ascii="Verdana" w:hAnsi="Verdana"/>
        </w:rPr>
        <w:t>B</w:t>
      </w:r>
      <w:r w:rsidR="00577C33" w:rsidRPr="00852F02">
        <w:rPr>
          <w:rFonts w:ascii="Verdana" w:hAnsi="Verdana"/>
        </w:rPr>
        <w:t>e careful not to burden the child with guilt by asking questions like “Why didn’t you tell me before?” but you could ask ‘Have you spoken to anyone else about this?’</w:t>
      </w:r>
      <w:bookmarkEnd w:id="185"/>
      <w:bookmarkEnd w:id="186"/>
    </w:p>
    <w:p w14:paraId="27337421" w14:textId="77777777" w:rsidR="0042576C" w:rsidRPr="008B7B69" w:rsidRDefault="0042576C" w:rsidP="00AC15F9">
      <w:pPr>
        <w:rPr>
          <w:rFonts w:ascii="Verdana" w:hAnsi="Verdana"/>
        </w:rPr>
      </w:pPr>
    </w:p>
    <w:p w14:paraId="0CD5FA19" w14:textId="04870E67" w:rsidR="00577C33" w:rsidRPr="00852F02" w:rsidRDefault="00A87274" w:rsidP="00852F02">
      <w:pPr>
        <w:pStyle w:val="ListParagraph"/>
        <w:numPr>
          <w:ilvl w:val="0"/>
          <w:numId w:val="123"/>
        </w:numPr>
        <w:rPr>
          <w:rFonts w:ascii="Verdana" w:hAnsi="Verdana"/>
        </w:rPr>
      </w:pPr>
      <w:bookmarkStart w:id="187" w:name="_Toc491861322"/>
      <w:bookmarkStart w:id="188" w:name="_Toc491865534"/>
      <w:r w:rsidRPr="00852F02">
        <w:rPr>
          <w:rFonts w:ascii="Verdana" w:hAnsi="Verdana"/>
        </w:rPr>
        <w:t>A</w:t>
      </w:r>
      <w:r w:rsidR="00577C33" w:rsidRPr="00852F02">
        <w:rPr>
          <w:rFonts w:ascii="Verdana" w:hAnsi="Verdana"/>
        </w:rPr>
        <w:t>cknowledge how hard i</w:t>
      </w:r>
      <w:r w:rsidR="008F4A3E" w:rsidRPr="00852F02">
        <w:rPr>
          <w:rFonts w:ascii="Verdana" w:hAnsi="Verdana"/>
        </w:rPr>
        <w:t xml:space="preserve">t </w:t>
      </w:r>
      <w:r w:rsidR="00273335" w:rsidRPr="00852F02">
        <w:rPr>
          <w:rFonts w:ascii="Verdana" w:hAnsi="Verdana"/>
        </w:rPr>
        <w:t xml:space="preserve">maybe </w:t>
      </w:r>
      <w:r w:rsidR="008F4A3E" w:rsidRPr="00852F02">
        <w:rPr>
          <w:rFonts w:ascii="Verdana" w:hAnsi="Verdana"/>
        </w:rPr>
        <w:t xml:space="preserve">for the child to tell </w:t>
      </w:r>
      <w:bookmarkEnd w:id="187"/>
      <w:bookmarkEnd w:id="188"/>
      <w:r w:rsidR="00273335" w:rsidRPr="00852F02">
        <w:rPr>
          <w:rFonts w:ascii="Verdana" w:hAnsi="Verdana"/>
        </w:rPr>
        <w:t>anyone what has happened</w:t>
      </w:r>
      <w:r w:rsidR="0042576C" w:rsidRPr="00852F02">
        <w:rPr>
          <w:rFonts w:ascii="Verdana" w:hAnsi="Verdana"/>
        </w:rPr>
        <w:t>.</w:t>
      </w:r>
      <w:r w:rsidR="00273335" w:rsidRPr="00852F02">
        <w:rPr>
          <w:rFonts w:ascii="Verdana" w:hAnsi="Verdana"/>
        </w:rPr>
        <w:t xml:space="preserve"> </w:t>
      </w:r>
    </w:p>
    <w:p w14:paraId="29ADDD72" w14:textId="77777777" w:rsidR="0042576C" w:rsidRPr="008B7B69" w:rsidRDefault="0042576C" w:rsidP="00AC15F9">
      <w:pPr>
        <w:rPr>
          <w:rFonts w:ascii="Verdana" w:hAnsi="Verdana"/>
        </w:rPr>
      </w:pPr>
    </w:p>
    <w:p w14:paraId="0CD5FA1A" w14:textId="28DEC061" w:rsidR="00577C33" w:rsidRPr="00852F02" w:rsidRDefault="00A87274" w:rsidP="00852F02">
      <w:pPr>
        <w:pStyle w:val="ListParagraph"/>
        <w:numPr>
          <w:ilvl w:val="0"/>
          <w:numId w:val="123"/>
        </w:numPr>
        <w:rPr>
          <w:rFonts w:ascii="Verdana" w:hAnsi="Verdana"/>
        </w:rPr>
      </w:pPr>
      <w:bookmarkStart w:id="189" w:name="_Toc491861323"/>
      <w:bookmarkStart w:id="190" w:name="_Toc491865535"/>
      <w:r w:rsidRPr="00852F02">
        <w:rPr>
          <w:rFonts w:ascii="Verdana" w:hAnsi="Verdana"/>
        </w:rPr>
        <w:t>N</w:t>
      </w:r>
      <w:r w:rsidR="00577C33" w:rsidRPr="00852F02">
        <w:rPr>
          <w:rFonts w:ascii="Verdana" w:hAnsi="Verdana"/>
        </w:rPr>
        <w:t>ot criticise the perpetrator, the child m</w:t>
      </w:r>
      <w:r w:rsidR="00CE5FC9" w:rsidRPr="00852F02">
        <w:rPr>
          <w:rFonts w:ascii="Verdana" w:hAnsi="Verdana"/>
        </w:rPr>
        <w:t>ay well</w:t>
      </w:r>
      <w:r w:rsidR="008F4A3E" w:rsidRPr="00852F02">
        <w:rPr>
          <w:rFonts w:ascii="Verdana" w:hAnsi="Verdana"/>
        </w:rPr>
        <w:t xml:space="preserve"> have a relationship with them</w:t>
      </w:r>
      <w:bookmarkEnd w:id="189"/>
      <w:bookmarkEnd w:id="190"/>
      <w:r w:rsidR="0042576C" w:rsidRPr="00852F02">
        <w:rPr>
          <w:rFonts w:ascii="Verdana" w:hAnsi="Verdana"/>
        </w:rPr>
        <w:t>.</w:t>
      </w:r>
    </w:p>
    <w:p w14:paraId="371AF30A" w14:textId="77777777" w:rsidR="0042576C" w:rsidRPr="008B7B69" w:rsidRDefault="0042576C" w:rsidP="00AC15F9">
      <w:pPr>
        <w:rPr>
          <w:rFonts w:ascii="Verdana" w:hAnsi="Verdana"/>
        </w:rPr>
      </w:pPr>
    </w:p>
    <w:p w14:paraId="0CD5FA1B" w14:textId="00490853" w:rsidR="00577C33" w:rsidRDefault="00A87274" w:rsidP="00852F02">
      <w:pPr>
        <w:pStyle w:val="ListParagraph"/>
        <w:numPr>
          <w:ilvl w:val="0"/>
          <w:numId w:val="123"/>
        </w:numPr>
        <w:rPr>
          <w:rFonts w:ascii="Verdana" w:hAnsi="Verdana"/>
        </w:rPr>
      </w:pPr>
      <w:bookmarkStart w:id="191" w:name="_Toc491861324"/>
      <w:bookmarkStart w:id="192" w:name="_Toc491865536"/>
      <w:r w:rsidRPr="00852F02">
        <w:rPr>
          <w:rFonts w:ascii="Verdana" w:hAnsi="Verdana"/>
        </w:rPr>
        <w:t>N</w:t>
      </w:r>
      <w:r w:rsidR="00577C33" w:rsidRPr="00852F02">
        <w:rPr>
          <w:rFonts w:ascii="Verdana" w:hAnsi="Verdana"/>
        </w:rPr>
        <w:t xml:space="preserve">ot promise </w:t>
      </w:r>
      <w:r w:rsidR="00D10D92" w:rsidRPr="00852F02">
        <w:rPr>
          <w:rFonts w:ascii="Verdana" w:hAnsi="Verdana"/>
        </w:rPr>
        <w:t>confidentiality but</w:t>
      </w:r>
      <w:r w:rsidR="00577C33" w:rsidRPr="00852F02">
        <w:rPr>
          <w:rFonts w:ascii="Verdana" w:hAnsi="Verdana"/>
        </w:rPr>
        <w:t xml:space="preserve"> reassure the child that they have done the right thing, explain whom </w:t>
      </w:r>
      <w:r w:rsidRPr="00852F02">
        <w:rPr>
          <w:rFonts w:ascii="Verdana" w:hAnsi="Verdana"/>
        </w:rPr>
        <w:t>we</w:t>
      </w:r>
      <w:r w:rsidR="00577C33" w:rsidRPr="00852F02">
        <w:rPr>
          <w:rFonts w:ascii="Verdana" w:hAnsi="Verdana"/>
        </w:rPr>
        <w:t xml:space="preserve"> will have to tell (</w:t>
      </w:r>
      <w:r w:rsidR="008F4A3E" w:rsidRPr="00852F02">
        <w:rPr>
          <w:rFonts w:ascii="Verdana" w:hAnsi="Verdana"/>
        </w:rPr>
        <w:t xml:space="preserve">the </w:t>
      </w:r>
      <w:r w:rsidRPr="00852F02">
        <w:rPr>
          <w:rFonts w:ascii="Verdana" w:hAnsi="Verdana"/>
        </w:rPr>
        <w:t>D</w:t>
      </w:r>
      <w:r w:rsidR="008F4A3E" w:rsidRPr="00852F02">
        <w:rPr>
          <w:rFonts w:ascii="Verdana" w:hAnsi="Verdana"/>
        </w:rPr>
        <w:t>esignated</w:t>
      </w:r>
      <w:r w:rsidRPr="00852F02">
        <w:rPr>
          <w:rFonts w:ascii="Verdana" w:hAnsi="Verdana"/>
        </w:rPr>
        <w:t xml:space="preserve"> Safeguarding</w:t>
      </w:r>
      <w:r w:rsidR="008F4A3E" w:rsidRPr="00852F02">
        <w:rPr>
          <w:rFonts w:ascii="Verdana" w:hAnsi="Verdana"/>
        </w:rPr>
        <w:t xml:space="preserve"> </w:t>
      </w:r>
      <w:r w:rsidRPr="00852F02">
        <w:rPr>
          <w:rFonts w:ascii="Verdana" w:hAnsi="Verdana"/>
        </w:rPr>
        <w:t>L</w:t>
      </w:r>
      <w:r w:rsidR="008F4A3E" w:rsidRPr="00852F02">
        <w:rPr>
          <w:rFonts w:ascii="Verdana" w:hAnsi="Verdana"/>
        </w:rPr>
        <w:t>ead) and why</w:t>
      </w:r>
      <w:r w:rsidR="00577C33" w:rsidRPr="00852F02">
        <w:rPr>
          <w:rFonts w:ascii="Verdana" w:hAnsi="Verdana"/>
        </w:rPr>
        <w:t xml:space="preserve"> and, depending on the child’s age, what the next stage will be.  It is important that </w:t>
      </w:r>
      <w:r w:rsidRPr="00852F02">
        <w:rPr>
          <w:rFonts w:ascii="Verdana" w:hAnsi="Verdana"/>
        </w:rPr>
        <w:t>we</w:t>
      </w:r>
      <w:r w:rsidR="00577C33" w:rsidRPr="00852F02">
        <w:rPr>
          <w:rFonts w:ascii="Verdana" w:hAnsi="Verdana"/>
        </w:rPr>
        <w:t xml:space="preserve"> avoid making promises that </w:t>
      </w:r>
      <w:r w:rsidRPr="00852F02">
        <w:rPr>
          <w:rFonts w:ascii="Verdana" w:hAnsi="Verdana"/>
        </w:rPr>
        <w:t>we</w:t>
      </w:r>
      <w:r w:rsidR="00577C33" w:rsidRPr="00852F02">
        <w:rPr>
          <w:rFonts w:ascii="Verdana" w:hAnsi="Verdana"/>
        </w:rPr>
        <w:t xml:space="preserve"> cannot keep such as “I’ll stay with you all the time</w:t>
      </w:r>
      <w:r w:rsidR="008F4A3E" w:rsidRPr="00852F02">
        <w:rPr>
          <w:rFonts w:ascii="Verdana" w:hAnsi="Verdana"/>
        </w:rPr>
        <w:t>” or “i</w:t>
      </w:r>
      <w:r w:rsidR="00577C33" w:rsidRPr="00852F02">
        <w:rPr>
          <w:rFonts w:ascii="Verdana" w:hAnsi="Verdana"/>
        </w:rPr>
        <w:t>t will be all right now</w:t>
      </w:r>
      <w:r w:rsidR="008F4A3E" w:rsidRPr="00852F02">
        <w:rPr>
          <w:rFonts w:ascii="Verdana" w:hAnsi="Verdana"/>
        </w:rPr>
        <w:t>.”</w:t>
      </w:r>
      <w:bookmarkEnd w:id="191"/>
      <w:bookmarkEnd w:id="192"/>
    </w:p>
    <w:p w14:paraId="6BA34F5A" w14:textId="77777777" w:rsidR="00B53C0A" w:rsidRPr="00B53C0A" w:rsidRDefault="00B53C0A" w:rsidP="00B53C0A">
      <w:pPr>
        <w:pStyle w:val="ListParagraph"/>
        <w:rPr>
          <w:rFonts w:ascii="Verdana" w:hAnsi="Verdana"/>
        </w:rPr>
      </w:pPr>
    </w:p>
    <w:p w14:paraId="0A5EA0E5" w14:textId="77777777" w:rsidR="00B53C0A" w:rsidRDefault="00B53C0A" w:rsidP="00852F02">
      <w:pPr>
        <w:pStyle w:val="ListParagraph"/>
        <w:numPr>
          <w:ilvl w:val="0"/>
          <w:numId w:val="123"/>
        </w:numPr>
        <w:rPr>
          <w:rFonts w:ascii="Verdana" w:hAnsi="Verdana"/>
        </w:rPr>
      </w:pPr>
      <w:r>
        <w:rPr>
          <w:rFonts w:ascii="Verdana" w:hAnsi="Verdana"/>
        </w:rPr>
        <w:t>The Designated Safeguarding Lead will decide on when and how to contact the parent / carer to share concerns.</w:t>
      </w:r>
    </w:p>
    <w:p w14:paraId="6B4F27E3" w14:textId="77777777" w:rsidR="00B53C0A" w:rsidRPr="00B53C0A" w:rsidRDefault="00B53C0A" w:rsidP="00B53C0A">
      <w:pPr>
        <w:pStyle w:val="ListParagraph"/>
        <w:rPr>
          <w:rFonts w:ascii="Verdana" w:hAnsi="Verdana"/>
        </w:rPr>
      </w:pPr>
    </w:p>
    <w:p w14:paraId="0CD10231" w14:textId="29E219FF" w:rsidR="00B53C0A" w:rsidRPr="00852F02" w:rsidRDefault="00B53C0A" w:rsidP="00852F02">
      <w:pPr>
        <w:pStyle w:val="ListParagraph"/>
        <w:numPr>
          <w:ilvl w:val="0"/>
          <w:numId w:val="123"/>
        </w:numPr>
        <w:rPr>
          <w:rFonts w:ascii="Verdana" w:hAnsi="Verdana"/>
        </w:rPr>
      </w:pPr>
      <w:r>
        <w:rPr>
          <w:rFonts w:ascii="Verdana" w:hAnsi="Verdana"/>
        </w:rPr>
        <w:t xml:space="preserve">The Designated Safeguarding Lead will share concerns with parents / carers before making a referral to MASH unless by doing so could escalate the risk to the child or other vulnerable person or impede a police investigation.  </w:t>
      </w:r>
    </w:p>
    <w:p w14:paraId="608A8A91" w14:textId="77777777" w:rsidR="0042576C" w:rsidRPr="008B7B69" w:rsidRDefault="0042576C" w:rsidP="00AC15F9">
      <w:pPr>
        <w:rPr>
          <w:rFonts w:ascii="Verdana" w:hAnsi="Verdana"/>
        </w:rPr>
      </w:pPr>
    </w:p>
    <w:p w14:paraId="61F24070" w14:textId="7C65C5E8" w:rsidR="00852F02" w:rsidRPr="008B7B69" w:rsidRDefault="008F4A3E" w:rsidP="00B53C0A">
      <w:pPr>
        <w:ind w:left="709"/>
        <w:rPr>
          <w:rFonts w:ascii="Verdana" w:hAnsi="Verdana"/>
        </w:rPr>
      </w:pPr>
      <w:bookmarkStart w:id="193" w:name="_Toc491861325"/>
      <w:bookmarkStart w:id="194" w:name="_Toc491865537"/>
      <w:r w:rsidRPr="008B7B69">
        <w:rPr>
          <w:rFonts w:ascii="Verdana" w:hAnsi="Verdana"/>
        </w:rPr>
        <w:t>I</w:t>
      </w:r>
      <w:r w:rsidR="00BA5A5D" w:rsidRPr="008B7B69">
        <w:rPr>
          <w:rFonts w:ascii="Verdana" w:hAnsi="Verdana"/>
        </w:rPr>
        <w:t xml:space="preserve">f </w:t>
      </w:r>
      <w:r w:rsidR="00A87274" w:rsidRPr="008B7B69">
        <w:rPr>
          <w:rFonts w:ascii="Verdana" w:hAnsi="Verdana"/>
        </w:rPr>
        <w:t>we</w:t>
      </w:r>
      <w:r w:rsidR="00BA5A5D" w:rsidRPr="008B7B69">
        <w:rPr>
          <w:rFonts w:ascii="Verdana" w:hAnsi="Verdana"/>
        </w:rPr>
        <w:t xml:space="preserve"> are in any doubt as</w:t>
      </w:r>
      <w:r w:rsidRPr="008B7B69">
        <w:rPr>
          <w:rFonts w:ascii="Verdana" w:hAnsi="Verdana"/>
        </w:rPr>
        <w:t xml:space="preserve"> to whether to refer the </w:t>
      </w:r>
      <w:r w:rsidR="00D10D92" w:rsidRPr="008B7B69">
        <w:rPr>
          <w:rFonts w:ascii="Verdana" w:hAnsi="Verdana"/>
        </w:rPr>
        <w:t>matter,</w:t>
      </w:r>
      <w:r w:rsidR="00A87274" w:rsidRPr="008B7B69">
        <w:rPr>
          <w:rFonts w:ascii="Verdana" w:hAnsi="Verdana"/>
        </w:rPr>
        <w:t xml:space="preserve"> we will </w:t>
      </w:r>
      <w:r w:rsidR="00BA5A5D" w:rsidRPr="008B7B69">
        <w:rPr>
          <w:rFonts w:ascii="Verdana" w:hAnsi="Verdana"/>
        </w:rPr>
        <w:t>speak and discuss with MASH.</w:t>
      </w:r>
      <w:bookmarkEnd w:id="193"/>
      <w:bookmarkEnd w:id="194"/>
      <w:r w:rsidR="00BA5A5D" w:rsidRPr="008B7B69">
        <w:rPr>
          <w:rFonts w:ascii="Verdana" w:hAnsi="Verdana"/>
        </w:rPr>
        <w:t xml:space="preserve"> </w:t>
      </w:r>
    </w:p>
    <w:p w14:paraId="0CD5FA1E" w14:textId="03D9FFBF" w:rsidR="00E90BFA" w:rsidRPr="00FC3BD2" w:rsidRDefault="00223CB8" w:rsidP="008C7DA0">
      <w:pPr>
        <w:pStyle w:val="Heading2"/>
      </w:pPr>
      <w:bookmarkStart w:id="195" w:name="_Toc50364622"/>
      <w:r w:rsidRPr="008B7B69">
        <w:lastRenderedPageBreak/>
        <w:t>When recording information</w:t>
      </w:r>
      <w:r w:rsidR="003057F9" w:rsidRPr="008B7B69">
        <w:t xml:space="preserve">, </w:t>
      </w:r>
      <w:r w:rsidR="00A87274" w:rsidRPr="008B7B69">
        <w:t>we will:</w:t>
      </w:r>
      <w:bookmarkEnd w:id="195"/>
    </w:p>
    <w:p w14:paraId="0CD5FA1F" w14:textId="16909195" w:rsidR="007E3447" w:rsidRPr="00B72EA2" w:rsidRDefault="00A87274" w:rsidP="006E36C2">
      <w:pPr>
        <w:pStyle w:val="ListParagraph"/>
        <w:numPr>
          <w:ilvl w:val="0"/>
          <w:numId w:val="124"/>
        </w:numPr>
        <w:ind w:left="709" w:hanging="425"/>
        <w:rPr>
          <w:rFonts w:ascii="Verdana" w:hAnsi="Verdana"/>
        </w:rPr>
      </w:pPr>
      <w:bookmarkStart w:id="196" w:name="_Toc491861327"/>
      <w:bookmarkStart w:id="197" w:name="_Toc491865539"/>
      <w:r w:rsidRPr="00B72EA2">
        <w:rPr>
          <w:rFonts w:ascii="Verdana" w:hAnsi="Verdana"/>
        </w:rPr>
        <w:t>Be aware that a</w:t>
      </w:r>
      <w:r w:rsidR="007E3447" w:rsidRPr="00B72EA2">
        <w:rPr>
          <w:rFonts w:ascii="Verdana" w:hAnsi="Verdana"/>
        </w:rPr>
        <w:t xml:space="preserve">ny records made may well be used </w:t>
      </w:r>
      <w:r w:rsidR="00BC5913" w:rsidRPr="00B72EA2">
        <w:rPr>
          <w:rFonts w:ascii="Verdana" w:hAnsi="Verdana"/>
        </w:rPr>
        <w:t>in subsequent investigations and possible court hearings</w:t>
      </w:r>
      <w:r w:rsidR="00AF0817" w:rsidRPr="00B72EA2">
        <w:rPr>
          <w:rFonts w:ascii="Verdana" w:hAnsi="Verdana"/>
        </w:rPr>
        <w:t>.</w:t>
      </w:r>
    </w:p>
    <w:p w14:paraId="432DCD7B" w14:textId="77777777" w:rsidR="00AF0817" w:rsidRPr="008B7B69" w:rsidRDefault="00AF0817" w:rsidP="006E36C2">
      <w:pPr>
        <w:ind w:left="709" w:hanging="425"/>
        <w:rPr>
          <w:rFonts w:ascii="Verdana" w:hAnsi="Verdana"/>
        </w:rPr>
      </w:pPr>
    </w:p>
    <w:p w14:paraId="0CD5FA20" w14:textId="505C3EDB" w:rsidR="00577C33" w:rsidRPr="00B72EA2" w:rsidRDefault="00A87274" w:rsidP="006E36C2">
      <w:pPr>
        <w:pStyle w:val="ListParagraph"/>
        <w:numPr>
          <w:ilvl w:val="0"/>
          <w:numId w:val="124"/>
        </w:numPr>
        <w:ind w:left="709" w:hanging="425"/>
        <w:rPr>
          <w:rFonts w:ascii="Verdana" w:hAnsi="Verdana"/>
        </w:rPr>
      </w:pPr>
      <w:r w:rsidRPr="00B72EA2">
        <w:rPr>
          <w:rFonts w:ascii="Verdana" w:hAnsi="Verdana"/>
        </w:rPr>
        <w:t>M</w:t>
      </w:r>
      <w:r w:rsidR="00577C33" w:rsidRPr="00B72EA2">
        <w:rPr>
          <w:rFonts w:ascii="Verdana" w:hAnsi="Verdana"/>
        </w:rPr>
        <w:t xml:space="preserve">ake </w:t>
      </w:r>
      <w:r w:rsidR="00BA5A5D" w:rsidRPr="00B72EA2">
        <w:rPr>
          <w:rFonts w:ascii="Verdana" w:hAnsi="Verdana"/>
        </w:rPr>
        <w:t>detailed</w:t>
      </w:r>
      <w:r w:rsidR="00577C33" w:rsidRPr="00B72EA2">
        <w:rPr>
          <w:rFonts w:ascii="Verdana" w:hAnsi="Verdana"/>
        </w:rPr>
        <w:t xml:space="preserve"> notes at the time or immediately afterwards; record the date, time, place and context of disclosure or concern. Record facts and what </w:t>
      </w:r>
      <w:r w:rsidR="007E3447" w:rsidRPr="00B72EA2">
        <w:rPr>
          <w:rFonts w:ascii="Verdana" w:hAnsi="Verdana"/>
        </w:rPr>
        <w:t>was</w:t>
      </w:r>
      <w:r w:rsidR="00577C33" w:rsidRPr="00B72EA2">
        <w:rPr>
          <w:rFonts w:ascii="Verdana" w:hAnsi="Verdana"/>
        </w:rPr>
        <w:t xml:space="preserve"> said but not your assumption or interpretation.</w:t>
      </w:r>
      <w:bookmarkEnd w:id="196"/>
      <w:bookmarkEnd w:id="197"/>
    </w:p>
    <w:p w14:paraId="1D041D47" w14:textId="77777777" w:rsidR="00AF0817" w:rsidRPr="008B7B69" w:rsidRDefault="00AF0817" w:rsidP="006E36C2">
      <w:pPr>
        <w:ind w:left="709" w:hanging="425"/>
        <w:rPr>
          <w:rFonts w:ascii="Verdana" w:hAnsi="Verdana"/>
        </w:rPr>
      </w:pPr>
    </w:p>
    <w:p w14:paraId="0CD5FA21" w14:textId="41E3DDF2" w:rsidR="007E3447" w:rsidRPr="00B72EA2" w:rsidRDefault="00A87274" w:rsidP="006E36C2">
      <w:pPr>
        <w:pStyle w:val="ListParagraph"/>
        <w:numPr>
          <w:ilvl w:val="0"/>
          <w:numId w:val="124"/>
        </w:numPr>
        <w:ind w:left="709" w:hanging="425"/>
        <w:rPr>
          <w:rFonts w:ascii="Verdana" w:hAnsi="Verdana"/>
        </w:rPr>
      </w:pPr>
      <w:bookmarkStart w:id="198" w:name="_Toc491861328"/>
      <w:bookmarkStart w:id="199" w:name="_Toc491865540"/>
      <w:r w:rsidRPr="00B72EA2">
        <w:rPr>
          <w:rFonts w:ascii="Verdana" w:hAnsi="Verdana"/>
        </w:rPr>
        <w:t>I</w:t>
      </w:r>
      <w:r w:rsidR="00577C33" w:rsidRPr="00B72EA2">
        <w:rPr>
          <w:rFonts w:ascii="Verdana" w:hAnsi="Verdana"/>
        </w:rPr>
        <w:t xml:space="preserve">f it is observation of bruising or an injury record </w:t>
      </w:r>
      <w:r w:rsidR="007E3447" w:rsidRPr="00B72EA2">
        <w:rPr>
          <w:rFonts w:ascii="Verdana" w:hAnsi="Verdana"/>
        </w:rPr>
        <w:t xml:space="preserve">the </w:t>
      </w:r>
      <w:r w:rsidR="00577C33" w:rsidRPr="00B72EA2">
        <w:rPr>
          <w:rFonts w:ascii="Verdana" w:hAnsi="Verdana"/>
        </w:rPr>
        <w:t>detail, e.g. “right arm above elbow”.</w:t>
      </w:r>
      <w:bookmarkEnd w:id="198"/>
      <w:bookmarkEnd w:id="199"/>
    </w:p>
    <w:p w14:paraId="5DC66CBF" w14:textId="77777777" w:rsidR="00AF0817" w:rsidRPr="008B7B69" w:rsidRDefault="00AF0817" w:rsidP="006E36C2">
      <w:pPr>
        <w:ind w:left="709" w:hanging="425"/>
        <w:rPr>
          <w:rFonts w:ascii="Verdana" w:hAnsi="Verdana"/>
        </w:rPr>
      </w:pPr>
    </w:p>
    <w:p w14:paraId="0CD5FA22" w14:textId="5BDA9C5B" w:rsidR="008054AB" w:rsidRPr="00B72EA2" w:rsidRDefault="00A87274" w:rsidP="006E36C2">
      <w:pPr>
        <w:pStyle w:val="ListParagraph"/>
        <w:numPr>
          <w:ilvl w:val="0"/>
          <w:numId w:val="124"/>
        </w:numPr>
        <w:ind w:left="709" w:hanging="425"/>
        <w:rPr>
          <w:rFonts w:ascii="Verdana" w:hAnsi="Verdana"/>
        </w:rPr>
      </w:pPr>
      <w:r w:rsidRPr="00B72EA2">
        <w:rPr>
          <w:rFonts w:ascii="Verdana" w:hAnsi="Verdana"/>
        </w:rPr>
        <w:t>U</w:t>
      </w:r>
      <w:r w:rsidR="007E3447" w:rsidRPr="00B72EA2">
        <w:rPr>
          <w:rFonts w:ascii="Verdana" w:hAnsi="Verdana"/>
        </w:rPr>
        <w:t>se skin / body maps if necessary</w:t>
      </w:r>
      <w:r w:rsidR="007445D3">
        <w:rPr>
          <w:rFonts w:ascii="Verdana" w:hAnsi="Verdana"/>
        </w:rPr>
        <w:t xml:space="preserve"> – specimen examples are available at Annex 7 below. </w:t>
      </w:r>
    </w:p>
    <w:p w14:paraId="658926C8" w14:textId="77777777" w:rsidR="00AF0817" w:rsidRPr="008B7B69" w:rsidRDefault="00AF0817" w:rsidP="006E36C2">
      <w:pPr>
        <w:ind w:left="709" w:hanging="425"/>
        <w:rPr>
          <w:rFonts w:ascii="Verdana" w:hAnsi="Verdana"/>
        </w:rPr>
      </w:pPr>
    </w:p>
    <w:p w14:paraId="0CD5FA23" w14:textId="65A58C70" w:rsidR="00577C33" w:rsidRPr="00B72EA2" w:rsidRDefault="00A87274" w:rsidP="006E36C2">
      <w:pPr>
        <w:pStyle w:val="ListParagraph"/>
        <w:numPr>
          <w:ilvl w:val="0"/>
          <w:numId w:val="124"/>
        </w:numPr>
        <w:ind w:left="709" w:hanging="425"/>
        <w:rPr>
          <w:rFonts w:ascii="Verdana" w:hAnsi="Verdana"/>
        </w:rPr>
      </w:pPr>
      <w:bookmarkStart w:id="200" w:name="_Toc491861329"/>
      <w:bookmarkStart w:id="201" w:name="_Toc491865541"/>
      <w:r w:rsidRPr="00B72EA2">
        <w:rPr>
          <w:rFonts w:ascii="Verdana" w:hAnsi="Verdana"/>
        </w:rPr>
        <w:t>N</w:t>
      </w:r>
      <w:r w:rsidR="00577C33" w:rsidRPr="00B72EA2">
        <w:rPr>
          <w:rFonts w:ascii="Verdana" w:hAnsi="Verdana"/>
        </w:rPr>
        <w:t>ot take photographs</w:t>
      </w:r>
      <w:bookmarkEnd w:id="200"/>
      <w:bookmarkEnd w:id="201"/>
      <w:r w:rsidR="00CF1B24">
        <w:rPr>
          <w:rFonts w:ascii="Verdana" w:hAnsi="Verdana"/>
        </w:rPr>
        <w:t>.</w:t>
      </w:r>
    </w:p>
    <w:p w14:paraId="2C73CD52" w14:textId="77777777" w:rsidR="00AF0817" w:rsidRPr="008B7B69" w:rsidRDefault="00AF0817" w:rsidP="006E36C2">
      <w:pPr>
        <w:ind w:left="709" w:hanging="425"/>
        <w:rPr>
          <w:rFonts w:ascii="Verdana" w:hAnsi="Verdana"/>
        </w:rPr>
      </w:pPr>
    </w:p>
    <w:p w14:paraId="0CD5FA24" w14:textId="0C42C688" w:rsidR="00577C33" w:rsidRDefault="00A87274" w:rsidP="006E36C2">
      <w:pPr>
        <w:pStyle w:val="ListParagraph"/>
        <w:numPr>
          <w:ilvl w:val="0"/>
          <w:numId w:val="124"/>
        </w:numPr>
        <w:ind w:left="709" w:hanging="425"/>
        <w:rPr>
          <w:rFonts w:ascii="Verdana" w:hAnsi="Verdana"/>
        </w:rPr>
      </w:pPr>
      <w:bookmarkStart w:id="202" w:name="_Toc491861330"/>
      <w:bookmarkStart w:id="203" w:name="_Toc491865542"/>
      <w:r w:rsidRPr="00B72EA2">
        <w:rPr>
          <w:rFonts w:ascii="Verdana" w:hAnsi="Verdana"/>
        </w:rPr>
        <w:t>N</w:t>
      </w:r>
      <w:r w:rsidR="00577C33" w:rsidRPr="00B72EA2">
        <w:rPr>
          <w:rFonts w:ascii="Verdana" w:hAnsi="Verdana"/>
        </w:rPr>
        <w:t xml:space="preserve">ote the non-verbal behaviour and the key words in the language used by the child </w:t>
      </w:r>
      <w:r w:rsidRPr="00B72EA2">
        <w:rPr>
          <w:rFonts w:ascii="Verdana" w:hAnsi="Verdana"/>
        </w:rPr>
        <w:t>but</w:t>
      </w:r>
      <w:r w:rsidR="007808FC" w:rsidRPr="00B72EA2">
        <w:rPr>
          <w:rFonts w:ascii="Verdana" w:hAnsi="Verdana"/>
        </w:rPr>
        <w:t xml:space="preserve"> do not </w:t>
      </w:r>
      <w:r w:rsidR="00577C33" w:rsidRPr="00B72EA2">
        <w:rPr>
          <w:rFonts w:ascii="Verdana" w:hAnsi="Verdana"/>
        </w:rPr>
        <w:t xml:space="preserve">to translate into </w:t>
      </w:r>
      <w:r w:rsidR="007808FC" w:rsidRPr="00B72EA2">
        <w:rPr>
          <w:rFonts w:ascii="Verdana" w:hAnsi="Verdana"/>
        </w:rPr>
        <w:t>‘</w:t>
      </w:r>
      <w:r w:rsidR="00520773" w:rsidRPr="00B72EA2">
        <w:rPr>
          <w:rFonts w:ascii="Verdana" w:hAnsi="Verdana"/>
        </w:rPr>
        <w:t>adult language</w:t>
      </w:r>
      <w:r w:rsidR="007808FC" w:rsidRPr="00B72EA2">
        <w:rPr>
          <w:rFonts w:ascii="Verdana" w:hAnsi="Verdana"/>
        </w:rPr>
        <w:t>’</w:t>
      </w:r>
      <w:r w:rsidR="00577C33" w:rsidRPr="00B72EA2">
        <w:rPr>
          <w:rFonts w:ascii="Verdana" w:hAnsi="Verdana"/>
        </w:rPr>
        <w:t>.</w:t>
      </w:r>
      <w:bookmarkEnd w:id="202"/>
      <w:bookmarkEnd w:id="203"/>
    </w:p>
    <w:p w14:paraId="78C70760" w14:textId="77777777" w:rsidR="00096CFA" w:rsidRPr="006769C9" w:rsidRDefault="00096CFA" w:rsidP="006E36C2">
      <w:pPr>
        <w:ind w:left="709" w:hanging="425"/>
        <w:rPr>
          <w:rFonts w:ascii="Verdana" w:hAnsi="Verdana"/>
        </w:rPr>
      </w:pPr>
    </w:p>
    <w:p w14:paraId="0CD5FA25" w14:textId="764D7A6F" w:rsidR="007E3447" w:rsidRPr="00B72EA2" w:rsidRDefault="00A87274" w:rsidP="006E36C2">
      <w:pPr>
        <w:pStyle w:val="ListParagraph"/>
        <w:numPr>
          <w:ilvl w:val="0"/>
          <w:numId w:val="124"/>
        </w:numPr>
        <w:ind w:left="709" w:hanging="425"/>
        <w:rPr>
          <w:rFonts w:ascii="Verdana" w:hAnsi="Verdana"/>
        </w:rPr>
      </w:pPr>
      <w:bookmarkStart w:id="204" w:name="_Toc491861331"/>
      <w:bookmarkStart w:id="205" w:name="_Toc491865543"/>
      <w:r w:rsidRPr="00B72EA2">
        <w:rPr>
          <w:rFonts w:ascii="Verdana" w:hAnsi="Verdana"/>
        </w:rPr>
        <w:t>R</w:t>
      </w:r>
      <w:r w:rsidR="007E3447" w:rsidRPr="00B72EA2">
        <w:rPr>
          <w:rFonts w:ascii="Verdana" w:hAnsi="Verdana"/>
        </w:rPr>
        <w:t xml:space="preserve">ecord the date, time and location where the notes were made and if anyone else was </w:t>
      </w:r>
      <w:r w:rsidR="0028589F" w:rsidRPr="00B72EA2">
        <w:rPr>
          <w:rFonts w:ascii="Verdana" w:hAnsi="Verdana"/>
        </w:rPr>
        <w:t>present</w:t>
      </w:r>
      <w:r w:rsidR="007E3447" w:rsidRPr="00B72EA2">
        <w:rPr>
          <w:rFonts w:ascii="Verdana" w:hAnsi="Verdana"/>
        </w:rPr>
        <w:t xml:space="preserve">. </w:t>
      </w:r>
    </w:p>
    <w:p w14:paraId="155EE398" w14:textId="77777777" w:rsidR="00AF0817" w:rsidRPr="008B7B69" w:rsidRDefault="00AF0817" w:rsidP="006E36C2">
      <w:pPr>
        <w:ind w:left="709" w:hanging="425"/>
        <w:rPr>
          <w:rFonts w:ascii="Verdana" w:hAnsi="Verdana"/>
        </w:rPr>
      </w:pPr>
    </w:p>
    <w:p w14:paraId="0CD5FA26" w14:textId="269EB40A" w:rsidR="00577C33" w:rsidRPr="00B72EA2" w:rsidRDefault="00A87274" w:rsidP="006E36C2">
      <w:pPr>
        <w:pStyle w:val="ListParagraph"/>
        <w:numPr>
          <w:ilvl w:val="0"/>
          <w:numId w:val="124"/>
        </w:numPr>
        <w:ind w:left="709" w:hanging="425"/>
        <w:rPr>
          <w:rFonts w:ascii="Verdana" w:hAnsi="Verdana"/>
        </w:rPr>
      </w:pPr>
      <w:r w:rsidRPr="00B72EA2">
        <w:rPr>
          <w:rFonts w:ascii="Verdana" w:hAnsi="Verdana"/>
        </w:rPr>
        <w:t>P</w:t>
      </w:r>
      <w:r w:rsidR="008F4A3E" w:rsidRPr="00B72EA2">
        <w:rPr>
          <w:rFonts w:ascii="Verdana" w:hAnsi="Verdana"/>
        </w:rPr>
        <w:t xml:space="preserve">ass </w:t>
      </w:r>
      <w:r w:rsidR="007E3447" w:rsidRPr="00B72EA2">
        <w:rPr>
          <w:rFonts w:ascii="Verdana" w:hAnsi="Verdana"/>
        </w:rPr>
        <w:t xml:space="preserve">the notes as soon as possible </w:t>
      </w:r>
      <w:r w:rsidR="008F4A3E" w:rsidRPr="00B72EA2">
        <w:rPr>
          <w:rFonts w:ascii="Verdana" w:hAnsi="Verdana"/>
        </w:rPr>
        <w:t xml:space="preserve">to </w:t>
      </w:r>
      <w:r w:rsidRPr="00B72EA2">
        <w:rPr>
          <w:rFonts w:ascii="Verdana" w:hAnsi="Verdana"/>
        </w:rPr>
        <w:t>the</w:t>
      </w:r>
      <w:r w:rsidR="008F4A3E" w:rsidRPr="00B72EA2">
        <w:rPr>
          <w:rFonts w:ascii="Verdana" w:hAnsi="Verdana"/>
        </w:rPr>
        <w:t xml:space="preserve"> </w:t>
      </w:r>
      <w:r w:rsidRPr="00B72EA2">
        <w:rPr>
          <w:rFonts w:ascii="Verdana" w:hAnsi="Verdana"/>
        </w:rPr>
        <w:t>D</w:t>
      </w:r>
      <w:r w:rsidR="008F4A3E" w:rsidRPr="00B72EA2">
        <w:rPr>
          <w:rFonts w:ascii="Verdana" w:hAnsi="Verdana"/>
        </w:rPr>
        <w:t xml:space="preserve">esignated </w:t>
      </w:r>
      <w:r w:rsidRPr="00B72EA2">
        <w:rPr>
          <w:rFonts w:ascii="Verdana" w:hAnsi="Verdana"/>
        </w:rPr>
        <w:t>S</w:t>
      </w:r>
      <w:r w:rsidR="008F4A3E" w:rsidRPr="00B72EA2">
        <w:rPr>
          <w:rFonts w:ascii="Verdana" w:hAnsi="Verdana"/>
        </w:rPr>
        <w:t xml:space="preserve">afeguarding </w:t>
      </w:r>
      <w:r w:rsidRPr="00B72EA2">
        <w:rPr>
          <w:rFonts w:ascii="Verdana" w:hAnsi="Verdana"/>
        </w:rPr>
        <w:t>L</w:t>
      </w:r>
      <w:r w:rsidR="00577C33" w:rsidRPr="00B72EA2">
        <w:rPr>
          <w:rFonts w:ascii="Verdana" w:hAnsi="Verdana"/>
        </w:rPr>
        <w:t>ead</w:t>
      </w:r>
      <w:r w:rsidR="007E3447" w:rsidRPr="00B72EA2">
        <w:rPr>
          <w:rFonts w:ascii="Verdana" w:hAnsi="Verdana"/>
        </w:rPr>
        <w:t xml:space="preserve">. </w:t>
      </w:r>
      <w:bookmarkEnd w:id="204"/>
      <w:bookmarkEnd w:id="205"/>
      <w:r w:rsidR="00577C33" w:rsidRPr="00B72EA2">
        <w:rPr>
          <w:rFonts w:ascii="Verdana" w:hAnsi="Verdana"/>
        </w:rPr>
        <w:t xml:space="preserve">  </w:t>
      </w:r>
    </w:p>
    <w:p w14:paraId="0CD5FA28" w14:textId="1E0FC412" w:rsidR="00994D72" w:rsidRPr="0098210F" w:rsidRDefault="00D501F1" w:rsidP="008C7DA0">
      <w:pPr>
        <w:pStyle w:val="Heading2"/>
      </w:pPr>
      <w:bookmarkStart w:id="206" w:name="_Toc491861332"/>
      <w:bookmarkStart w:id="207" w:name="_Toc50364623"/>
      <w:r w:rsidRPr="007445D3">
        <w:t>Reporting Forms</w:t>
      </w:r>
      <w:bookmarkEnd w:id="206"/>
      <w:bookmarkEnd w:id="207"/>
      <w:r w:rsidRPr="007445D3">
        <w:t xml:space="preserve"> </w:t>
      </w:r>
      <w:bookmarkStart w:id="208" w:name="_Toc491861333"/>
      <w:bookmarkStart w:id="209" w:name="_Toc491865545"/>
    </w:p>
    <w:bookmarkEnd w:id="208"/>
    <w:bookmarkEnd w:id="209"/>
    <w:p w14:paraId="0CD5FA29" w14:textId="77777777" w:rsidR="00994D72" w:rsidRPr="007445D3" w:rsidRDefault="00BB6C7B" w:rsidP="006E36C2">
      <w:pPr>
        <w:pStyle w:val="ListParagraph"/>
        <w:numPr>
          <w:ilvl w:val="0"/>
          <w:numId w:val="135"/>
        </w:numPr>
        <w:ind w:left="709" w:hanging="425"/>
        <w:rPr>
          <w:rFonts w:ascii="Verdana" w:hAnsi="Verdana"/>
        </w:rPr>
      </w:pPr>
      <w:r w:rsidRPr="007445D3">
        <w:rPr>
          <w:rFonts w:ascii="Verdana" w:hAnsi="Verdana"/>
        </w:rPr>
        <w:t>Reporting forms will</w:t>
      </w:r>
      <w:r w:rsidR="00994D72" w:rsidRPr="007445D3">
        <w:rPr>
          <w:rFonts w:ascii="Verdana" w:hAnsi="Verdana"/>
        </w:rPr>
        <w:t xml:space="preserve"> be readily available to all staff who may require them. Staff should not have to print forms off before being able to complete them.</w:t>
      </w:r>
    </w:p>
    <w:p w14:paraId="0CD5FA2A" w14:textId="77777777" w:rsidR="00994D72" w:rsidRPr="008B7B69" w:rsidRDefault="00994D72" w:rsidP="006E36C2">
      <w:pPr>
        <w:ind w:left="709" w:hanging="425"/>
        <w:rPr>
          <w:rFonts w:ascii="Verdana" w:hAnsi="Verdana"/>
        </w:rPr>
      </w:pPr>
    </w:p>
    <w:p w14:paraId="0CD5FA2B" w14:textId="77777777" w:rsidR="00994D72" w:rsidRPr="007445D3" w:rsidRDefault="00BB6C7B" w:rsidP="006E36C2">
      <w:pPr>
        <w:pStyle w:val="ListParagraph"/>
        <w:numPr>
          <w:ilvl w:val="0"/>
          <w:numId w:val="135"/>
        </w:numPr>
        <w:ind w:left="709" w:hanging="425"/>
        <w:rPr>
          <w:rFonts w:ascii="Verdana" w:hAnsi="Verdana"/>
        </w:rPr>
      </w:pPr>
      <w:r w:rsidRPr="007445D3">
        <w:rPr>
          <w:rFonts w:ascii="Verdana" w:hAnsi="Verdana"/>
        </w:rPr>
        <w:t>Reporting forms will</w:t>
      </w:r>
      <w:r w:rsidR="00994D72" w:rsidRPr="007445D3">
        <w:rPr>
          <w:rFonts w:ascii="Verdana" w:hAnsi="Verdana"/>
        </w:rPr>
        <w:t xml:space="preserve"> be located together with the latest copies of Keeping Children Safe in Education, Confidential Reporting Policy and the schools’ child protection and safeguarding policy, at various easily </w:t>
      </w:r>
      <w:r w:rsidR="0028589F" w:rsidRPr="007445D3">
        <w:rPr>
          <w:rFonts w:ascii="Verdana" w:hAnsi="Verdana"/>
        </w:rPr>
        <w:t>accessible</w:t>
      </w:r>
      <w:r w:rsidR="00994D72" w:rsidRPr="007445D3">
        <w:rPr>
          <w:rFonts w:ascii="Verdana" w:hAnsi="Verdana"/>
        </w:rPr>
        <w:t xml:space="preserve"> points through the school. </w:t>
      </w:r>
    </w:p>
    <w:p w14:paraId="0CD5FA2C" w14:textId="77777777" w:rsidR="00994D72" w:rsidRPr="008B7B69" w:rsidRDefault="00994D72" w:rsidP="006E36C2">
      <w:pPr>
        <w:ind w:left="709" w:hanging="425"/>
        <w:rPr>
          <w:rFonts w:ascii="Verdana" w:hAnsi="Verdana"/>
        </w:rPr>
      </w:pPr>
    </w:p>
    <w:p w14:paraId="0CD5FA2D" w14:textId="647F468B" w:rsidR="00994D72" w:rsidRPr="007445D3" w:rsidRDefault="00263553" w:rsidP="006E36C2">
      <w:pPr>
        <w:pStyle w:val="ListParagraph"/>
        <w:numPr>
          <w:ilvl w:val="0"/>
          <w:numId w:val="135"/>
        </w:numPr>
        <w:ind w:left="709" w:hanging="425"/>
        <w:rPr>
          <w:rFonts w:ascii="Verdana" w:hAnsi="Verdana"/>
        </w:rPr>
      </w:pPr>
      <w:r w:rsidRPr="007445D3">
        <w:rPr>
          <w:rFonts w:ascii="Verdana" w:hAnsi="Verdana"/>
        </w:rPr>
        <w:t>Annex</w:t>
      </w:r>
      <w:r>
        <w:rPr>
          <w:rFonts w:ascii="Verdana" w:hAnsi="Verdana"/>
        </w:rPr>
        <w:t>’s</w:t>
      </w:r>
      <w:r w:rsidR="00994D72" w:rsidRPr="007445D3">
        <w:rPr>
          <w:rFonts w:ascii="Verdana" w:hAnsi="Verdana"/>
        </w:rPr>
        <w:t xml:space="preserve"> </w:t>
      </w:r>
      <w:r w:rsidR="00590402">
        <w:rPr>
          <w:rFonts w:ascii="Verdana" w:hAnsi="Verdana"/>
        </w:rPr>
        <w:t xml:space="preserve">6, 7 </w:t>
      </w:r>
      <w:r w:rsidR="007445D3">
        <w:rPr>
          <w:rFonts w:ascii="Verdana" w:hAnsi="Verdana"/>
        </w:rPr>
        <w:t xml:space="preserve">&amp; </w:t>
      </w:r>
      <w:r w:rsidR="00590402">
        <w:rPr>
          <w:rFonts w:ascii="Verdana" w:hAnsi="Verdana"/>
        </w:rPr>
        <w:t>8</w:t>
      </w:r>
      <w:r w:rsidR="007445D3">
        <w:rPr>
          <w:rFonts w:ascii="Verdana" w:hAnsi="Verdana"/>
        </w:rPr>
        <w:t xml:space="preserve"> below</w:t>
      </w:r>
      <w:r w:rsidR="00994D72" w:rsidRPr="007445D3">
        <w:rPr>
          <w:rFonts w:ascii="Verdana" w:hAnsi="Verdana"/>
        </w:rPr>
        <w:t xml:space="preserve"> provides </w:t>
      </w:r>
      <w:r w:rsidR="007445D3">
        <w:rPr>
          <w:rFonts w:ascii="Verdana" w:hAnsi="Verdana"/>
        </w:rPr>
        <w:t xml:space="preserve">specimen </w:t>
      </w:r>
      <w:r w:rsidR="00994D72" w:rsidRPr="007445D3">
        <w:rPr>
          <w:rFonts w:ascii="Verdana" w:hAnsi="Verdana"/>
        </w:rPr>
        <w:t>suggested forms</w:t>
      </w:r>
      <w:r w:rsidR="007445D3">
        <w:rPr>
          <w:rFonts w:ascii="Verdana" w:hAnsi="Verdana"/>
        </w:rPr>
        <w:t xml:space="preserve">, chronologies and </w:t>
      </w:r>
      <w:r w:rsidR="00994D72" w:rsidRPr="007445D3">
        <w:rPr>
          <w:rFonts w:ascii="Verdana" w:hAnsi="Verdana"/>
        </w:rPr>
        <w:t xml:space="preserve">skin/body maps for </w:t>
      </w:r>
      <w:r w:rsidR="008427CF">
        <w:rPr>
          <w:rFonts w:ascii="Verdana" w:hAnsi="Verdana"/>
        </w:rPr>
        <w:t xml:space="preserve">the </w:t>
      </w:r>
      <w:r w:rsidR="00994D72" w:rsidRPr="007445D3">
        <w:rPr>
          <w:rFonts w:ascii="Verdana" w:hAnsi="Verdana"/>
        </w:rPr>
        <w:t xml:space="preserve">recording </w:t>
      </w:r>
      <w:r w:rsidR="008427CF">
        <w:rPr>
          <w:rFonts w:ascii="Verdana" w:hAnsi="Verdana"/>
        </w:rPr>
        <w:t xml:space="preserve">of </w:t>
      </w:r>
      <w:r w:rsidR="00994D72" w:rsidRPr="007445D3">
        <w:rPr>
          <w:rFonts w:ascii="Verdana" w:hAnsi="Verdana"/>
        </w:rPr>
        <w:t xml:space="preserve"> information.  </w:t>
      </w:r>
    </w:p>
    <w:p w14:paraId="10F96C54" w14:textId="77777777" w:rsidR="0065566C" w:rsidRPr="008B7B69" w:rsidRDefault="0065566C" w:rsidP="006E36C2">
      <w:pPr>
        <w:ind w:left="709" w:hanging="425"/>
        <w:rPr>
          <w:rFonts w:ascii="Verdana" w:hAnsi="Verdana"/>
        </w:rPr>
      </w:pPr>
    </w:p>
    <w:p w14:paraId="04B0E2CC" w14:textId="76E0A703" w:rsidR="0065566C" w:rsidRPr="007445D3" w:rsidRDefault="0065566C" w:rsidP="006E36C2">
      <w:pPr>
        <w:pStyle w:val="ListParagraph"/>
        <w:numPr>
          <w:ilvl w:val="0"/>
          <w:numId w:val="135"/>
        </w:numPr>
        <w:ind w:left="709" w:hanging="425"/>
        <w:rPr>
          <w:rFonts w:ascii="Verdana" w:hAnsi="Verdana"/>
        </w:rPr>
      </w:pPr>
      <w:r w:rsidRPr="007445D3">
        <w:rPr>
          <w:rFonts w:ascii="Verdana" w:hAnsi="Verdana"/>
        </w:rPr>
        <w:t xml:space="preserve">Even where we have a </w:t>
      </w:r>
      <w:r w:rsidR="00D835D2" w:rsidRPr="007445D3">
        <w:rPr>
          <w:rFonts w:ascii="Verdana" w:hAnsi="Verdana"/>
        </w:rPr>
        <w:t xml:space="preserve">computerised safeguarding </w:t>
      </w:r>
      <w:r w:rsidR="00D10D92" w:rsidRPr="007445D3">
        <w:rPr>
          <w:rFonts w:ascii="Verdana" w:hAnsi="Verdana"/>
        </w:rPr>
        <w:t>system,</w:t>
      </w:r>
      <w:r w:rsidR="00D835D2" w:rsidRPr="007445D3">
        <w:rPr>
          <w:rFonts w:ascii="Verdana" w:hAnsi="Verdana"/>
        </w:rPr>
        <w:t xml:space="preserve"> we will still have paper reporting forms </w:t>
      </w:r>
      <w:r w:rsidR="00801024" w:rsidRPr="007445D3">
        <w:rPr>
          <w:rFonts w:ascii="Verdana" w:hAnsi="Verdana"/>
        </w:rPr>
        <w:t xml:space="preserve">readily </w:t>
      </w:r>
      <w:r w:rsidR="00D835D2" w:rsidRPr="007445D3">
        <w:rPr>
          <w:rFonts w:ascii="Verdana" w:hAnsi="Verdana"/>
        </w:rPr>
        <w:t xml:space="preserve">available to </w:t>
      </w:r>
      <w:r w:rsidR="00801024" w:rsidRPr="007445D3">
        <w:rPr>
          <w:rFonts w:ascii="Verdana" w:hAnsi="Verdana"/>
        </w:rPr>
        <w:t xml:space="preserve">all </w:t>
      </w:r>
      <w:r w:rsidR="00D10D92" w:rsidRPr="007445D3">
        <w:rPr>
          <w:rFonts w:ascii="Verdana" w:hAnsi="Verdana"/>
        </w:rPr>
        <w:t>staff,</w:t>
      </w:r>
      <w:r w:rsidR="00801024" w:rsidRPr="007445D3">
        <w:rPr>
          <w:rFonts w:ascii="Verdana" w:hAnsi="Verdana"/>
        </w:rPr>
        <w:t xml:space="preserve"> so they </w:t>
      </w:r>
      <w:r w:rsidR="00D835D2" w:rsidRPr="007445D3">
        <w:rPr>
          <w:rFonts w:ascii="Verdana" w:hAnsi="Verdana"/>
        </w:rPr>
        <w:t xml:space="preserve">record concerns </w:t>
      </w:r>
      <w:r w:rsidR="00073A9D" w:rsidRPr="007445D3">
        <w:rPr>
          <w:rFonts w:ascii="Verdana" w:hAnsi="Verdana"/>
        </w:rPr>
        <w:t xml:space="preserve">as soon as possible. </w:t>
      </w:r>
      <w:r w:rsidR="00D835D2" w:rsidRPr="007445D3">
        <w:rPr>
          <w:rFonts w:ascii="Verdana" w:hAnsi="Verdana"/>
        </w:rPr>
        <w:t>(</w:t>
      </w:r>
      <w:r w:rsidR="00073A9D" w:rsidRPr="007445D3">
        <w:rPr>
          <w:rFonts w:ascii="Verdana" w:hAnsi="Verdana"/>
        </w:rPr>
        <w:t xml:space="preserve">For example, where </w:t>
      </w:r>
      <w:r w:rsidR="00D835D2" w:rsidRPr="007445D3">
        <w:rPr>
          <w:rFonts w:ascii="Verdana" w:hAnsi="Verdana"/>
        </w:rPr>
        <w:t xml:space="preserve">the computer system </w:t>
      </w:r>
      <w:r w:rsidR="00073A9D" w:rsidRPr="007445D3">
        <w:rPr>
          <w:rFonts w:ascii="Verdana" w:hAnsi="Verdana"/>
        </w:rPr>
        <w:t>is</w:t>
      </w:r>
      <w:r w:rsidR="00D835D2" w:rsidRPr="007445D3">
        <w:rPr>
          <w:rFonts w:ascii="Verdana" w:hAnsi="Verdana"/>
        </w:rPr>
        <w:t xml:space="preserve"> ‘down’ or where the member of staff cannot gain access quickly to record the </w:t>
      </w:r>
      <w:r w:rsidR="0025553B" w:rsidRPr="007445D3">
        <w:rPr>
          <w:rFonts w:ascii="Verdana" w:hAnsi="Verdana"/>
        </w:rPr>
        <w:t xml:space="preserve">disclosure immediately.) </w:t>
      </w:r>
    </w:p>
    <w:p w14:paraId="3C8F2065" w14:textId="77777777" w:rsidR="00073A9D" w:rsidRPr="008B7B69" w:rsidRDefault="00073A9D" w:rsidP="006E36C2">
      <w:pPr>
        <w:ind w:left="709" w:hanging="425"/>
        <w:rPr>
          <w:rFonts w:ascii="Verdana" w:hAnsi="Verdana"/>
        </w:rPr>
      </w:pPr>
    </w:p>
    <w:p w14:paraId="44EFBF6A" w14:textId="054648C2" w:rsidR="00073A9D" w:rsidRPr="007445D3" w:rsidRDefault="00073A9D" w:rsidP="006E36C2">
      <w:pPr>
        <w:pStyle w:val="ListParagraph"/>
        <w:numPr>
          <w:ilvl w:val="0"/>
          <w:numId w:val="135"/>
        </w:numPr>
        <w:ind w:left="709" w:hanging="425"/>
        <w:rPr>
          <w:rFonts w:ascii="Verdana" w:hAnsi="Verdana"/>
        </w:rPr>
      </w:pPr>
      <w:r w:rsidRPr="007445D3">
        <w:rPr>
          <w:rFonts w:ascii="Verdana" w:hAnsi="Verdana"/>
        </w:rPr>
        <w:t>All paper records will be retained as per the record keeping section below. Where an electronic system is in operation, paper records of any disclosures by a child or record made by a staff member relating to a dis</w:t>
      </w:r>
      <w:r w:rsidR="006B7459" w:rsidRPr="007445D3">
        <w:rPr>
          <w:rFonts w:ascii="Verdana" w:hAnsi="Verdana"/>
        </w:rPr>
        <w:t xml:space="preserve">closure </w:t>
      </w:r>
      <w:r w:rsidRPr="007445D3">
        <w:rPr>
          <w:rFonts w:ascii="Verdana" w:hAnsi="Verdana"/>
        </w:rPr>
        <w:t>will be uploaded and</w:t>
      </w:r>
      <w:r w:rsidR="006B7459" w:rsidRPr="007445D3">
        <w:rPr>
          <w:rFonts w:ascii="Verdana" w:hAnsi="Verdana"/>
        </w:rPr>
        <w:t xml:space="preserve"> the original paper record also</w:t>
      </w:r>
      <w:r w:rsidRPr="007445D3">
        <w:rPr>
          <w:rFonts w:ascii="Verdana" w:hAnsi="Verdana"/>
        </w:rPr>
        <w:t xml:space="preserve"> retained. </w:t>
      </w:r>
    </w:p>
    <w:p w14:paraId="0CD5FA2F" w14:textId="0E4FE1F1" w:rsidR="00AF1213" w:rsidRPr="005E56F7" w:rsidRDefault="00D501F1" w:rsidP="008C7DA0">
      <w:pPr>
        <w:pStyle w:val="Heading2"/>
      </w:pPr>
      <w:bookmarkStart w:id="210" w:name="_Toc50364624"/>
      <w:r w:rsidRPr="008B7B69">
        <w:t>Support for staff</w:t>
      </w:r>
      <w:bookmarkEnd w:id="210"/>
    </w:p>
    <w:p w14:paraId="4762C91B" w14:textId="34F50291" w:rsidR="007F10E9" w:rsidRPr="008B7B69" w:rsidRDefault="00577C33" w:rsidP="00AC15F9">
      <w:pPr>
        <w:rPr>
          <w:rFonts w:ascii="Verdana" w:hAnsi="Verdana"/>
        </w:rPr>
      </w:pPr>
      <w:bookmarkStart w:id="211" w:name="_Toc491861335"/>
      <w:bookmarkStart w:id="212" w:name="_Toc491865547"/>
      <w:r w:rsidRPr="008B7B69">
        <w:rPr>
          <w:rFonts w:ascii="Verdana" w:hAnsi="Verdana"/>
        </w:rPr>
        <w:t xml:space="preserve">It is recognised that staff working in a school who have become involved with a child who has suffered </w:t>
      </w:r>
      <w:r w:rsidR="00D10D92" w:rsidRPr="008B7B69">
        <w:rPr>
          <w:rFonts w:ascii="Verdana" w:hAnsi="Verdana"/>
        </w:rPr>
        <w:t>harm or</w:t>
      </w:r>
      <w:r w:rsidRPr="008B7B69">
        <w:rPr>
          <w:rFonts w:ascii="Verdana" w:hAnsi="Verdana"/>
        </w:rPr>
        <w:t xml:space="preserve"> appears to be likely to suffer harm may find the situation stressful and upsetting.  </w:t>
      </w:r>
    </w:p>
    <w:p w14:paraId="63F0F756" w14:textId="77777777" w:rsidR="007F10E9" w:rsidRPr="008B7B69" w:rsidRDefault="007F10E9" w:rsidP="00AC15F9">
      <w:pPr>
        <w:rPr>
          <w:rFonts w:ascii="Verdana" w:hAnsi="Verdana"/>
        </w:rPr>
      </w:pPr>
    </w:p>
    <w:p w14:paraId="0CD5FA30" w14:textId="529EA59F" w:rsidR="00577C33" w:rsidRPr="008B7B69" w:rsidRDefault="00577C33" w:rsidP="00AC15F9">
      <w:pPr>
        <w:rPr>
          <w:rFonts w:ascii="Verdana" w:hAnsi="Verdana"/>
        </w:rPr>
      </w:pPr>
      <w:r w:rsidRPr="008B7B69">
        <w:rPr>
          <w:rFonts w:ascii="Verdana" w:hAnsi="Verdana"/>
        </w:rPr>
        <w:t xml:space="preserve">The school will support such staff by providing an opportunity to talk through their anxieties with the </w:t>
      </w:r>
      <w:r w:rsidR="008F4A3E" w:rsidRPr="008B7B69">
        <w:rPr>
          <w:rFonts w:ascii="Verdana" w:hAnsi="Verdana"/>
        </w:rPr>
        <w:t>designated safeguarding l</w:t>
      </w:r>
      <w:r w:rsidR="00BA5A5D" w:rsidRPr="008B7B69">
        <w:rPr>
          <w:rFonts w:ascii="Verdana" w:hAnsi="Verdana"/>
        </w:rPr>
        <w:t>ead</w:t>
      </w:r>
      <w:r w:rsidRPr="008B7B69">
        <w:rPr>
          <w:rFonts w:ascii="Verdana" w:hAnsi="Verdana"/>
        </w:rPr>
        <w:t xml:space="preserve"> and to seek further support as </w:t>
      </w:r>
      <w:r w:rsidRPr="008B7B69">
        <w:rPr>
          <w:rFonts w:ascii="Verdana" w:hAnsi="Verdana"/>
        </w:rPr>
        <w:lastRenderedPageBreak/>
        <w:t>appropriate. WSCC school staff have access to a free, 24/7 and confidential counselling service</w:t>
      </w:r>
      <w:bookmarkEnd w:id="211"/>
      <w:bookmarkEnd w:id="212"/>
      <w:r w:rsidR="00142409" w:rsidRPr="008B7B69">
        <w:rPr>
          <w:rFonts w:ascii="Verdana" w:hAnsi="Verdana"/>
        </w:rPr>
        <w:t xml:space="preserve">, via the employee assistance programme. </w:t>
      </w:r>
    </w:p>
    <w:p w14:paraId="0CD5FA31" w14:textId="77777777" w:rsidR="00577C33" w:rsidRPr="008B7B69" w:rsidRDefault="00577C33" w:rsidP="00812B3E">
      <w:pPr>
        <w:ind w:left="567"/>
        <w:rPr>
          <w:rFonts w:ascii="Verdana" w:hAnsi="Verdana"/>
          <w:sz w:val="22"/>
          <w:szCs w:val="22"/>
        </w:rPr>
      </w:pPr>
    </w:p>
    <w:p w14:paraId="0CD5FA32" w14:textId="77777777" w:rsidR="00577C33" w:rsidRPr="008B7B69" w:rsidRDefault="00577C33" w:rsidP="00552588">
      <w:pPr>
        <w:widowControl w:val="0"/>
        <w:overflowPunct w:val="0"/>
        <w:autoSpaceDE w:val="0"/>
        <w:autoSpaceDN w:val="0"/>
        <w:adjustRightInd w:val="0"/>
        <w:spacing w:line="288" w:lineRule="auto"/>
        <w:ind w:right="100"/>
        <w:rPr>
          <w:rFonts w:ascii="Verdana" w:hAnsi="Verdana" w:cs="Arial"/>
          <w:sz w:val="22"/>
          <w:szCs w:val="22"/>
        </w:rPr>
      </w:pPr>
    </w:p>
    <w:p w14:paraId="0CD5FA33" w14:textId="3DF98CF9" w:rsidR="00D501F1" w:rsidRPr="00B72EA2" w:rsidRDefault="00475A23" w:rsidP="00B72EA2">
      <w:pPr>
        <w:pStyle w:val="Heading1"/>
        <w:ind w:hanging="716"/>
      </w:pPr>
      <w:bookmarkStart w:id="213" w:name="_Toc491861336"/>
      <w:r>
        <w:t xml:space="preserve"> </w:t>
      </w:r>
      <w:bookmarkStart w:id="214" w:name="_Toc50364625"/>
      <w:r w:rsidR="00D501F1" w:rsidRPr="00B72EA2">
        <w:t>record keeping</w:t>
      </w:r>
      <w:bookmarkEnd w:id="213"/>
      <w:bookmarkEnd w:id="214"/>
      <w:r w:rsidR="00D501F1" w:rsidRPr="00B72EA2">
        <w:t xml:space="preserve">  </w:t>
      </w:r>
    </w:p>
    <w:p w14:paraId="0CD5FA34" w14:textId="2C8894C0" w:rsidR="00E90BFA" w:rsidRPr="008B7B69" w:rsidRDefault="00E90BFA" w:rsidP="008C7DA0">
      <w:pPr>
        <w:pStyle w:val="Heading2"/>
      </w:pPr>
      <w:bookmarkStart w:id="215" w:name="_Toc519079475"/>
      <w:bookmarkStart w:id="216" w:name="_Toc50364626"/>
      <w:r w:rsidRPr="008B7B69">
        <w:t xml:space="preserve">Child </w:t>
      </w:r>
      <w:r w:rsidR="00156758" w:rsidRPr="008B7B69">
        <w:t>P</w:t>
      </w:r>
      <w:r w:rsidRPr="008B7B69">
        <w:t xml:space="preserve">rotection </w:t>
      </w:r>
      <w:r w:rsidR="00156758" w:rsidRPr="008B7B69">
        <w:t>F</w:t>
      </w:r>
      <w:r w:rsidRPr="008B7B69">
        <w:t>iles</w:t>
      </w:r>
      <w:bookmarkEnd w:id="215"/>
      <w:bookmarkEnd w:id="216"/>
      <w:r w:rsidRPr="008B7B69">
        <w:t xml:space="preserve"> </w:t>
      </w:r>
      <w:r w:rsidR="00A87274" w:rsidRPr="008B7B69">
        <w:t xml:space="preserve"> </w:t>
      </w:r>
    </w:p>
    <w:p w14:paraId="0CD5FA35" w14:textId="6B8B7561" w:rsidR="00E90BFA" w:rsidRPr="00FC3BD2" w:rsidRDefault="00591A4A" w:rsidP="006E36C2">
      <w:pPr>
        <w:pStyle w:val="ListParagraph"/>
        <w:numPr>
          <w:ilvl w:val="0"/>
          <w:numId w:val="125"/>
        </w:numPr>
        <w:ind w:left="709" w:hanging="425"/>
        <w:rPr>
          <w:rFonts w:ascii="Verdana" w:hAnsi="Verdana" w:cs="Arial"/>
        </w:rPr>
      </w:pPr>
      <w:r w:rsidRPr="00FC3BD2">
        <w:rPr>
          <w:rFonts w:ascii="Verdana" w:hAnsi="Verdana" w:cs="Arial"/>
        </w:rPr>
        <w:t xml:space="preserve">In our school we recognise the fundamental safeguarding practice of accurately recording </w:t>
      </w:r>
      <w:r w:rsidR="009E1B73" w:rsidRPr="00FC3BD2">
        <w:rPr>
          <w:rFonts w:ascii="Verdana" w:hAnsi="Verdana" w:cs="Arial"/>
        </w:rPr>
        <w:t>safeguarding information. In our school:</w:t>
      </w:r>
    </w:p>
    <w:p w14:paraId="6022FE9A" w14:textId="77777777" w:rsidR="009E1B73" w:rsidRPr="00FC3BD2" w:rsidRDefault="009E1B73" w:rsidP="006E36C2">
      <w:pPr>
        <w:ind w:left="709" w:hanging="425"/>
        <w:rPr>
          <w:rFonts w:ascii="Verdana" w:hAnsi="Verdana" w:cs="Arial"/>
        </w:rPr>
      </w:pPr>
    </w:p>
    <w:p w14:paraId="0CD5FA36" w14:textId="52F18E31" w:rsidR="00E90BFA" w:rsidRPr="00FC3BD2" w:rsidRDefault="008D722A" w:rsidP="006E36C2">
      <w:pPr>
        <w:pStyle w:val="ListParagraph"/>
        <w:numPr>
          <w:ilvl w:val="0"/>
          <w:numId w:val="125"/>
        </w:numPr>
        <w:ind w:left="709" w:hanging="425"/>
        <w:rPr>
          <w:rFonts w:ascii="Verdana" w:hAnsi="Verdana" w:cs="Arial"/>
        </w:rPr>
      </w:pPr>
      <w:r w:rsidRPr="00FC3BD2">
        <w:rPr>
          <w:rFonts w:ascii="Verdana" w:hAnsi="Verdana" w:cs="Arial"/>
        </w:rPr>
        <w:t>R</w:t>
      </w:r>
      <w:r w:rsidR="0088521F" w:rsidRPr="00FC3BD2">
        <w:rPr>
          <w:rFonts w:ascii="Verdana" w:hAnsi="Verdana" w:cs="Arial"/>
        </w:rPr>
        <w:t xml:space="preserve">ecords kept for child protection purposes </w:t>
      </w:r>
      <w:r w:rsidR="00BF54D3" w:rsidRPr="00FC3BD2">
        <w:rPr>
          <w:rFonts w:ascii="Verdana" w:hAnsi="Verdana" w:cs="Arial"/>
        </w:rPr>
        <w:t>will</w:t>
      </w:r>
      <w:r w:rsidR="00E90BFA" w:rsidRPr="00FC3BD2">
        <w:rPr>
          <w:rFonts w:ascii="Verdana" w:hAnsi="Verdana" w:cs="Arial"/>
        </w:rPr>
        <w:t xml:space="preserve"> be kept securely, separate from other records and accessed only by those who need to do so for safeguarding and/or monitoring purposes. </w:t>
      </w:r>
    </w:p>
    <w:p w14:paraId="741A1089" w14:textId="77777777" w:rsidR="00A05765" w:rsidRPr="00FC3BD2" w:rsidRDefault="00A05765" w:rsidP="006E36C2">
      <w:pPr>
        <w:ind w:left="709" w:hanging="425"/>
        <w:rPr>
          <w:rFonts w:ascii="Verdana" w:hAnsi="Verdana" w:cs="Arial"/>
        </w:rPr>
      </w:pPr>
    </w:p>
    <w:p w14:paraId="0CD5FA37" w14:textId="26418FE2" w:rsidR="00E90BFA" w:rsidRPr="00FC3BD2" w:rsidRDefault="00FF1FA4" w:rsidP="006E36C2">
      <w:pPr>
        <w:pStyle w:val="ListParagraph"/>
        <w:numPr>
          <w:ilvl w:val="0"/>
          <w:numId w:val="125"/>
        </w:numPr>
        <w:ind w:left="709" w:hanging="425"/>
        <w:rPr>
          <w:rFonts w:ascii="Verdana" w:hAnsi="Verdana" w:cs="Arial"/>
        </w:rPr>
      </w:pPr>
      <w:r w:rsidRPr="00FC3BD2">
        <w:rPr>
          <w:rFonts w:ascii="Verdana" w:hAnsi="Verdana" w:cs="Arial"/>
        </w:rPr>
        <w:t xml:space="preserve">Each child will have a separate record. </w:t>
      </w:r>
    </w:p>
    <w:p w14:paraId="0A12403A" w14:textId="77777777" w:rsidR="00A05765" w:rsidRPr="00FC3BD2" w:rsidRDefault="00A05765" w:rsidP="006E36C2">
      <w:pPr>
        <w:ind w:left="709" w:hanging="425"/>
        <w:rPr>
          <w:rFonts w:ascii="Verdana" w:hAnsi="Verdana" w:cs="Arial"/>
        </w:rPr>
      </w:pPr>
    </w:p>
    <w:p w14:paraId="0CD5FA38" w14:textId="50E69D5A" w:rsidR="00E90BFA" w:rsidRPr="00FC3BD2" w:rsidRDefault="00FF1FA4" w:rsidP="006E36C2">
      <w:pPr>
        <w:pStyle w:val="ListParagraph"/>
        <w:numPr>
          <w:ilvl w:val="0"/>
          <w:numId w:val="125"/>
        </w:numPr>
        <w:ind w:left="709" w:hanging="425"/>
        <w:rPr>
          <w:rFonts w:ascii="Verdana" w:hAnsi="Verdana" w:cs="Arial"/>
        </w:rPr>
      </w:pPr>
      <w:r w:rsidRPr="00FC3BD2">
        <w:rPr>
          <w:rFonts w:ascii="Verdana" w:hAnsi="Verdana" w:cs="Arial"/>
        </w:rPr>
        <w:t xml:space="preserve">Each record will be accurate, legible and entries made as soon as practicable after a concern is raised. </w:t>
      </w:r>
    </w:p>
    <w:p w14:paraId="4562A899" w14:textId="77777777" w:rsidR="00A05765" w:rsidRPr="00FC3BD2" w:rsidRDefault="00A05765" w:rsidP="006E36C2">
      <w:pPr>
        <w:ind w:left="709" w:hanging="425"/>
        <w:rPr>
          <w:rFonts w:ascii="Verdana" w:hAnsi="Verdana" w:cs="Arial"/>
        </w:rPr>
      </w:pPr>
    </w:p>
    <w:p w14:paraId="0CD5FA39" w14:textId="0EDCBFFB" w:rsidR="00E90BFA" w:rsidRPr="00FC3BD2" w:rsidRDefault="00FF1FA4" w:rsidP="006E36C2">
      <w:pPr>
        <w:pStyle w:val="ListParagraph"/>
        <w:numPr>
          <w:ilvl w:val="0"/>
          <w:numId w:val="125"/>
        </w:numPr>
        <w:ind w:left="709" w:hanging="425"/>
        <w:rPr>
          <w:rFonts w:ascii="Verdana" w:hAnsi="Verdana" w:cs="Arial"/>
        </w:rPr>
      </w:pPr>
      <w:r w:rsidRPr="00FC3BD2">
        <w:rPr>
          <w:rFonts w:ascii="Verdana" w:hAnsi="Verdana" w:cs="Arial"/>
        </w:rPr>
        <w:t xml:space="preserve">Where computer systems are used, staff will still have access to paper forms so immediate conversations with a </w:t>
      </w:r>
      <w:r w:rsidR="00D10D92" w:rsidRPr="00FC3BD2">
        <w:rPr>
          <w:rFonts w:ascii="Verdana" w:hAnsi="Verdana" w:cs="Arial"/>
        </w:rPr>
        <w:t>child/body map drawing</w:t>
      </w:r>
      <w:r w:rsidRPr="00FC3BD2">
        <w:rPr>
          <w:rFonts w:ascii="Verdana" w:hAnsi="Verdana" w:cs="Arial"/>
        </w:rPr>
        <w:t xml:space="preserve"> etc. can be made contemporaneously. </w:t>
      </w:r>
    </w:p>
    <w:p w14:paraId="718CFB54" w14:textId="77777777" w:rsidR="00A05765" w:rsidRPr="00FC3BD2" w:rsidRDefault="00A05765" w:rsidP="006E36C2">
      <w:pPr>
        <w:ind w:left="709" w:hanging="425"/>
        <w:rPr>
          <w:rFonts w:ascii="Verdana" w:hAnsi="Verdana" w:cs="Arial"/>
        </w:rPr>
      </w:pPr>
    </w:p>
    <w:p w14:paraId="0CD5FA3A" w14:textId="08D766B1" w:rsidR="00E90BFA" w:rsidRDefault="008D722A" w:rsidP="006E36C2">
      <w:pPr>
        <w:pStyle w:val="ListParagraph"/>
        <w:numPr>
          <w:ilvl w:val="0"/>
          <w:numId w:val="125"/>
        </w:numPr>
        <w:ind w:left="709" w:hanging="425"/>
        <w:rPr>
          <w:rFonts w:ascii="Verdana" w:hAnsi="Verdana" w:cs="Arial"/>
        </w:rPr>
      </w:pPr>
      <w:r w:rsidRPr="00FC3BD2">
        <w:rPr>
          <w:rFonts w:ascii="Verdana" w:hAnsi="Verdana" w:cs="Arial"/>
        </w:rPr>
        <w:t>A</w:t>
      </w:r>
      <w:r w:rsidR="00E90BFA" w:rsidRPr="00FC3BD2">
        <w:rPr>
          <w:rFonts w:ascii="Verdana" w:hAnsi="Verdana" w:cs="Arial"/>
        </w:rPr>
        <w:t xml:space="preserve">ny paper records </w:t>
      </w:r>
      <w:r w:rsidR="008439B8" w:rsidRPr="00FC3BD2">
        <w:rPr>
          <w:rFonts w:ascii="Verdana" w:hAnsi="Verdana" w:cs="Arial"/>
        </w:rPr>
        <w:t xml:space="preserve">generated at 4 </w:t>
      </w:r>
      <w:r w:rsidR="00FF1FA4" w:rsidRPr="00FC3BD2">
        <w:rPr>
          <w:rFonts w:ascii="Verdana" w:hAnsi="Verdana" w:cs="Arial"/>
        </w:rPr>
        <w:t>above will</w:t>
      </w:r>
      <w:r w:rsidR="00E90BFA" w:rsidRPr="00FC3BD2">
        <w:rPr>
          <w:rFonts w:ascii="Verdana" w:hAnsi="Verdana" w:cs="Arial"/>
        </w:rPr>
        <w:t xml:space="preserve"> be retained</w:t>
      </w:r>
      <w:r w:rsidR="008439B8" w:rsidRPr="00FC3BD2">
        <w:rPr>
          <w:rFonts w:ascii="Verdana" w:hAnsi="Verdana" w:cs="Arial"/>
        </w:rPr>
        <w:t xml:space="preserve"> within the file, even where they have been scanned to a computer record. </w:t>
      </w:r>
      <w:r w:rsidR="00E90BFA" w:rsidRPr="00FC3BD2">
        <w:rPr>
          <w:rFonts w:ascii="Verdana" w:hAnsi="Verdana" w:cs="Arial"/>
        </w:rPr>
        <w:t xml:space="preserve"> </w:t>
      </w:r>
    </w:p>
    <w:p w14:paraId="4A8B489A" w14:textId="77777777" w:rsidR="00D10FD1" w:rsidRPr="006769C9" w:rsidRDefault="00D10FD1" w:rsidP="006E36C2">
      <w:pPr>
        <w:ind w:left="709" w:hanging="425"/>
        <w:rPr>
          <w:rFonts w:ascii="Verdana" w:hAnsi="Verdana" w:cs="Arial"/>
        </w:rPr>
      </w:pPr>
    </w:p>
    <w:p w14:paraId="0CD5FA3B" w14:textId="6AD38E1A" w:rsidR="00E90BFA" w:rsidRPr="00FC3BD2" w:rsidRDefault="00FF1FA4" w:rsidP="006E36C2">
      <w:pPr>
        <w:pStyle w:val="ListParagraph"/>
        <w:numPr>
          <w:ilvl w:val="0"/>
          <w:numId w:val="125"/>
        </w:numPr>
        <w:ind w:left="709" w:hanging="425"/>
        <w:rPr>
          <w:rFonts w:ascii="Verdana" w:hAnsi="Verdana" w:cs="Arial"/>
        </w:rPr>
      </w:pPr>
      <w:r w:rsidRPr="00FC3BD2">
        <w:rPr>
          <w:rFonts w:ascii="Verdana" w:hAnsi="Verdana" w:cs="Arial"/>
        </w:rPr>
        <w:t xml:space="preserve">Where there is more than one sibling, each sibling </w:t>
      </w:r>
      <w:r w:rsidR="001340D3" w:rsidRPr="00FC3BD2">
        <w:rPr>
          <w:rFonts w:ascii="Verdana" w:hAnsi="Verdana" w:cs="Arial"/>
        </w:rPr>
        <w:t xml:space="preserve">will </w:t>
      </w:r>
      <w:r w:rsidRPr="00FC3BD2">
        <w:rPr>
          <w:rFonts w:ascii="Verdana" w:hAnsi="Verdana" w:cs="Arial"/>
        </w:rPr>
        <w:t xml:space="preserve">have their own record, cross-referenced where necessary to their siblings. </w:t>
      </w:r>
    </w:p>
    <w:p w14:paraId="50FF6E3C" w14:textId="77777777" w:rsidR="00A05765" w:rsidRPr="00FC3BD2" w:rsidRDefault="00A05765" w:rsidP="006E36C2">
      <w:pPr>
        <w:ind w:left="709" w:hanging="425"/>
        <w:rPr>
          <w:rFonts w:ascii="Verdana" w:hAnsi="Verdana" w:cs="Arial"/>
        </w:rPr>
      </w:pPr>
    </w:p>
    <w:p w14:paraId="53A5A1BA" w14:textId="77777777" w:rsidR="00A05765" w:rsidRPr="00FC3BD2" w:rsidRDefault="008D722A" w:rsidP="006E36C2">
      <w:pPr>
        <w:pStyle w:val="ListParagraph"/>
        <w:numPr>
          <w:ilvl w:val="0"/>
          <w:numId w:val="125"/>
        </w:numPr>
        <w:ind w:left="709" w:hanging="425"/>
        <w:rPr>
          <w:rFonts w:ascii="Verdana" w:hAnsi="Verdana" w:cs="Arial"/>
        </w:rPr>
      </w:pPr>
      <w:r w:rsidRPr="00FC3BD2">
        <w:rPr>
          <w:rFonts w:ascii="Verdana" w:hAnsi="Verdana" w:cs="Arial"/>
        </w:rPr>
        <w:t>E</w:t>
      </w:r>
      <w:r w:rsidR="00E90BFA" w:rsidRPr="00FC3BD2">
        <w:rPr>
          <w:rFonts w:ascii="Verdana" w:hAnsi="Verdana" w:cs="Arial"/>
        </w:rPr>
        <w:t xml:space="preserve">ach file </w:t>
      </w:r>
      <w:r w:rsidR="00FF1FA4" w:rsidRPr="00FC3BD2">
        <w:rPr>
          <w:rFonts w:ascii="Verdana" w:hAnsi="Verdana" w:cs="Arial"/>
        </w:rPr>
        <w:t>will have</w:t>
      </w:r>
      <w:r w:rsidR="00E90BFA" w:rsidRPr="00FC3BD2">
        <w:rPr>
          <w:rFonts w:ascii="Verdana" w:hAnsi="Verdana" w:cs="Arial"/>
        </w:rPr>
        <w:t xml:space="preserve"> a chronology to enable assessment</w:t>
      </w:r>
      <w:r w:rsidR="00FD48E9" w:rsidRPr="00FC3BD2">
        <w:rPr>
          <w:rFonts w:ascii="Verdana" w:hAnsi="Verdana" w:cs="Arial"/>
        </w:rPr>
        <w:t>, provide an overview and enable fast time assessment of previous activity.</w:t>
      </w:r>
    </w:p>
    <w:p w14:paraId="143A4732" w14:textId="77777777" w:rsidR="00A05765" w:rsidRPr="00FC3BD2" w:rsidRDefault="00A05765" w:rsidP="006E36C2">
      <w:pPr>
        <w:ind w:left="709" w:hanging="425"/>
        <w:rPr>
          <w:rFonts w:ascii="Verdana" w:hAnsi="Verdana" w:cs="Arial"/>
        </w:rPr>
      </w:pPr>
    </w:p>
    <w:p w14:paraId="1AE114ED" w14:textId="1856F0FB" w:rsidR="00B72EA2" w:rsidRPr="00FC3BD2" w:rsidRDefault="00FF1FA4" w:rsidP="006E36C2">
      <w:pPr>
        <w:pStyle w:val="ListParagraph"/>
        <w:numPr>
          <w:ilvl w:val="0"/>
          <w:numId w:val="125"/>
        </w:numPr>
        <w:ind w:left="709" w:hanging="425"/>
        <w:rPr>
          <w:rFonts w:ascii="Verdana" w:hAnsi="Verdana"/>
        </w:rPr>
      </w:pPr>
      <w:r w:rsidRPr="00FC3BD2">
        <w:rPr>
          <w:rFonts w:ascii="Verdana" w:hAnsi="Verdana" w:cs="Arial"/>
        </w:rPr>
        <w:t>Each file will have an up to date contact number for other key professionals.</w:t>
      </w:r>
    </w:p>
    <w:p w14:paraId="0CD5FA3E" w14:textId="260B4EF7" w:rsidR="003F6EF9" w:rsidRPr="008B7B69" w:rsidRDefault="003F6EF9" w:rsidP="008C7DA0">
      <w:pPr>
        <w:pStyle w:val="Heading2"/>
      </w:pPr>
      <w:bookmarkStart w:id="217" w:name="_Toc50364627"/>
      <w:r w:rsidRPr="008B7B69">
        <w:t>When a child moves school</w:t>
      </w:r>
      <w:bookmarkEnd w:id="217"/>
      <w:r w:rsidRPr="008B7B69">
        <w:t xml:space="preserve"> </w:t>
      </w:r>
    </w:p>
    <w:p w14:paraId="0CD5FA40" w14:textId="0CCDF5E9" w:rsidR="00573F7C" w:rsidRPr="00FC3BD2" w:rsidRDefault="0028365C" w:rsidP="006E36C2">
      <w:pPr>
        <w:pStyle w:val="ListParagraph"/>
        <w:numPr>
          <w:ilvl w:val="0"/>
          <w:numId w:val="126"/>
        </w:numPr>
        <w:ind w:left="709" w:hanging="425"/>
        <w:rPr>
          <w:rFonts w:ascii="Verdana" w:hAnsi="Verdana"/>
          <w:color w:val="121BCC"/>
        </w:rPr>
      </w:pPr>
      <w:r w:rsidRPr="00FC3BD2">
        <w:rPr>
          <w:rFonts w:ascii="Verdana" w:hAnsi="Verdana"/>
        </w:rPr>
        <w:t>A</w:t>
      </w:r>
      <w:r w:rsidR="008439B8" w:rsidRPr="00FC3BD2">
        <w:rPr>
          <w:rFonts w:ascii="Verdana" w:hAnsi="Verdana"/>
        </w:rPr>
        <w:t>ny c</w:t>
      </w:r>
      <w:r w:rsidR="00E90BFA" w:rsidRPr="00FC3BD2">
        <w:rPr>
          <w:rFonts w:ascii="Verdana" w:hAnsi="Verdana"/>
        </w:rPr>
        <w:t xml:space="preserve">hild protection files </w:t>
      </w:r>
      <w:r w:rsidR="008439B8" w:rsidRPr="00FC3BD2">
        <w:rPr>
          <w:rFonts w:ascii="Verdana" w:hAnsi="Verdana"/>
        </w:rPr>
        <w:t xml:space="preserve">relating to that child </w:t>
      </w:r>
      <w:r w:rsidR="001340D3" w:rsidRPr="00FC3BD2">
        <w:rPr>
          <w:rFonts w:ascii="Verdana" w:hAnsi="Verdana"/>
        </w:rPr>
        <w:t>will</w:t>
      </w:r>
      <w:r w:rsidR="008439B8" w:rsidRPr="00FC3BD2">
        <w:rPr>
          <w:rFonts w:ascii="Verdana" w:hAnsi="Verdana"/>
        </w:rPr>
        <w:t xml:space="preserve"> be transferred / retained</w:t>
      </w:r>
      <w:r w:rsidR="00491B08" w:rsidRPr="00FC3BD2">
        <w:rPr>
          <w:rFonts w:ascii="Verdana" w:hAnsi="Verdana"/>
        </w:rPr>
        <w:t xml:space="preserve"> in accordance with guidelines which can be found</w:t>
      </w:r>
      <w:r w:rsidR="00BA07F3" w:rsidRPr="00FC3BD2">
        <w:rPr>
          <w:rFonts w:ascii="Verdana" w:hAnsi="Verdana"/>
        </w:rPr>
        <w:t xml:space="preserve"> </w:t>
      </w:r>
      <w:r w:rsidR="00C40460">
        <w:rPr>
          <w:rFonts w:ascii="Verdana" w:hAnsi="Verdana"/>
        </w:rPr>
        <w:t xml:space="preserve">in the </w:t>
      </w:r>
      <w:r w:rsidR="00BA07F3" w:rsidRPr="00FC3BD2">
        <w:rPr>
          <w:rFonts w:ascii="Verdana" w:hAnsi="Verdana"/>
        </w:rPr>
        <w:t xml:space="preserve">Information </w:t>
      </w:r>
      <w:r w:rsidR="00E67C38">
        <w:rPr>
          <w:rFonts w:ascii="Verdana" w:hAnsi="Verdana"/>
        </w:rPr>
        <w:t>M</w:t>
      </w:r>
      <w:r w:rsidR="00BA07F3" w:rsidRPr="00FC3BD2">
        <w:rPr>
          <w:rFonts w:ascii="Verdana" w:hAnsi="Verdana"/>
        </w:rPr>
        <w:t xml:space="preserve">anagement Toolkit for Schools found </w:t>
      </w:r>
      <w:hyperlink r:id="rId135" w:history="1">
        <w:r w:rsidR="00491B08" w:rsidRPr="00FC3BD2">
          <w:rPr>
            <w:rStyle w:val="Hyperlink"/>
            <w:rFonts w:ascii="Verdana" w:hAnsi="Verdana"/>
            <w:b/>
            <w:color w:val="121BCC"/>
          </w:rPr>
          <w:t>here</w:t>
        </w:r>
      </w:hyperlink>
      <w:r w:rsidR="009614FA">
        <w:rPr>
          <w:rStyle w:val="Hyperlink"/>
          <w:rFonts w:ascii="Verdana" w:hAnsi="Verdana"/>
          <w:b/>
          <w:color w:val="121BCC"/>
        </w:rPr>
        <w:t>.</w:t>
      </w:r>
      <w:r w:rsidR="00573F7C" w:rsidRPr="00FC3BD2">
        <w:rPr>
          <w:rFonts w:ascii="Verdana" w:hAnsi="Verdana"/>
        </w:rPr>
        <w:t xml:space="preserve"> </w:t>
      </w:r>
    </w:p>
    <w:p w14:paraId="0CD5FA41" w14:textId="77777777" w:rsidR="0028365C" w:rsidRPr="00FC3BD2" w:rsidRDefault="0028365C" w:rsidP="006E36C2">
      <w:pPr>
        <w:ind w:left="709" w:hanging="425"/>
        <w:rPr>
          <w:rFonts w:ascii="Verdana" w:hAnsi="Verdana"/>
        </w:rPr>
      </w:pPr>
    </w:p>
    <w:p w14:paraId="0CD5FA42" w14:textId="3AD8E895" w:rsidR="00BA07F3" w:rsidRDefault="0028365C" w:rsidP="006E36C2">
      <w:pPr>
        <w:pStyle w:val="ListParagraph"/>
        <w:numPr>
          <w:ilvl w:val="0"/>
          <w:numId w:val="126"/>
        </w:numPr>
        <w:ind w:left="709" w:hanging="425"/>
        <w:rPr>
          <w:rFonts w:ascii="Verdana" w:hAnsi="Verdana"/>
        </w:rPr>
      </w:pPr>
      <w:r w:rsidRPr="00FC3BD2">
        <w:rPr>
          <w:rFonts w:ascii="Verdana" w:hAnsi="Verdana"/>
        </w:rPr>
        <w:t xml:space="preserve">In line with statutory guidance (KCSiE </w:t>
      </w:r>
      <w:r w:rsidR="00813D10" w:rsidRPr="00FC3BD2">
        <w:rPr>
          <w:rFonts w:ascii="Verdana" w:hAnsi="Verdana"/>
        </w:rPr>
        <w:t>20</w:t>
      </w:r>
      <w:r w:rsidR="00DE2D1E" w:rsidRPr="00FC3BD2">
        <w:rPr>
          <w:rFonts w:ascii="Verdana" w:hAnsi="Verdana"/>
        </w:rPr>
        <w:t>20</w:t>
      </w:r>
      <w:r w:rsidR="00143765" w:rsidRPr="00FC3BD2">
        <w:rPr>
          <w:rFonts w:ascii="Verdana" w:hAnsi="Verdana"/>
        </w:rPr>
        <w:t>, para</w:t>
      </w:r>
      <w:r w:rsidR="00E67C38">
        <w:rPr>
          <w:rFonts w:ascii="Verdana" w:hAnsi="Verdana"/>
        </w:rPr>
        <w:t>graph</w:t>
      </w:r>
      <w:r w:rsidR="00143765" w:rsidRPr="00FC3BD2">
        <w:rPr>
          <w:rFonts w:ascii="Verdana" w:hAnsi="Verdana"/>
        </w:rPr>
        <w:t xml:space="preserve"> </w:t>
      </w:r>
      <w:r w:rsidR="00C2569F" w:rsidRPr="00FC3BD2">
        <w:rPr>
          <w:rFonts w:ascii="Verdana" w:hAnsi="Verdana"/>
        </w:rPr>
        <w:t>87</w:t>
      </w:r>
      <w:r w:rsidRPr="00FC3BD2">
        <w:rPr>
          <w:rFonts w:ascii="Verdana" w:hAnsi="Verdana"/>
        </w:rPr>
        <w:t xml:space="preserve">) where children leave the school or college, the </w:t>
      </w:r>
      <w:r w:rsidR="00BF54D3" w:rsidRPr="00FC3BD2">
        <w:rPr>
          <w:rFonts w:ascii="Verdana" w:hAnsi="Verdana"/>
        </w:rPr>
        <w:t>D</w:t>
      </w:r>
      <w:r w:rsidRPr="00FC3BD2">
        <w:rPr>
          <w:rFonts w:ascii="Verdana" w:hAnsi="Verdana"/>
        </w:rPr>
        <w:t xml:space="preserve">esignated </w:t>
      </w:r>
      <w:r w:rsidR="00BF54D3" w:rsidRPr="00FC3BD2">
        <w:rPr>
          <w:rFonts w:ascii="Verdana" w:hAnsi="Verdana"/>
        </w:rPr>
        <w:t>S</w:t>
      </w:r>
      <w:r w:rsidRPr="00FC3BD2">
        <w:rPr>
          <w:rFonts w:ascii="Verdana" w:hAnsi="Verdana"/>
        </w:rPr>
        <w:t xml:space="preserve">afeguarding </w:t>
      </w:r>
      <w:r w:rsidR="00BF54D3" w:rsidRPr="00FC3BD2">
        <w:rPr>
          <w:rFonts w:ascii="Verdana" w:hAnsi="Verdana"/>
        </w:rPr>
        <w:t>L</w:t>
      </w:r>
      <w:r w:rsidRPr="00FC3BD2">
        <w:rPr>
          <w:rFonts w:ascii="Verdana" w:hAnsi="Verdana"/>
        </w:rPr>
        <w:t xml:space="preserve">ead </w:t>
      </w:r>
      <w:r w:rsidR="007A7CEB" w:rsidRPr="00FC3BD2">
        <w:rPr>
          <w:rFonts w:ascii="Verdana" w:hAnsi="Verdana"/>
        </w:rPr>
        <w:t xml:space="preserve">will </w:t>
      </w:r>
      <w:r w:rsidRPr="00FC3BD2">
        <w:rPr>
          <w:rFonts w:ascii="Verdana" w:hAnsi="Verdana"/>
        </w:rPr>
        <w:t>ensure their child protection file is transferred to the new school or college as soon as possible, ensuring secure transit, and confirmatio</w:t>
      </w:r>
      <w:r w:rsidR="00BA07F3" w:rsidRPr="00FC3BD2">
        <w:rPr>
          <w:rFonts w:ascii="Verdana" w:hAnsi="Verdana"/>
        </w:rPr>
        <w:t>n of receipt should be obtained</w:t>
      </w:r>
      <w:r w:rsidR="00E67C38">
        <w:rPr>
          <w:rFonts w:ascii="Verdana" w:hAnsi="Verdana"/>
        </w:rPr>
        <w:t>.</w:t>
      </w:r>
    </w:p>
    <w:p w14:paraId="2B53E855" w14:textId="77777777" w:rsidR="00E67C38" w:rsidRPr="006769C9" w:rsidRDefault="00E67C38" w:rsidP="006E36C2">
      <w:pPr>
        <w:ind w:left="709" w:hanging="425"/>
        <w:rPr>
          <w:rFonts w:ascii="Verdana" w:hAnsi="Verdana"/>
        </w:rPr>
      </w:pPr>
    </w:p>
    <w:p w14:paraId="0CD5FA43" w14:textId="16851253" w:rsidR="0028365C" w:rsidRPr="00FC3BD2" w:rsidRDefault="0028365C" w:rsidP="006E36C2">
      <w:pPr>
        <w:pStyle w:val="ListParagraph"/>
        <w:numPr>
          <w:ilvl w:val="0"/>
          <w:numId w:val="126"/>
        </w:numPr>
        <w:ind w:left="709" w:hanging="425"/>
        <w:rPr>
          <w:rFonts w:ascii="Verdana" w:hAnsi="Verdana"/>
        </w:rPr>
      </w:pPr>
      <w:r w:rsidRPr="00FC3BD2">
        <w:rPr>
          <w:rFonts w:ascii="Verdana" w:hAnsi="Verdana"/>
          <w:b/>
        </w:rPr>
        <w:t>For schools, this should be transferred separately from the main pupil file.</w:t>
      </w:r>
      <w:r w:rsidRPr="00FC3BD2">
        <w:rPr>
          <w:rFonts w:ascii="Verdana" w:hAnsi="Verdana"/>
        </w:rPr>
        <w:t xml:space="preserve"> Receiving schools and colleges should ensure key staff such as designated safeguarding leads and SENCOs or the named person with oversight for SEN in a college, are aware as required. </w:t>
      </w:r>
    </w:p>
    <w:p w14:paraId="0A1CB25A" w14:textId="77777777" w:rsidR="00B72EA2" w:rsidRPr="00FC3BD2" w:rsidRDefault="00B72EA2" w:rsidP="006E36C2">
      <w:pPr>
        <w:ind w:left="709" w:hanging="425"/>
        <w:rPr>
          <w:rFonts w:ascii="Verdana" w:hAnsi="Verdana"/>
        </w:rPr>
      </w:pPr>
    </w:p>
    <w:p w14:paraId="0CD5FA44" w14:textId="77777777" w:rsidR="0028365C" w:rsidRPr="00FC3BD2" w:rsidRDefault="0028365C" w:rsidP="006E36C2">
      <w:pPr>
        <w:pStyle w:val="ListParagraph"/>
        <w:numPr>
          <w:ilvl w:val="0"/>
          <w:numId w:val="126"/>
        </w:numPr>
        <w:ind w:left="709" w:hanging="425"/>
        <w:rPr>
          <w:rFonts w:ascii="Verdana" w:hAnsi="Verdana"/>
        </w:rPr>
      </w:pPr>
      <w:r w:rsidRPr="00FC3BD2">
        <w:rPr>
          <w:rFonts w:ascii="Verdana" w:hAnsi="Verdana"/>
        </w:rPr>
        <w:t xml:space="preserve">In addition to the child protection file, the </w:t>
      </w:r>
      <w:r w:rsidR="00BF54D3" w:rsidRPr="00FC3BD2">
        <w:rPr>
          <w:rFonts w:ascii="Verdana" w:hAnsi="Verdana"/>
        </w:rPr>
        <w:t>D</w:t>
      </w:r>
      <w:r w:rsidRPr="00FC3BD2">
        <w:rPr>
          <w:rFonts w:ascii="Verdana" w:hAnsi="Verdana"/>
        </w:rPr>
        <w:t xml:space="preserve">esignated </w:t>
      </w:r>
      <w:r w:rsidR="00BF54D3" w:rsidRPr="00FC3BD2">
        <w:rPr>
          <w:rFonts w:ascii="Verdana" w:hAnsi="Verdana"/>
        </w:rPr>
        <w:t>S</w:t>
      </w:r>
      <w:r w:rsidRPr="00FC3BD2">
        <w:rPr>
          <w:rFonts w:ascii="Verdana" w:hAnsi="Verdana"/>
        </w:rPr>
        <w:t xml:space="preserve">afeguarding </w:t>
      </w:r>
      <w:r w:rsidR="00BF54D3" w:rsidRPr="00FC3BD2">
        <w:rPr>
          <w:rFonts w:ascii="Verdana" w:hAnsi="Verdana"/>
        </w:rPr>
        <w:t>L</w:t>
      </w:r>
      <w:r w:rsidR="001340D3" w:rsidRPr="00FC3BD2">
        <w:rPr>
          <w:rFonts w:ascii="Verdana" w:hAnsi="Verdana"/>
        </w:rPr>
        <w:t>ead will</w:t>
      </w:r>
      <w:r w:rsidRPr="00FC3BD2">
        <w:rPr>
          <w:rFonts w:ascii="Verdana" w:hAnsi="Verdana"/>
        </w:rPr>
        <w:t xml:space="preserve"> also consider if it would be appropriate to share any information with the new school or college in advance of a child leaving. For example, information that would allow the </w:t>
      </w:r>
      <w:r w:rsidRPr="00FC3BD2">
        <w:rPr>
          <w:rFonts w:ascii="Verdana" w:hAnsi="Verdana"/>
        </w:rPr>
        <w:lastRenderedPageBreak/>
        <w:t xml:space="preserve">new school or college to continue supporting victims of abuse and have that support in place for when the child arrives. </w:t>
      </w:r>
    </w:p>
    <w:p w14:paraId="0CD5FA45" w14:textId="77777777" w:rsidR="00DF7F2B" w:rsidRPr="00FC3BD2" w:rsidRDefault="00DF7F2B" w:rsidP="006E36C2">
      <w:pPr>
        <w:ind w:left="709" w:hanging="425"/>
        <w:rPr>
          <w:rFonts w:ascii="Verdana" w:hAnsi="Verdana"/>
        </w:rPr>
      </w:pPr>
    </w:p>
    <w:p w14:paraId="0CD5FA46" w14:textId="102C049D" w:rsidR="00DF7F2B" w:rsidRPr="00FC3BD2" w:rsidRDefault="00DF7F2B" w:rsidP="006E36C2">
      <w:pPr>
        <w:pStyle w:val="ListParagraph"/>
        <w:numPr>
          <w:ilvl w:val="0"/>
          <w:numId w:val="126"/>
        </w:numPr>
        <w:ind w:left="709" w:hanging="425"/>
        <w:rPr>
          <w:rFonts w:ascii="Verdana" w:hAnsi="Verdana"/>
        </w:rPr>
      </w:pPr>
      <w:r w:rsidRPr="00FC3BD2">
        <w:rPr>
          <w:rFonts w:ascii="Verdana" w:hAnsi="Verdana"/>
        </w:rPr>
        <w:t xml:space="preserve">In accordance with the Information Management Toolkit </w:t>
      </w:r>
      <w:r w:rsidR="007F5300" w:rsidRPr="00FC3BD2">
        <w:rPr>
          <w:rFonts w:ascii="Verdana" w:hAnsi="Verdana"/>
        </w:rPr>
        <w:t>for</w:t>
      </w:r>
      <w:r w:rsidRPr="00FC3BD2">
        <w:rPr>
          <w:rFonts w:ascii="Verdana" w:hAnsi="Verdana"/>
        </w:rPr>
        <w:t xml:space="preserve"> Schools</w:t>
      </w:r>
      <w:r w:rsidR="007F5300" w:rsidRPr="00FC3BD2">
        <w:rPr>
          <w:rFonts w:ascii="Verdana" w:hAnsi="Verdana"/>
        </w:rPr>
        <w:t>, when a child moves from one sch</w:t>
      </w:r>
      <w:r w:rsidR="001340D3" w:rsidRPr="00FC3BD2">
        <w:rPr>
          <w:rFonts w:ascii="Verdana" w:hAnsi="Verdana"/>
        </w:rPr>
        <w:t xml:space="preserve">ool to another, the file will </w:t>
      </w:r>
      <w:r w:rsidR="007F5300" w:rsidRPr="00FC3BD2">
        <w:rPr>
          <w:rFonts w:ascii="Verdana" w:hAnsi="Verdana"/>
        </w:rPr>
        <w:t xml:space="preserve">move with them. </w:t>
      </w:r>
      <w:r w:rsidR="00590402">
        <w:rPr>
          <w:rFonts w:ascii="Verdana" w:hAnsi="Verdana"/>
        </w:rPr>
        <w:t xml:space="preserve">(See Annex 10 below for a specimen file transfer form.) </w:t>
      </w:r>
      <w:r w:rsidR="007F5300" w:rsidRPr="00FC3BD2">
        <w:rPr>
          <w:rFonts w:ascii="Verdana" w:hAnsi="Verdana"/>
        </w:rPr>
        <w:t xml:space="preserve">The sending school </w:t>
      </w:r>
      <w:r w:rsidRPr="00FC3BD2">
        <w:rPr>
          <w:rFonts w:ascii="Verdana" w:hAnsi="Verdana"/>
        </w:rPr>
        <w:t xml:space="preserve">should </w:t>
      </w:r>
      <w:r w:rsidR="007F5300" w:rsidRPr="00FC3BD2">
        <w:rPr>
          <w:rFonts w:ascii="Verdana" w:hAnsi="Verdana"/>
        </w:rPr>
        <w:t xml:space="preserve">not copy nor retain the child </w:t>
      </w:r>
      <w:r w:rsidR="00F6635E" w:rsidRPr="00FC3BD2">
        <w:rPr>
          <w:rFonts w:ascii="Verdana" w:hAnsi="Verdana"/>
        </w:rPr>
        <w:t>protection</w:t>
      </w:r>
      <w:r w:rsidR="007F5300" w:rsidRPr="00FC3BD2">
        <w:rPr>
          <w:rFonts w:ascii="Verdana" w:hAnsi="Verdana"/>
        </w:rPr>
        <w:t xml:space="preserve"> file unless they </w:t>
      </w:r>
      <w:r w:rsidRPr="00FC3BD2">
        <w:rPr>
          <w:rFonts w:ascii="Verdana" w:hAnsi="Verdana"/>
        </w:rPr>
        <w:t xml:space="preserve">are to be used in </w:t>
      </w:r>
      <w:r w:rsidR="007F5300" w:rsidRPr="00FC3BD2">
        <w:rPr>
          <w:rFonts w:ascii="Verdana" w:hAnsi="Verdana"/>
        </w:rPr>
        <w:t>on</w:t>
      </w:r>
      <w:r w:rsidRPr="00FC3BD2">
        <w:rPr>
          <w:rFonts w:ascii="Verdana" w:hAnsi="Verdana"/>
        </w:rPr>
        <w:t xml:space="preserve">going </w:t>
      </w:r>
      <w:r w:rsidR="00F6635E" w:rsidRPr="00FC3BD2">
        <w:rPr>
          <w:rFonts w:ascii="Verdana" w:hAnsi="Verdana"/>
        </w:rPr>
        <w:t>proceedings</w:t>
      </w:r>
      <w:r w:rsidR="007F5300" w:rsidRPr="00FC3BD2">
        <w:rPr>
          <w:rFonts w:ascii="Verdana" w:hAnsi="Verdana"/>
        </w:rPr>
        <w:t xml:space="preserve">. </w:t>
      </w:r>
      <w:r w:rsidR="003B74BE" w:rsidRPr="00FC3BD2">
        <w:rPr>
          <w:rFonts w:ascii="Verdana" w:hAnsi="Verdana"/>
        </w:rPr>
        <w:t xml:space="preserve">(Noting the exceptions when the child moves to an independent school or post 16 education </w:t>
      </w:r>
      <w:r w:rsidR="00A5148E" w:rsidRPr="00FC3BD2">
        <w:rPr>
          <w:rFonts w:ascii="Verdana" w:hAnsi="Verdana"/>
        </w:rPr>
        <w:t>provision</w:t>
      </w:r>
      <w:r w:rsidR="003B74BE" w:rsidRPr="00FC3BD2">
        <w:rPr>
          <w:rFonts w:ascii="Verdana" w:hAnsi="Verdana"/>
        </w:rPr>
        <w:t xml:space="preserve">) </w:t>
      </w:r>
    </w:p>
    <w:p w14:paraId="43FF4139" w14:textId="327609FB" w:rsidR="0014012F" w:rsidRPr="008B7B69" w:rsidRDefault="0014012F" w:rsidP="0014012F">
      <w:pPr>
        <w:rPr>
          <w:rFonts w:ascii="Verdana" w:hAnsi="Verdana"/>
        </w:rPr>
      </w:pPr>
    </w:p>
    <w:p w14:paraId="1A36C460" w14:textId="0E7D9979" w:rsidR="0014012F" w:rsidRPr="00B72EA2" w:rsidRDefault="00B72EA2" w:rsidP="00B72EA2">
      <w:pPr>
        <w:pStyle w:val="Heading1"/>
        <w:ind w:hanging="716"/>
      </w:pPr>
      <w:r>
        <w:t xml:space="preserve"> </w:t>
      </w:r>
      <w:bookmarkStart w:id="218" w:name="_Toc50364628"/>
      <w:r w:rsidR="0014012F" w:rsidRPr="00B72EA2">
        <w:t>allegations against staff records</w:t>
      </w:r>
      <w:bookmarkEnd w:id="218"/>
      <w:r w:rsidR="0014012F" w:rsidRPr="00B72EA2">
        <w:t xml:space="preserve">  </w:t>
      </w:r>
    </w:p>
    <w:p w14:paraId="7569A1F2" w14:textId="7076B0DB" w:rsidR="0014012F" w:rsidRPr="008B7B69" w:rsidRDefault="0014012F" w:rsidP="0014012F">
      <w:pPr>
        <w:rPr>
          <w:rFonts w:ascii="Verdana" w:hAnsi="Verdana"/>
        </w:rPr>
      </w:pPr>
    </w:p>
    <w:p w14:paraId="0CD5FA48" w14:textId="56E14457" w:rsidR="00994D72" w:rsidRPr="00B72EA2" w:rsidRDefault="008D722A" w:rsidP="00B72EA2">
      <w:pPr>
        <w:pStyle w:val="ListParagraph"/>
        <w:numPr>
          <w:ilvl w:val="0"/>
          <w:numId w:val="127"/>
        </w:numPr>
        <w:rPr>
          <w:rFonts w:ascii="Verdana" w:hAnsi="Verdana"/>
        </w:rPr>
      </w:pPr>
      <w:r w:rsidRPr="00B72EA2">
        <w:rPr>
          <w:rFonts w:ascii="Verdana" w:hAnsi="Verdana"/>
        </w:rPr>
        <w:t>A</w:t>
      </w:r>
      <w:r w:rsidR="00994D72" w:rsidRPr="00B72EA2">
        <w:rPr>
          <w:rFonts w:ascii="Verdana" w:hAnsi="Verdana"/>
        </w:rPr>
        <w:t xml:space="preserve">ny records generated </w:t>
      </w:r>
      <w:r w:rsidR="001340D3" w:rsidRPr="00B72EA2">
        <w:rPr>
          <w:rFonts w:ascii="Verdana" w:hAnsi="Verdana"/>
        </w:rPr>
        <w:t>in respect of an allegation will</w:t>
      </w:r>
      <w:r w:rsidR="00994D72" w:rsidRPr="00B72EA2">
        <w:rPr>
          <w:rFonts w:ascii="Verdana" w:hAnsi="Verdana"/>
        </w:rPr>
        <w:t xml:space="preserve"> be kept securely, accessed only by those who require </w:t>
      </w:r>
      <w:r w:rsidR="00263553" w:rsidRPr="00B72EA2">
        <w:rPr>
          <w:rFonts w:ascii="Verdana" w:hAnsi="Verdana"/>
        </w:rPr>
        <w:t>doing</w:t>
      </w:r>
      <w:r w:rsidR="00994D72" w:rsidRPr="00B72EA2">
        <w:rPr>
          <w:rFonts w:ascii="Verdana" w:hAnsi="Verdana"/>
        </w:rPr>
        <w:t xml:space="preserve"> so for legitimate investigation/safeguarding/review purposes. </w:t>
      </w:r>
    </w:p>
    <w:p w14:paraId="10D23D40" w14:textId="77777777" w:rsidR="004A284B" w:rsidRPr="008B7B69" w:rsidRDefault="004A284B" w:rsidP="00AC15F9">
      <w:pPr>
        <w:rPr>
          <w:rFonts w:ascii="Verdana" w:hAnsi="Verdana"/>
        </w:rPr>
      </w:pPr>
    </w:p>
    <w:p w14:paraId="0CD5FA49" w14:textId="20DA4670" w:rsidR="005578BD" w:rsidRPr="00B72EA2" w:rsidRDefault="008D722A" w:rsidP="00B72EA2">
      <w:pPr>
        <w:pStyle w:val="ListParagraph"/>
        <w:numPr>
          <w:ilvl w:val="0"/>
          <w:numId w:val="127"/>
        </w:numPr>
        <w:rPr>
          <w:rFonts w:ascii="Verdana" w:hAnsi="Verdana"/>
        </w:rPr>
      </w:pPr>
      <w:r w:rsidRPr="00B72EA2">
        <w:rPr>
          <w:rFonts w:ascii="Verdana" w:hAnsi="Verdana"/>
        </w:rPr>
        <w:t>A</w:t>
      </w:r>
      <w:r w:rsidR="001340D3" w:rsidRPr="00B72EA2">
        <w:rPr>
          <w:rFonts w:ascii="Verdana" w:hAnsi="Verdana"/>
        </w:rPr>
        <w:t>ny records will</w:t>
      </w:r>
      <w:r w:rsidR="00994D72" w:rsidRPr="00B72EA2">
        <w:rPr>
          <w:rFonts w:ascii="Verdana" w:hAnsi="Verdana"/>
        </w:rPr>
        <w:t xml:space="preserve"> be kept separate from any other personal file relating to that staff member</w:t>
      </w:r>
    </w:p>
    <w:p w14:paraId="021D4977" w14:textId="77777777" w:rsidR="004A284B" w:rsidRPr="008B7B69" w:rsidRDefault="004A284B" w:rsidP="00AC15F9">
      <w:pPr>
        <w:rPr>
          <w:rFonts w:ascii="Verdana" w:hAnsi="Verdana"/>
        </w:rPr>
      </w:pPr>
    </w:p>
    <w:p w14:paraId="0CD5FA4A" w14:textId="77777777" w:rsidR="00994D72" w:rsidRPr="00B72EA2" w:rsidRDefault="008D722A" w:rsidP="00B72EA2">
      <w:pPr>
        <w:pStyle w:val="ListParagraph"/>
        <w:numPr>
          <w:ilvl w:val="0"/>
          <w:numId w:val="127"/>
        </w:numPr>
        <w:rPr>
          <w:rFonts w:ascii="Verdana" w:hAnsi="Verdana"/>
        </w:rPr>
      </w:pPr>
      <w:r w:rsidRPr="00B72EA2">
        <w:rPr>
          <w:rFonts w:ascii="Verdana" w:hAnsi="Verdana"/>
        </w:rPr>
        <w:t>A</w:t>
      </w:r>
      <w:r w:rsidR="001340D3" w:rsidRPr="00B72EA2">
        <w:rPr>
          <w:rFonts w:ascii="Verdana" w:hAnsi="Verdana"/>
        </w:rPr>
        <w:t>ny records will</w:t>
      </w:r>
      <w:r w:rsidR="009F7990" w:rsidRPr="00B72EA2">
        <w:rPr>
          <w:rFonts w:ascii="Verdana" w:hAnsi="Verdana"/>
        </w:rPr>
        <w:t xml:space="preserve"> not be kept in any child’s child protection file</w:t>
      </w:r>
      <w:r w:rsidR="00994D72" w:rsidRPr="00B72EA2">
        <w:rPr>
          <w:rFonts w:ascii="Verdana" w:hAnsi="Verdana"/>
        </w:rPr>
        <w:t xml:space="preserve">. </w:t>
      </w:r>
    </w:p>
    <w:p w14:paraId="0CD5FA4B" w14:textId="77777777" w:rsidR="00E90BFA" w:rsidRPr="008B7B69" w:rsidRDefault="00E90BFA" w:rsidP="00552588">
      <w:pPr>
        <w:widowControl w:val="0"/>
        <w:overflowPunct w:val="0"/>
        <w:autoSpaceDE w:val="0"/>
        <w:autoSpaceDN w:val="0"/>
        <w:adjustRightInd w:val="0"/>
        <w:spacing w:line="288" w:lineRule="auto"/>
        <w:ind w:right="100" w:firstLine="426"/>
        <w:rPr>
          <w:rFonts w:ascii="Verdana" w:hAnsi="Verdana" w:cs="Arial"/>
          <w:sz w:val="22"/>
          <w:szCs w:val="22"/>
        </w:rPr>
      </w:pPr>
    </w:p>
    <w:p w14:paraId="0CD5FA4C" w14:textId="4BF8710F" w:rsidR="00ED24AD" w:rsidRPr="00B72EA2" w:rsidRDefault="00B72EA2" w:rsidP="00B72EA2">
      <w:pPr>
        <w:pStyle w:val="Heading1"/>
        <w:ind w:left="426" w:hanging="426"/>
      </w:pPr>
      <w:r>
        <w:t xml:space="preserve">  </w:t>
      </w:r>
      <w:bookmarkStart w:id="219" w:name="_Toc50364629"/>
      <w:r w:rsidR="00ED24AD" w:rsidRPr="00B72EA2">
        <w:t xml:space="preserve">Managing professional differences </w:t>
      </w:r>
      <w:r w:rsidR="00B96278" w:rsidRPr="00B72EA2">
        <w:t>&amp; concerns</w:t>
      </w:r>
      <w:bookmarkStart w:id="220" w:name="_Hlk48569680"/>
      <w:bookmarkEnd w:id="219"/>
      <w:r w:rsidR="00ED24AD" w:rsidRPr="00B72EA2">
        <w:t xml:space="preserve"> </w:t>
      </w:r>
    </w:p>
    <w:bookmarkEnd w:id="220"/>
    <w:p w14:paraId="0CD5FA4D" w14:textId="6B163131" w:rsidR="003F6EF9" w:rsidRPr="00B72EA2" w:rsidRDefault="00966CD5" w:rsidP="006E36C2">
      <w:pPr>
        <w:pStyle w:val="ListParagraph"/>
        <w:numPr>
          <w:ilvl w:val="0"/>
          <w:numId w:val="128"/>
        </w:numPr>
        <w:ind w:left="709" w:hanging="425"/>
        <w:rPr>
          <w:rFonts w:ascii="Verdana" w:hAnsi="Verdana"/>
        </w:rPr>
      </w:pPr>
      <w:r w:rsidRPr="00B72EA2">
        <w:rPr>
          <w:rFonts w:ascii="Verdana" w:hAnsi="Verdana"/>
        </w:rPr>
        <w:t>We recognise that</w:t>
      </w:r>
      <w:r w:rsidR="00F14CD8">
        <w:rPr>
          <w:rFonts w:ascii="Verdana" w:hAnsi="Verdana"/>
        </w:rPr>
        <w:t>,</w:t>
      </w:r>
      <w:r w:rsidRPr="00B72EA2">
        <w:rPr>
          <w:rFonts w:ascii="Verdana" w:hAnsi="Verdana"/>
        </w:rPr>
        <w:t xml:space="preserve"> </w:t>
      </w:r>
      <w:r w:rsidR="00052864" w:rsidRPr="00B72EA2">
        <w:rPr>
          <w:rFonts w:ascii="Verdana" w:hAnsi="Verdana"/>
        </w:rPr>
        <w:t>on occasions</w:t>
      </w:r>
      <w:r w:rsidR="00F14CD8">
        <w:rPr>
          <w:rFonts w:ascii="Verdana" w:hAnsi="Verdana"/>
        </w:rPr>
        <w:t>,</w:t>
      </w:r>
      <w:r w:rsidR="00052864" w:rsidRPr="00B72EA2">
        <w:rPr>
          <w:rFonts w:ascii="Verdana" w:hAnsi="Verdana"/>
        </w:rPr>
        <w:t xml:space="preserve"> we may disagree with a safeguarding decision made by another</w:t>
      </w:r>
      <w:r w:rsidR="007F76DD" w:rsidRPr="00B72EA2">
        <w:rPr>
          <w:rFonts w:ascii="Verdana" w:hAnsi="Verdana"/>
        </w:rPr>
        <w:t xml:space="preserve"> safeguarding professional or agency</w:t>
      </w:r>
      <w:r w:rsidR="00194CB2" w:rsidRPr="00B72EA2">
        <w:rPr>
          <w:rFonts w:ascii="Verdana" w:hAnsi="Verdana"/>
        </w:rPr>
        <w:t xml:space="preserve">. Our school recognises that we must challenge </w:t>
      </w:r>
      <w:r w:rsidR="001842BF" w:rsidRPr="00B72EA2">
        <w:rPr>
          <w:rFonts w:ascii="Verdana" w:hAnsi="Verdana"/>
        </w:rPr>
        <w:t xml:space="preserve">such decisions and recognises such challenge as </w:t>
      </w:r>
      <w:r w:rsidR="003F6EF9" w:rsidRPr="00B72EA2">
        <w:rPr>
          <w:rFonts w:ascii="Verdana" w:hAnsi="Verdana"/>
        </w:rPr>
        <w:t xml:space="preserve">a vital tool in keeping children safe. </w:t>
      </w:r>
    </w:p>
    <w:p w14:paraId="0CD5FA4E" w14:textId="77777777" w:rsidR="003F6EF9" w:rsidRPr="008B7B69" w:rsidRDefault="003F6EF9" w:rsidP="006E36C2">
      <w:pPr>
        <w:ind w:left="709" w:hanging="425"/>
        <w:rPr>
          <w:rFonts w:ascii="Verdana" w:hAnsi="Verdana"/>
        </w:rPr>
      </w:pPr>
    </w:p>
    <w:p w14:paraId="0959953C" w14:textId="4FD23343" w:rsidR="00DC4D26" w:rsidRDefault="007E3447" w:rsidP="006E36C2">
      <w:pPr>
        <w:pStyle w:val="ListParagraph"/>
        <w:numPr>
          <w:ilvl w:val="0"/>
          <w:numId w:val="128"/>
        </w:numPr>
        <w:ind w:left="709" w:hanging="425"/>
        <w:rPr>
          <w:rFonts w:ascii="Verdana" w:hAnsi="Verdana"/>
        </w:rPr>
      </w:pPr>
      <w:r w:rsidRPr="00B72EA2">
        <w:rPr>
          <w:rFonts w:ascii="Verdana" w:hAnsi="Verdana"/>
        </w:rPr>
        <w:t xml:space="preserve">On occasions there may be differences of opinion between professionals in </w:t>
      </w:r>
      <w:r w:rsidR="0028589F" w:rsidRPr="00B72EA2">
        <w:rPr>
          <w:rFonts w:ascii="Verdana" w:hAnsi="Verdana"/>
        </w:rPr>
        <w:t>response</w:t>
      </w:r>
      <w:r w:rsidRPr="00B72EA2">
        <w:rPr>
          <w:rFonts w:ascii="Verdana" w:hAnsi="Verdana"/>
        </w:rPr>
        <w:t xml:space="preserve"> to a specific safeguarding matter, for example, from the view of the school, </w:t>
      </w:r>
      <w:r w:rsidR="00803AD2" w:rsidRPr="00B72EA2">
        <w:rPr>
          <w:rFonts w:ascii="Verdana" w:hAnsi="Verdana"/>
        </w:rPr>
        <w:t>C</w:t>
      </w:r>
      <w:r w:rsidRPr="00B72EA2">
        <w:rPr>
          <w:rFonts w:ascii="Verdana" w:hAnsi="Verdana"/>
        </w:rPr>
        <w:t xml:space="preserve">hildren’s </w:t>
      </w:r>
      <w:r w:rsidR="00803AD2" w:rsidRPr="00B72EA2">
        <w:rPr>
          <w:rFonts w:ascii="Verdana" w:hAnsi="Verdana"/>
        </w:rPr>
        <w:t>S</w:t>
      </w:r>
      <w:r w:rsidRPr="00B72EA2">
        <w:rPr>
          <w:rFonts w:ascii="Verdana" w:hAnsi="Verdana"/>
        </w:rPr>
        <w:t xml:space="preserve">ocial </w:t>
      </w:r>
      <w:r w:rsidR="00803AD2" w:rsidRPr="00B72EA2">
        <w:rPr>
          <w:rFonts w:ascii="Verdana" w:hAnsi="Verdana"/>
        </w:rPr>
        <w:t>C</w:t>
      </w:r>
      <w:r w:rsidRPr="00B72EA2">
        <w:rPr>
          <w:rFonts w:ascii="Verdana" w:hAnsi="Verdana"/>
        </w:rPr>
        <w:t xml:space="preserve">are closing a case too early or removing a child from a child protection plan too soon.  </w:t>
      </w:r>
    </w:p>
    <w:p w14:paraId="4E0570CC" w14:textId="77777777" w:rsidR="00DC4D26" w:rsidRPr="006769C9" w:rsidRDefault="00DC4D26" w:rsidP="006E36C2">
      <w:pPr>
        <w:ind w:left="709" w:hanging="425"/>
        <w:rPr>
          <w:rFonts w:ascii="Verdana" w:hAnsi="Verdana"/>
        </w:rPr>
      </w:pPr>
    </w:p>
    <w:p w14:paraId="2E6DEDE7" w14:textId="77777777" w:rsidR="00DC4D26" w:rsidRDefault="007E3447" w:rsidP="006E36C2">
      <w:pPr>
        <w:pStyle w:val="ListParagraph"/>
        <w:numPr>
          <w:ilvl w:val="0"/>
          <w:numId w:val="128"/>
        </w:numPr>
        <w:ind w:left="709" w:hanging="425"/>
        <w:rPr>
          <w:rFonts w:ascii="Verdana" w:hAnsi="Verdana"/>
        </w:rPr>
      </w:pPr>
      <w:r w:rsidRPr="00B72EA2">
        <w:rPr>
          <w:rFonts w:ascii="Verdana" w:hAnsi="Verdana"/>
        </w:rPr>
        <w:t>Professional Difference</w:t>
      </w:r>
      <w:r w:rsidR="00B96278" w:rsidRPr="00B72EA2">
        <w:rPr>
          <w:rFonts w:ascii="Verdana" w:hAnsi="Verdana"/>
        </w:rPr>
        <w:t xml:space="preserve">s and Concerns </w:t>
      </w:r>
      <w:r w:rsidRPr="00B72EA2">
        <w:rPr>
          <w:rFonts w:ascii="Verdana" w:hAnsi="Verdana"/>
        </w:rPr>
        <w:t>Protocol</w:t>
      </w:r>
      <w:r w:rsidR="00DC4D26">
        <w:rPr>
          <w:rFonts w:ascii="Verdana" w:hAnsi="Verdana"/>
        </w:rPr>
        <w:t>.</w:t>
      </w:r>
    </w:p>
    <w:p w14:paraId="0CD5FA51" w14:textId="1B079460" w:rsidR="007E3447" w:rsidRPr="006769C9" w:rsidRDefault="007E3447" w:rsidP="006E36C2">
      <w:pPr>
        <w:ind w:left="709" w:hanging="425"/>
        <w:rPr>
          <w:rFonts w:ascii="Verdana" w:hAnsi="Verdana"/>
        </w:rPr>
      </w:pPr>
    </w:p>
    <w:p w14:paraId="0CD5FA52" w14:textId="3FB62A88" w:rsidR="00504D7D" w:rsidRPr="00B72EA2" w:rsidRDefault="007E3447" w:rsidP="006E36C2">
      <w:pPr>
        <w:pStyle w:val="ListParagraph"/>
        <w:numPr>
          <w:ilvl w:val="0"/>
          <w:numId w:val="128"/>
        </w:numPr>
        <w:ind w:left="709" w:hanging="425"/>
        <w:rPr>
          <w:rFonts w:ascii="Verdana" w:hAnsi="Verdana"/>
          <w:color w:val="121BCC"/>
        </w:rPr>
      </w:pPr>
      <w:r w:rsidRPr="00B72EA2">
        <w:rPr>
          <w:rFonts w:ascii="Verdana" w:hAnsi="Verdana"/>
        </w:rPr>
        <w:t>In such circumstances</w:t>
      </w:r>
      <w:r w:rsidR="00EE443C">
        <w:rPr>
          <w:rFonts w:ascii="Verdana" w:hAnsi="Verdana"/>
        </w:rPr>
        <w:t xml:space="preserve">, </w:t>
      </w:r>
      <w:r w:rsidRPr="00B72EA2">
        <w:rPr>
          <w:rFonts w:ascii="Verdana" w:hAnsi="Verdana"/>
        </w:rPr>
        <w:t>the Designated Safeguarding Lead will assess the impact of such a decision on the child(ren) and where concerns remain, the Designated Safeguarding Lead will engage the Managing Professional Difference</w:t>
      </w:r>
      <w:r w:rsidR="002B6E6C">
        <w:rPr>
          <w:rFonts w:ascii="Verdana" w:hAnsi="Verdana"/>
        </w:rPr>
        <w:t>s and Concerns</w:t>
      </w:r>
      <w:r w:rsidRPr="00B72EA2">
        <w:rPr>
          <w:rFonts w:ascii="Verdana" w:hAnsi="Verdana"/>
        </w:rPr>
        <w:t xml:space="preserve"> protocol which can be found on the West Sussex Safeguarding Children Website, </w:t>
      </w:r>
      <w:hyperlink r:id="rId136" w:history="1">
        <w:r w:rsidR="002F53F8" w:rsidRPr="00AE063E">
          <w:rPr>
            <w:rStyle w:val="Hyperlink"/>
            <w:rFonts w:ascii="Verdana" w:hAnsi="Verdana" w:cs="Arial"/>
          </w:rPr>
          <w:t>Professional disagreements and concerns</w:t>
        </w:r>
      </w:hyperlink>
      <w:r w:rsidR="003A00C9" w:rsidRPr="00AE063E">
        <w:rPr>
          <w:rFonts w:ascii="Verdana" w:hAnsi="Verdana"/>
          <w:color w:val="121BCC"/>
        </w:rPr>
        <w:t>.</w:t>
      </w:r>
    </w:p>
    <w:p w14:paraId="0CD5FA53" w14:textId="77777777" w:rsidR="003F3386" w:rsidRPr="008B7B69" w:rsidRDefault="003F3386" w:rsidP="006E36C2">
      <w:pPr>
        <w:ind w:left="709" w:hanging="425"/>
        <w:rPr>
          <w:rFonts w:ascii="Verdana" w:hAnsi="Verdana"/>
          <w:color w:val="121BCC"/>
        </w:rPr>
      </w:pPr>
    </w:p>
    <w:p w14:paraId="0CD5FA54" w14:textId="4A8A6BC9" w:rsidR="009E3CDE" w:rsidRPr="00B72EA2" w:rsidRDefault="009E3CDE" w:rsidP="006E36C2">
      <w:pPr>
        <w:pStyle w:val="ListParagraph"/>
        <w:numPr>
          <w:ilvl w:val="0"/>
          <w:numId w:val="128"/>
        </w:numPr>
        <w:ind w:left="709" w:hanging="425"/>
        <w:rPr>
          <w:rFonts w:ascii="Verdana" w:hAnsi="Verdana"/>
          <w:color w:val="121BCC"/>
        </w:rPr>
      </w:pPr>
      <w:r w:rsidRPr="00B72EA2">
        <w:rPr>
          <w:rFonts w:ascii="Verdana" w:hAnsi="Verdana"/>
        </w:rPr>
        <w:t xml:space="preserve">As a </w:t>
      </w:r>
      <w:r w:rsidR="00935B45">
        <w:rPr>
          <w:rFonts w:ascii="Verdana" w:hAnsi="Verdana"/>
        </w:rPr>
        <w:t>Governing Body</w:t>
      </w:r>
      <w:r w:rsidRPr="00B72EA2">
        <w:rPr>
          <w:rFonts w:ascii="Verdana" w:hAnsi="Verdana"/>
        </w:rPr>
        <w:t xml:space="preserve"> we will monitor the use of this protocol in keeping our children safe. </w:t>
      </w:r>
    </w:p>
    <w:p w14:paraId="0CD5FA55" w14:textId="15162F48" w:rsidR="003F3386" w:rsidRDefault="003F3386" w:rsidP="00812B3E">
      <w:pPr>
        <w:widowControl w:val="0"/>
        <w:overflowPunct w:val="0"/>
        <w:autoSpaceDE w:val="0"/>
        <w:autoSpaceDN w:val="0"/>
        <w:adjustRightInd w:val="0"/>
        <w:spacing w:line="288" w:lineRule="auto"/>
        <w:ind w:left="567" w:right="100" w:hanging="709"/>
        <w:rPr>
          <w:rFonts w:ascii="Verdana" w:hAnsi="Verdana" w:cs="Arial"/>
          <w:color w:val="121BCC"/>
          <w:sz w:val="22"/>
          <w:szCs w:val="22"/>
        </w:rPr>
      </w:pPr>
    </w:p>
    <w:p w14:paraId="0CD5FA56" w14:textId="5E34AE38" w:rsidR="003F3386" w:rsidRPr="00B72EA2" w:rsidRDefault="003F3386" w:rsidP="00B72EA2">
      <w:pPr>
        <w:pStyle w:val="Heading1"/>
        <w:tabs>
          <w:tab w:val="left" w:pos="426"/>
        </w:tabs>
        <w:ind w:hanging="716"/>
      </w:pPr>
      <w:r w:rsidRPr="00B72EA2">
        <w:t xml:space="preserve"> </w:t>
      </w:r>
      <w:r w:rsidRPr="00B72EA2">
        <w:tab/>
      </w:r>
      <w:bookmarkStart w:id="221" w:name="_Toc50364630"/>
      <w:r w:rsidRPr="00B72EA2">
        <w:t>adult safeguarding procedures</w:t>
      </w:r>
      <w:bookmarkEnd w:id="221"/>
      <w:r w:rsidRPr="00B72EA2">
        <w:t xml:space="preserve"> </w:t>
      </w:r>
      <w:r w:rsidR="00232052">
        <w:t xml:space="preserve"> N/A</w:t>
      </w:r>
    </w:p>
    <w:p w14:paraId="0CD5FA57" w14:textId="77777777" w:rsidR="003F3386" w:rsidRPr="008B7B69" w:rsidRDefault="003F3386" w:rsidP="00552588">
      <w:pPr>
        <w:widowControl w:val="0"/>
        <w:overflowPunct w:val="0"/>
        <w:autoSpaceDE w:val="0"/>
        <w:autoSpaceDN w:val="0"/>
        <w:adjustRightInd w:val="0"/>
        <w:spacing w:line="288" w:lineRule="auto"/>
        <w:ind w:left="567" w:right="100"/>
        <w:rPr>
          <w:rFonts w:ascii="Verdana" w:hAnsi="Verdana" w:cs="Arial"/>
          <w:sz w:val="22"/>
          <w:szCs w:val="22"/>
        </w:rPr>
      </w:pPr>
    </w:p>
    <w:p w14:paraId="0FA1D71C" w14:textId="69F305D0" w:rsidR="008E43A7" w:rsidRPr="00232052" w:rsidRDefault="008E43A7" w:rsidP="006E36C2">
      <w:pPr>
        <w:pStyle w:val="ListParagraph"/>
        <w:numPr>
          <w:ilvl w:val="0"/>
          <w:numId w:val="129"/>
        </w:numPr>
        <w:ind w:left="709" w:hanging="425"/>
        <w:rPr>
          <w:rFonts w:ascii="Verdana" w:hAnsi="Verdana"/>
          <w:strike/>
        </w:rPr>
      </w:pPr>
      <w:r w:rsidRPr="00232052">
        <w:rPr>
          <w:rFonts w:ascii="Verdana" w:hAnsi="Verdana"/>
          <w:strike/>
        </w:rPr>
        <w:t xml:space="preserve">Our school/college has pupils who attend who are aged 18 or over. </w:t>
      </w:r>
    </w:p>
    <w:p w14:paraId="203E4D82" w14:textId="77777777" w:rsidR="008E43A7" w:rsidRPr="00232052" w:rsidRDefault="008E43A7" w:rsidP="006E36C2">
      <w:pPr>
        <w:ind w:left="709" w:hanging="425"/>
        <w:rPr>
          <w:rFonts w:ascii="Verdana" w:hAnsi="Verdana"/>
          <w:strike/>
        </w:rPr>
      </w:pPr>
    </w:p>
    <w:p w14:paraId="0CD5FA58" w14:textId="5621501C" w:rsidR="00990B57" w:rsidRPr="00232052" w:rsidRDefault="003F3386" w:rsidP="006E36C2">
      <w:pPr>
        <w:pStyle w:val="ListParagraph"/>
        <w:numPr>
          <w:ilvl w:val="0"/>
          <w:numId w:val="129"/>
        </w:numPr>
        <w:ind w:left="709" w:hanging="425"/>
        <w:rPr>
          <w:rFonts w:ascii="Verdana" w:hAnsi="Verdana"/>
          <w:strike/>
        </w:rPr>
      </w:pPr>
      <w:r w:rsidRPr="00232052">
        <w:rPr>
          <w:rFonts w:ascii="Verdana" w:hAnsi="Verdana"/>
          <w:strike/>
        </w:rPr>
        <w:t xml:space="preserve">All of the fundamental </w:t>
      </w:r>
      <w:r w:rsidR="00990B57" w:rsidRPr="00232052">
        <w:rPr>
          <w:rFonts w:ascii="Verdana" w:hAnsi="Verdana"/>
          <w:strike/>
        </w:rPr>
        <w:t>principles</w:t>
      </w:r>
      <w:r w:rsidRPr="00232052">
        <w:rPr>
          <w:rFonts w:ascii="Verdana" w:hAnsi="Verdana"/>
          <w:strike/>
        </w:rPr>
        <w:t xml:space="preserve"> of </w:t>
      </w:r>
      <w:r w:rsidR="00990B57" w:rsidRPr="00232052">
        <w:rPr>
          <w:rFonts w:ascii="Verdana" w:hAnsi="Verdana"/>
          <w:strike/>
        </w:rPr>
        <w:t>safeguarding</w:t>
      </w:r>
      <w:r w:rsidRPr="00232052">
        <w:rPr>
          <w:rFonts w:ascii="Verdana" w:hAnsi="Verdana"/>
          <w:strike/>
        </w:rPr>
        <w:t xml:space="preserve"> apply equally to adults as well as children. For </w:t>
      </w:r>
      <w:r w:rsidR="00D10D92" w:rsidRPr="00232052">
        <w:rPr>
          <w:rFonts w:ascii="Verdana" w:hAnsi="Verdana"/>
          <w:strike/>
        </w:rPr>
        <w:t>example,</w:t>
      </w:r>
      <w:r w:rsidRPr="00232052">
        <w:rPr>
          <w:rFonts w:ascii="Verdana" w:hAnsi="Verdana"/>
          <w:strike/>
        </w:rPr>
        <w:t xml:space="preserve"> safer recruiting, recognising and responding to signs of </w:t>
      </w:r>
      <w:r w:rsidRPr="00232052">
        <w:rPr>
          <w:rFonts w:ascii="Verdana" w:hAnsi="Verdana"/>
          <w:strike/>
        </w:rPr>
        <w:lastRenderedPageBreak/>
        <w:t xml:space="preserve">abuse, </w:t>
      </w:r>
      <w:r w:rsidR="00990B57" w:rsidRPr="00232052">
        <w:rPr>
          <w:rFonts w:ascii="Verdana" w:hAnsi="Verdana"/>
          <w:strike/>
        </w:rPr>
        <w:t xml:space="preserve">referring when there are concerns and </w:t>
      </w:r>
      <w:r w:rsidRPr="00232052">
        <w:rPr>
          <w:rFonts w:ascii="Verdana" w:hAnsi="Verdana"/>
          <w:strike/>
        </w:rPr>
        <w:t xml:space="preserve">accurate record keeping, amongst many others, are all </w:t>
      </w:r>
      <w:r w:rsidR="00E44872" w:rsidRPr="00232052">
        <w:rPr>
          <w:rFonts w:ascii="Verdana" w:hAnsi="Verdana"/>
          <w:strike/>
        </w:rPr>
        <w:t>central</w:t>
      </w:r>
      <w:r w:rsidRPr="00232052">
        <w:rPr>
          <w:rFonts w:ascii="Verdana" w:hAnsi="Verdana"/>
          <w:strike/>
        </w:rPr>
        <w:t xml:space="preserve"> </w:t>
      </w:r>
      <w:r w:rsidR="00990B57" w:rsidRPr="00232052">
        <w:rPr>
          <w:rFonts w:ascii="Verdana" w:hAnsi="Verdana"/>
          <w:strike/>
        </w:rPr>
        <w:t xml:space="preserve">to effective safeguarding practice. </w:t>
      </w:r>
    </w:p>
    <w:p w14:paraId="0CD5FA59" w14:textId="77777777" w:rsidR="00990B57" w:rsidRPr="00232052" w:rsidRDefault="00990B57" w:rsidP="006E36C2">
      <w:pPr>
        <w:ind w:left="709" w:hanging="425"/>
        <w:rPr>
          <w:rFonts w:ascii="Verdana" w:hAnsi="Verdana"/>
          <w:strike/>
        </w:rPr>
      </w:pPr>
    </w:p>
    <w:p w14:paraId="0CD5FA5A" w14:textId="59CA15EE" w:rsidR="00990B57" w:rsidRPr="00232052" w:rsidRDefault="00D10D92" w:rsidP="006E36C2">
      <w:pPr>
        <w:pStyle w:val="ListParagraph"/>
        <w:numPr>
          <w:ilvl w:val="0"/>
          <w:numId w:val="129"/>
        </w:numPr>
        <w:ind w:left="709" w:hanging="425"/>
        <w:rPr>
          <w:rFonts w:ascii="Verdana" w:hAnsi="Verdana"/>
          <w:strike/>
        </w:rPr>
      </w:pPr>
      <w:r w:rsidRPr="00232052">
        <w:rPr>
          <w:rFonts w:ascii="Verdana" w:hAnsi="Verdana"/>
          <w:strike/>
        </w:rPr>
        <w:t>However,</w:t>
      </w:r>
      <w:r w:rsidR="00E44872" w:rsidRPr="00232052">
        <w:rPr>
          <w:rFonts w:ascii="Verdana" w:hAnsi="Verdana"/>
          <w:strike/>
        </w:rPr>
        <w:t xml:space="preserve"> the referral route for concerns for those aged 18 and over is different.</w:t>
      </w:r>
      <w:r w:rsidR="00990B57" w:rsidRPr="00232052">
        <w:rPr>
          <w:rFonts w:ascii="Verdana" w:hAnsi="Verdana"/>
          <w:strike/>
        </w:rPr>
        <w:t xml:space="preserve"> </w:t>
      </w:r>
    </w:p>
    <w:p w14:paraId="0CD5FA5B" w14:textId="77777777" w:rsidR="00990B57" w:rsidRPr="00232052" w:rsidRDefault="00990B57" w:rsidP="006E36C2">
      <w:pPr>
        <w:ind w:left="709" w:hanging="425"/>
        <w:rPr>
          <w:rFonts w:ascii="Verdana" w:hAnsi="Verdana"/>
          <w:strike/>
        </w:rPr>
      </w:pPr>
    </w:p>
    <w:p w14:paraId="0CD5FA5C" w14:textId="2B32E696" w:rsidR="003F3386" w:rsidRPr="00232052" w:rsidRDefault="00E44872" w:rsidP="006E36C2">
      <w:pPr>
        <w:pStyle w:val="ListParagraph"/>
        <w:numPr>
          <w:ilvl w:val="0"/>
          <w:numId w:val="129"/>
        </w:numPr>
        <w:ind w:left="709" w:hanging="425"/>
        <w:rPr>
          <w:rFonts w:ascii="Verdana" w:hAnsi="Verdana"/>
          <w:strike/>
        </w:rPr>
      </w:pPr>
      <w:r w:rsidRPr="00232052">
        <w:rPr>
          <w:rFonts w:ascii="Verdana" w:hAnsi="Verdana"/>
          <w:strike/>
        </w:rPr>
        <w:t>F</w:t>
      </w:r>
      <w:r w:rsidR="003F3386" w:rsidRPr="00232052">
        <w:rPr>
          <w:rFonts w:ascii="Verdana" w:hAnsi="Verdana"/>
          <w:strike/>
        </w:rPr>
        <w:t xml:space="preserve">or education </w:t>
      </w:r>
      <w:r w:rsidR="00990B57" w:rsidRPr="00232052">
        <w:rPr>
          <w:rFonts w:ascii="Verdana" w:hAnsi="Verdana"/>
          <w:strike/>
        </w:rPr>
        <w:t>establishments</w:t>
      </w:r>
      <w:r w:rsidR="003F3386" w:rsidRPr="00232052">
        <w:rPr>
          <w:rFonts w:ascii="Verdana" w:hAnsi="Verdana"/>
          <w:strike/>
        </w:rPr>
        <w:t xml:space="preserve"> who cater for young people aged 18 and above</w:t>
      </w:r>
      <w:r w:rsidRPr="00232052">
        <w:rPr>
          <w:rFonts w:ascii="Verdana" w:hAnsi="Verdana"/>
          <w:strike/>
        </w:rPr>
        <w:t xml:space="preserve">, or where any other school or college has concerns about a person aged 18 and over, </w:t>
      </w:r>
      <w:r w:rsidR="003F3386" w:rsidRPr="00232052">
        <w:rPr>
          <w:rFonts w:ascii="Verdana" w:hAnsi="Verdana"/>
          <w:strike/>
        </w:rPr>
        <w:t xml:space="preserve">the relevant </w:t>
      </w:r>
      <w:r w:rsidRPr="00232052">
        <w:rPr>
          <w:rFonts w:ascii="Verdana" w:hAnsi="Verdana"/>
          <w:strike/>
        </w:rPr>
        <w:t xml:space="preserve">local </w:t>
      </w:r>
      <w:r w:rsidR="003F3386" w:rsidRPr="00232052">
        <w:rPr>
          <w:rFonts w:ascii="Verdana" w:hAnsi="Verdana"/>
          <w:strike/>
        </w:rPr>
        <w:t xml:space="preserve">statutory guidance </w:t>
      </w:r>
      <w:r w:rsidRPr="00232052">
        <w:rPr>
          <w:rFonts w:ascii="Verdana" w:hAnsi="Verdana"/>
          <w:strike/>
        </w:rPr>
        <w:t xml:space="preserve">is contained </w:t>
      </w:r>
      <w:r w:rsidR="003F3386" w:rsidRPr="00232052">
        <w:rPr>
          <w:rFonts w:ascii="Verdana" w:hAnsi="Verdana"/>
          <w:strike/>
        </w:rPr>
        <w:t>within the Sussex Safeguarding Adult Procedures</w:t>
      </w:r>
      <w:r w:rsidRPr="00232052">
        <w:rPr>
          <w:rFonts w:ascii="Verdana" w:hAnsi="Verdana"/>
          <w:strike/>
        </w:rPr>
        <w:t xml:space="preserve"> and can be found </w:t>
      </w:r>
      <w:hyperlink r:id="rId137" w:history="1">
        <w:r w:rsidR="003F3386" w:rsidRPr="00232052">
          <w:rPr>
            <w:rStyle w:val="Hyperlink"/>
            <w:rFonts w:ascii="Verdana" w:hAnsi="Verdana" w:cs="Arial"/>
            <w:strike/>
          </w:rPr>
          <w:t>here</w:t>
        </w:r>
      </w:hyperlink>
      <w:r w:rsidR="003F3386" w:rsidRPr="00232052">
        <w:rPr>
          <w:rFonts w:ascii="Verdana" w:hAnsi="Verdana"/>
          <w:strike/>
        </w:rPr>
        <w:t>.</w:t>
      </w:r>
    </w:p>
    <w:p w14:paraId="0CD5FA5D" w14:textId="77777777" w:rsidR="003F3386" w:rsidRPr="00232052" w:rsidRDefault="003F3386" w:rsidP="006E36C2">
      <w:pPr>
        <w:ind w:left="709" w:hanging="425"/>
        <w:rPr>
          <w:rFonts w:ascii="Verdana" w:hAnsi="Verdana"/>
          <w:strike/>
        </w:rPr>
      </w:pPr>
    </w:p>
    <w:p w14:paraId="0CD5FA5E" w14:textId="642F1051" w:rsidR="00BB50A4" w:rsidRPr="00232052" w:rsidRDefault="003F3386" w:rsidP="006E36C2">
      <w:pPr>
        <w:pStyle w:val="ListParagraph"/>
        <w:numPr>
          <w:ilvl w:val="0"/>
          <w:numId w:val="129"/>
        </w:numPr>
        <w:ind w:left="709" w:hanging="425"/>
        <w:rPr>
          <w:rFonts w:ascii="Verdana" w:hAnsi="Verdana"/>
          <w:strike/>
        </w:rPr>
      </w:pPr>
      <w:r w:rsidRPr="00232052">
        <w:rPr>
          <w:rFonts w:ascii="Verdana" w:hAnsi="Verdana"/>
          <w:strike/>
        </w:rPr>
        <w:t xml:space="preserve">For </w:t>
      </w:r>
      <w:r w:rsidR="00E44872" w:rsidRPr="00232052">
        <w:rPr>
          <w:rFonts w:ascii="Verdana" w:hAnsi="Verdana"/>
          <w:strike/>
        </w:rPr>
        <w:t xml:space="preserve">further advice </w:t>
      </w:r>
      <w:r w:rsidRPr="00232052">
        <w:rPr>
          <w:rFonts w:ascii="Verdana" w:hAnsi="Verdana"/>
          <w:strike/>
        </w:rPr>
        <w:t xml:space="preserve">and guidance in respect of </w:t>
      </w:r>
      <w:r w:rsidR="00990B57" w:rsidRPr="00232052">
        <w:rPr>
          <w:rFonts w:ascii="Verdana" w:hAnsi="Verdana"/>
          <w:strike/>
        </w:rPr>
        <w:t xml:space="preserve">general </w:t>
      </w:r>
      <w:r w:rsidRPr="00232052">
        <w:rPr>
          <w:rFonts w:ascii="Verdana" w:hAnsi="Verdana"/>
          <w:strike/>
        </w:rPr>
        <w:t xml:space="preserve">safeguarding those aged </w:t>
      </w:r>
      <w:r w:rsidR="00E44872" w:rsidRPr="00232052">
        <w:rPr>
          <w:rFonts w:ascii="Verdana" w:hAnsi="Verdana"/>
          <w:strike/>
        </w:rPr>
        <w:t xml:space="preserve">18 and over can also be found </w:t>
      </w:r>
      <w:r w:rsidRPr="00232052">
        <w:rPr>
          <w:rFonts w:ascii="Verdana" w:hAnsi="Verdana"/>
          <w:strike/>
        </w:rPr>
        <w:t xml:space="preserve"> </w:t>
      </w:r>
      <w:hyperlink r:id="rId138" w:history="1">
        <w:r w:rsidR="00990B57" w:rsidRPr="00232052">
          <w:rPr>
            <w:rStyle w:val="Hyperlink"/>
            <w:rFonts w:ascii="Verdana" w:hAnsi="Verdana" w:cs="Arial"/>
            <w:strike/>
          </w:rPr>
          <w:t>here</w:t>
        </w:r>
      </w:hyperlink>
      <w:r w:rsidR="005E79B2" w:rsidRPr="00232052">
        <w:rPr>
          <w:rStyle w:val="Hyperlink"/>
          <w:rFonts w:ascii="Verdana" w:hAnsi="Verdana" w:cs="Arial"/>
          <w:strike/>
        </w:rPr>
        <w:t>.</w:t>
      </w:r>
    </w:p>
    <w:p w14:paraId="0CD5FA5F" w14:textId="77777777" w:rsidR="00990B57" w:rsidRPr="00232052" w:rsidRDefault="00990B57" w:rsidP="006E36C2">
      <w:pPr>
        <w:ind w:left="709" w:hanging="425"/>
        <w:rPr>
          <w:rFonts w:ascii="Verdana" w:hAnsi="Verdana"/>
          <w:strike/>
        </w:rPr>
      </w:pPr>
    </w:p>
    <w:p w14:paraId="0CD5FA60" w14:textId="77777777" w:rsidR="00990B57" w:rsidRPr="00232052" w:rsidRDefault="00990B57" w:rsidP="006E36C2">
      <w:pPr>
        <w:pStyle w:val="ListParagraph"/>
        <w:numPr>
          <w:ilvl w:val="0"/>
          <w:numId w:val="129"/>
        </w:numPr>
        <w:ind w:left="709" w:hanging="425"/>
        <w:rPr>
          <w:rFonts w:ascii="Verdana" w:hAnsi="Verdana"/>
          <w:strike/>
        </w:rPr>
      </w:pPr>
      <w:r w:rsidRPr="00232052">
        <w:rPr>
          <w:rFonts w:ascii="Verdana" w:hAnsi="Verdana"/>
          <w:strike/>
        </w:rPr>
        <w:t xml:space="preserve">To discuss concerns relating to a person aged 18 and over please contact West Sussex Adult Social Care on 01243 642121. </w:t>
      </w:r>
    </w:p>
    <w:p w14:paraId="0CD5FA61" w14:textId="77777777" w:rsidR="002E5ADC" w:rsidRPr="00232052" w:rsidRDefault="002E5ADC" w:rsidP="006E36C2">
      <w:pPr>
        <w:ind w:left="709" w:hanging="425"/>
        <w:rPr>
          <w:rFonts w:ascii="Verdana" w:hAnsi="Verdana"/>
          <w:strike/>
        </w:rPr>
      </w:pPr>
    </w:p>
    <w:p w14:paraId="0CD5FA63" w14:textId="314571D7" w:rsidR="002E5ADC" w:rsidRPr="00232052" w:rsidRDefault="002E5ADC" w:rsidP="006E36C2">
      <w:pPr>
        <w:pStyle w:val="ListParagraph"/>
        <w:numPr>
          <w:ilvl w:val="0"/>
          <w:numId w:val="129"/>
        </w:numPr>
        <w:ind w:left="709" w:hanging="425"/>
        <w:rPr>
          <w:rFonts w:ascii="Verdana" w:hAnsi="Verdana"/>
          <w:strike/>
        </w:rPr>
      </w:pPr>
      <w:r w:rsidRPr="00232052">
        <w:rPr>
          <w:rFonts w:ascii="Verdana" w:hAnsi="Verdana"/>
          <w:strike/>
        </w:rPr>
        <w:t xml:space="preserve">Referral to adults social care should be made using the </w:t>
      </w:r>
      <w:hyperlink r:id="rId139" w:history="1">
        <w:r w:rsidR="00E67575" w:rsidRPr="00232052">
          <w:rPr>
            <w:rStyle w:val="Hyperlink"/>
            <w:rFonts w:ascii="Verdana" w:hAnsi="Verdana" w:cs="Arial"/>
            <w:strike/>
          </w:rPr>
          <w:t>Adult Social Care Referral Form</w:t>
        </w:r>
      </w:hyperlink>
      <w:r w:rsidR="00E67575" w:rsidRPr="00232052">
        <w:rPr>
          <w:rFonts w:ascii="Verdana" w:hAnsi="Verdana"/>
          <w:strike/>
        </w:rPr>
        <w:t xml:space="preserve"> </w:t>
      </w:r>
      <w:r w:rsidRPr="00232052">
        <w:rPr>
          <w:rFonts w:ascii="Verdana" w:hAnsi="Verdana"/>
          <w:strike/>
        </w:rPr>
        <w:t>on-line form</w:t>
      </w:r>
      <w:r w:rsidR="008C2108" w:rsidRPr="00232052">
        <w:rPr>
          <w:rFonts w:ascii="Verdana" w:hAnsi="Verdana"/>
          <w:strike/>
        </w:rPr>
        <w:t xml:space="preserve">. </w:t>
      </w:r>
      <w:r w:rsidRPr="00232052">
        <w:rPr>
          <w:rFonts w:ascii="Verdana" w:hAnsi="Verdana"/>
          <w:strike/>
        </w:rPr>
        <w:t xml:space="preserve"> </w:t>
      </w:r>
    </w:p>
    <w:p w14:paraId="0CD5FA64" w14:textId="77777777" w:rsidR="002E5ADC" w:rsidRPr="008B7B69" w:rsidRDefault="002E5ADC" w:rsidP="002E5ADC">
      <w:pPr>
        <w:widowControl w:val="0"/>
        <w:overflowPunct w:val="0"/>
        <w:autoSpaceDE w:val="0"/>
        <w:autoSpaceDN w:val="0"/>
        <w:adjustRightInd w:val="0"/>
        <w:spacing w:line="288" w:lineRule="auto"/>
        <w:ind w:right="100"/>
        <w:rPr>
          <w:rFonts w:ascii="Verdana" w:hAnsi="Verdana" w:cs="Arial"/>
          <w:sz w:val="22"/>
          <w:szCs w:val="22"/>
        </w:rPr>
      </w:pPr>
    </w:p>
    <w:p w14:paraId="0CD5FA65" w14:textId="77777777" w:rsidR="00990B57" w:rsidRPr="008B7B69" w:rsidRDefault="00990B57" w:rsidP="00552588">
      <w:pPr>
        <w:widowControl w:val="0"/>
        <w:overflowPunct w:val="0"/>
        <w:autoSpaceDE w:val="0"/>
        <w:autoSpaceDN w:val="0"/>
        <w:adjustRightInd w:val="0"/>
        <w:spacing w:line="288" w:lineRule="auto"/>
        <w:ind w:left="567" w:right="100"/>
        <w:rPr>
          <w:rFonts w:ascii="Verdana" w:hAnsi="Verdana" w:cs="Arial"/>
          <w:sz w:val="22"/>
          <w:szCs w:val="22"/>
        </w:rPr>
      </w:pPr>
    </w:p>
    <w:p w14:paraId="0CD5FA66" w14:textId="77777777" w:rsidR="00E851B3" w:rsidRPr="008B7B69" w:rsidRDefault="00E851B3" w:rsidP="00552588">
      <w:pPr>
        <w:widowControl w:val="0"/>
        <w:overflowPunct w:val="0"/>
        <w:autoSpaceDE w:val="0"/>
        <w:autoSpaceDN w:val="0"/>
        <w:adjustRightInd w:val="0"/>
        <w:spacing w:line="288" w:lineRule="auto"/>
        <w:ind w:left="567" w:right="100"/>
        <w:rPr>
          <w:rFonts w:ascii="Verdana" w:hAnsi="Verdana" w:cs="Arial"/>
          <w:sz w:val="22"/>
          <w:szCs w:val="22"/>
        </w:rPr>
      </w:pPr>
    </w:p>
    <w:p w14:paraId="0CD5FA67" w14:textId="77777777" w:rsidR="00E851B3" w:rsidRPr="008B7B69" w:rsidRDefault="00E851B3" w:rsidP="00552588">
      <w:pPr>
        <w:widowControl w:val="0"/>
        <w:overflowPunct w:val="0"/>
        <w:autoSpaceDE w:val="0"/>
        <w:autoSpaceDN w:val="0"/>
        <w:adjustRightInd w:val="0"/>
        <w:spacing w:line="288" w:lineRule="auto"/>
        <w:ind w:left="567" w:right="100"/>
        <w:rPr>
          <w:rFonts w:ascii="Verdana" w:hAnsi="Verdana" w:cs="Arial"/>
          <w:sz w:val="22"/>
          <w:szCs w:val="22"/>
        </w:rPr>
      </w:pPr>
    </w:p>
    <w:p w14:paraId="0CD5FA68" w14:textId="77777777" w:rsidR="00E851B3" w:rsidRPr="008B7B69" w:rsidRDefault="00E851B3" w:rsidP="00552588">
      <w:pPr>
        <w:widowControl w:val="0"/>
        <w:overflowPunct w:val="0"/>
        <w:autoSpaceDE w:val="0"/>
        <w:autoSpaceDN w:val="0"/>
        <w:adjustRightInd w:val="0"/>
        <w:spacing w:line="288" w:lineRule="auto"/>
        <w:ind w:left="567" w:right="100"/>
        <w:rPr>
          <w:rFonts w:ascii="Verdana" w:hAnsi="Verdana" w:cs="Arial"/>
          <w:sz w:val="22"/>
          <w:szCs w:val="22"/>
        </w:rPr>
      </w:pPr>
    </w:p>
    <w:p w14:paraId="0CD5FA69" w14:textId="77777777" w:rsidR="00E851B3" w:rsidRPr="008B7B69" w:rsidRDefault="00E851B3" w:rsidP="00552588">
      <w:pPr>
        <w:widowControl w:val="0"/>
        <w:overflowPunct w:val="0"/>
        <w:autoSpaceDE w:val="0"/>
        <w:autoSpaceDN w:val="0"/>
        <w:adjustRightInd w:val="0"/>
        <w:spacing w:line="288" w:lineRule="auto"/>
        <w:ind w:left="567" w:right="100"/>
        <w:rPr>
          <w:rFonts w:ascii="Verdana" w:hAnsi="Verdana" w:cs="Arial"/>
          <w:sz w:val="22"/>
          <w:szCs w:val="22"/>
        </w:rPr>
      </w:pPr>
    </w:p>
    <w:p w14:paraId="0CD5FA71" w14:textId="77777777" w:rsidR="00444112" w:rsidRPr="008B7B69" w:rsidRDefault="00444112" w:rsidP="00552588">
      <w:pPr>
        <w:widowControl w:val="0"/>
        <w:overflowPunct w:val="0"/>
        <w:autoSpaceDE w:val="0"/>
        <w:autoSpaceDN w:val="0"/>
        <w:adjustRightInd w:val="0"/>
        <w:spacing w:line="288" w:lineRule="auto"/>
        <w:ind w:left="567" w:right="100"/>
        <w:rPr>
          <w:rFonts w:ascii="Verdana" w:hAnsi="Verdana" w:cs="Arial"/>
          <w:sz w:val="22"/>
          <w:szCs w:val="22"/>
        </w:rPr>
      </w:pPr>
    </w:p>
    <w:p w14:paraId="0CD5FA72" w14:textId="77777777" w:rsidR="00444112" w:rsidRPr="008B7B69" w:rsidRDefault="00444112" w:rsidP="00552588">
      <w:pPr>
        <w:widowControl w:val="0"/>
        <w:overflowPunct w:val="0"/>
        <w:autoSpaceDE w:val="0"/>
        <w:autoSpaceDN w:val="0"/>
        <w:adjustRightInd w:val="0"/>
        <w:spacing w:line="288" w:lineRule="auto"/>
        <w:ind w:left="567" w:right="100"/>
        <w:rPr>
          <w:rFonts w:ascii="Verdana" w:hAnsi="Verdana" w:cs="Arial"/>
          <w:sz w:val="22"/>
          <w:szCs w:val="22"/>
        </w:rPr>
      </w:pPr>
    </w:p>
    <w:p w14:paraId="0CD5FA73" w14:textId="0D220769" w:rsidR="001E2775" w:rsidRDefault="001E2775">
      <w:pPr>
        <w:rPr>
          <w:rFonts w:ascii="Verdana" w:hAnsi="Verdana" w:cs="Arial"/>
          <w:sz w:val="22"/>
          <w:szCs w:val="22"/>
        </w:rPr>
      </w:pPr>
      <w:r w:rsidRPr="008B7B69">
        <w:rPr>
          <w:rFonts w:ascii="Verdana" w:hAnsi="Verdana" w:cs="Arial"/>
          <w:sz w:val="22"/>
          <w:szCs w:val="22"/>
        </w:rPr>
        <w:br w:type="page"/>
      </w:r>
    </w:p>
    <w:p w14:paraId="1AA2B407" w14:textId="77777777" w:rsidR="0016243E" w:rsidRDefault="0016243E">
      <w:pPr>
        <w:rPr>
          <w:rFonts w:ascii="Verdana" w:hAnsi="Verdana" w:cs="Arial"/>
          <w:sz w:val="22"/>
          <w:szCs w:val="22"/>
        </w:rPr>
        <w:sectPr w:rsidR="0016243E" w:rsidSect="00833CDB">
          <w:headerReference w:type="even" r:id="rId140"/>
          <w:headerReference w:type="default" r:id="rId141"/>
          <w:footerReference w:type="default" r:id="rId142"/>
          <w:headerReference w:type="first" r:id="rId143"/>
          <w:pgSz w:w="11907" w:h="16840" w:code="9"/>
          <w:pgMar w:top="1418" w:right="1418" w:bottom="1418" w:left="1276" w:header="851" w:footer="851" w:gutter="0"/>
          <w:pgNumType w:start="1"/>
          <w:cols w:space="720"/>
        </w:sectPr>
      </w:pPr>
    </w:p>
    <w:p w14:paraId="6D8307E1" w14:textId="45459CF1" w:rsidR="00A1166E" w:rsidRDefault="00A1166E">
      <w:pPr>
        <w:rPr>
          <w:rFonts w:ascii="Verdana" w:hAnsi="Verdana" w:cs="Arial"/>
          <w:sz w:val="22"/>
          <w:szCs w:val="22"/>
        </w:rPr>
      </w:pPr>
    </w:p>
    <w:p w14:paraId="45CA1B60" w14:textId="530F7E5B" w:rsidR="00A1166E" w:rsidRPr="00B72EA2" w:rsidRDefault="00A1166E" w:rsidP="00A1166E">
      <w:pPr>
        <w:pStyle w:val="Heading1"/>
        <w:ind w:hanging="716"/>
      </w:pPr>
      <w:r>
        <w:t xml:space="preserve"> </w:t>
      </w:r>
      <w:bookmarkStart w:id="222" w:name="_Toc50364631"/>
      <w:r w:rsidRPr="00B72EA2">
        <w:t xml:space="preserve">ANNEX 1 – </w:t>
      </w:r>
      <w:r>
        <w:t>table of hyperlinks used in this policy</w:t>
      </w:r>
      <w:bookmarkEnd w:id="222"/>
      <w:r>
        <w:t xml:space="preserve">  </w:t>
      </w:r>
      <w:r w:rsidRPr="00B72EA2">
        <w:t xml:space="preserve">  </w:t>
      </w:r>
    </w:p>
    <w:p w14:paraId="5B02ED6F" w14:textId="1A5BAC78" w:rsidR="00A1166E" w:rsidRDefault="00A1166E">
      <w:pPr>
        <w:rPr>
          <w:rFonts w:ascii="Verdana" w:hAnsi="Verdana" w:cs="Arial"/>
          <w:sz w:val="22"/>
          <w:szCs w:val="22"/>
        </w:rPr>
      </w:pPr>
    </w:p>
    <w:p w14:paraId="49F435B6" w14:textId="38BD50D9" w:rsidR="00A1166E" w:rsidRDefault="00A1166E">
      <w:pPr>
        <w:rPr>
          <w:rFonts w:ascii="Verdana" w:hAnsi="Verdana" w:cs="Arial"/>
          <w:sz w:val="22"/>
          <w:szCs w:val="22"/>
        </w:rPr>
      </w:pPr>
    </w:p>
    <w:tbl>
      <w:tblPr>
        <w:tblStyle w:val="TableGrid"/>
        <w:tblW w:w="13948" w:type="dxa"/>
        <w:tblLook w:val="04A0" w:firstRow="1" w:lastRow="0" w:firstColumn="1" w:lastColumn="0" w:noHBand="0" w:noVBand="1"/>
      </w:tblPr>
      <w:tblGrid>
        <w:gridCol w:w="1132"/>
        <w:gridCol w:w="1559"/>
        <w:gridCol w:w="11257"/>
      </w:tblGrid>
      <w:tr w:rsidR="0016243E" w:rsidRPr="0016243E" w14:paraId="0D4886FB" w14:textId="77777777" w:rsidTr="001709C6">
        <w:tc>
          <w:tcPr>
            <w:tcW w:w="1132" w:type="dxa"/>
          </w:tcPr>
          <w:p w14:paraId="486E8460" w14:textId="77777777" w:rsidR="0016243E" w:rsidRPr="0016243E" w:rsidRDefault="0016243E" w:rsidP="0016243E">
            <w:pPr>
              <w:rPr>
                <w:rFonts w:ascii="Verdana" w:hAnsi="Verdana" w:cs="Arial"/>
                <w:sz w:val="22"/>
                <w:szCs w:val="22"/>
              </w:rPr>
            </w:pPr>
            <w:r w:rsidRPr="0016243E">
              <w:rPr>
                <w:rFonts w:ascii="Verdana" w:hAnsi="Verdana" w:cs="Arial"/>
                <w:sz w:val="22"/>
                <w:szCs w:val="22"/>
              </w:rPr>
              <w:t>Para</w:t>
            </w:r>
          </w:p>
        </w:tc>
        <w:tc>
          <w:tcPr>
            <w:tcW w:w="1559" w:type="dxa"/>
          </w:tcPr>
          <w:p w14:paraId="52D92FBD" w14:textId="77777777" w:rsidR="0016243E" w:rsidRPr="0016243E" w:rsidRDefault="0016243E" w:rsidP="0016243E">
            <w:pPr>
              <w:rPr>
                <w:rFonts w:ascii="Verdana" w:hAnsi="Verdana" w:cs="Arial"/>
                <w:sz w:val="22"/>
                <w:szCs w:val="22"/>
              </w:rPr>
            </w:pPr>
            <w:r w:rsidRPr="0016243E">
              <w:rPr>
                <w:rFonts w:ascii="Verdana" w:hAnsi="Verdana" w:cs="Arial"/>
                <w:sz w:val="22"/>
                <w:szCs w:val="22"/>
              </w:rPr>
              <w:t xml:space="preserve">Area </w:t>
            </w:r>
          </w:p>
        </w:tc>
        <w:tc>
          <w:tcPr>
            <w:tcW w:w="11257" w:type="dxa"/>
          </w:tcPr>
          <w:p w14:paraId="71094FD5"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Hyperlink </w:t>
            </w:r>
          </w:p>
        </w:tc>
      </w:tr>
      <w:tr w:rsidR="00E9153B" w:rsidRPr="007445D3" w14:paraId="42D36527" w14:textId="77777777" w:rsidTr="001709C6">
        <w:tc>
          <w:tcPr>
            <w:tcW w:w="1132" w:type="dxa"/>
          </w:tcPr>
          <w:p w14:paraId="5BFD673F" w14:textId="64A81291" w:rsidR="00E9153B" w:rsidRPr="007445D3" w:rsidRDefault="00E9153B" w:rsidP="0016243E">
            <w:pPr>
              <w:rPr>
                <w:rFonts w:ascii="Verdana" w:hAnsi="Verdana" w:cs="Arial"/>
                <w:sz w:val="18"/>
                <w:szCs w:val="18"/>
              </w:rPr>
            </w:pPr>
            <w:r>
              <w:rPr>
                <w:rFonts w:ascii="Verdana" w:hAnsi="Verdana" w:cs="Arial"/>
                <w:sz w:val="18"/>
                <w:szCs w:val="18"/>
              </w:rPr>
              <w:t>1.1</w:t>
            </w:r>
          </w:p>
        </w:tc>
        <w:tc>
          <w:tcPr>
            <w:tcW w:w="1559" w:type="dxa"/>
          </w:tcPr>
          <w:p w14:paraId="236EBFD8" w14:textId="294D0D4A" w:rsidR="00E9153B" w:rsidRPr="007445D3" w:rsidRDefault="00E9153B" w:rsidP="0016243E">
            <w:pPr>
              <w:rPr>
                <w:rFonts w:ascii="Verdana" w:hAnsi="Verdana" w:cs="Arial"/>
                <w:sz w:val="18"/>
                <w:szCs w:val="18"/>
              </w:rPr>
            </w:pPr>
            <w:r>
              <w:rPr>
                <w:rFonts w:ascii="Verdana" w:hAnsi="Verdana" w:cs="Arial"/>
                <w:sz w:val="18"/>
                <w:szCs w:val="18"/>
              </w:rPr>
              <w:t xml:space="preserve">MASH contact details </w:t>
            </w:r>
          </w:p>
        </w:tc>
        <w:tc>
          <w:tcPr>
            <w:tcW w:w="11257" w:type="dxa"/>
          </w:tcPr>
          <w:p w14:paraId="4B07359F" w14:textId="45AA98B1" w:rsidR="00E9153B" w:rsidRPr="00C40460" w:rsidRDefault="00F821E6" w:rsidP="00E9153B">
            <w:pPr>
              <w:rPr>
                <w:rFonts w:ascii="Verdana" w:hAnsi="Verdana"/>
                <w:sz w:val="18"/>
                <w:szCs w:val="18"/>
              </w:rPr>
            </w:pPr>
            <w:hyperlink r:id="rId144" w:history="1">
              <w:r w:rsidR="00E9153B" w:rsidRPr="00C40460">
                <w:rPr>
                  <w:rStyle w:val="Hyperlink"/>
                  <w:rFonts w:ascii="Verdana" w:hAnsi="Verdana"/>
                  <w:sz w:val="18"/>
                  <w:szCs w:val="18"/>
                </w:rPr>
                <w:t>MASH@westsussex.gov.uk</w:t>
              </w:r>
            </w:hyperlink>
            <w:r w:rsidR="00E9153B" w:rsidRPr="00C40460">
              <w:rPr>
                <w:rFonts w:ascii="Verdana" w:hAnsi="Verdana"/>
                <w:sz w:val="18"/>
                <w:szCs w:val="18"/>
              </w:rPr>
              <w:t xml:space="preserve">  </w:t>
            </w:r>
          </w:p>
          <w:p w14:paraId="5F4808B2" w14:textId="77777777" w:rsidR="00E9153B" w:rsidRPr="00C40460" w:rsidRDefault="00E9153B" w:rsidP="00E9153B">
            <w:pPr>
              <w:rPr>
                <w:rFonts w:ascii="Verdana" w:hAnsi="Verdana"/>
                <w:sz w:val="18"/>
                <w:szCs w:val="18"/>
              </w:rPr>
            </w:pPr>
            <w:r w:rsidRPr="00C40460">
              <w:rPr>
                <w:rFonts w:ascii="Verdana" w:hAnsi="Verdana"/>
                <w:sz w:val="18"/>
                <w:szCs w:val="18"/>
              </w:rPr>
              <w:t xml:space="preserve">Adults - </w:t>
            </w:r>
            <w:hyperlink r:id="rId145" w:history="1">
              <w:r w:rsidRPr="00C40460">
                <w:rPr>
                  <w:rStyle w:val="Hyperlink"/>
                  <w:rFonts w:ascii="Verdana" w:hAnsi="Verdana"/>
                  <w:sz w:val="18"/>
                  <w:szCs w:val="18"/>
                </w:rPr>
                <w:t>https://www.westsussex.gov.uk/raiseaconcernaboutanadult</w:t>
              </w:r>
            </w:hyperlink>
          </w:p>
          <w:p w14:paraId="69828880" w14:textId="77777777" w:rsidR="00E9153B" w:rsidRPr="00C40460" w:rsidRDefault="00E9153B" w:rsidP="00E9153B">
            <w:pPr>
              <w:rPr>
                <w:rStyle w:val="Hyperlink"/>
                <w:rFonts w:ascii="Verdana" w:hAnsi="Verdana"/>
                <w:sz w:val="18"/>
                <w:szCs w:val="18"/>
              </w:rPr>
            </w:pPr>
            <w:r w:rsidRPr="00C40460">
              <w:rPr>
                <w:rFonts w:ascii="Verdana" w:hAnsi="Verdana"/>
                <w:sz w:val="18"/>
                <w:szCs w:val="18"/>
              </w:rPr>
              <w:t xml:space="preserve">Children’s - </w:t>
            </w:r>
            <w:hyperlink r:id="rId146" w:history="1">
              <w:r w:rsidRPr="00C40460">
                <w:rPr>
                  <w:rStyle w:val="Hyperlink"/>
                  <w:rFonts w:ascii="Verdana" w:hAnsi="Verdana"/>
                  <w:sz w:val="18"/>
                  <w:szCs w:val="18"/>
                </w:rPr>
                <w:t>www.westsussex.gov.uk/Raiseaconcernaboutachild</w:t>
              </w:r>
            </w:hyperlink>
          </w:p>
          <w:p w14:paraId="6AC280C8" w14:textId="77777777" w:rsidR="00E9153B" w:rsidRPr="00C40460" w:rsidRDefault="00E9153B" w:rsidP="0016243E">
            <w:pPr>
              <w:rPr>
                <w:rFonts w:ascii="Verdana" w:hAnsi="Verdana"/>
                <w:sz w:val="18"/>
                <w:szCs w:val="18"/>
              </w:rPr>
            </w:pPr>
          </w:p>
        </w:tc>
      </w:tr>
      <w:tr w:rsidR="0016243E" w:rsidRPr="007445D3" w14:paraId="21CDAEF3" w14:textId="77777777" w:rsidTr="001709C6">
        <w:tc>
          <w:tcPr>
            <w:tcW w:w="1132" w:type="dxa"/>
          </w:tcPr>
          <w:p w14:paraId="326F148A" w14:textId="77777777" w:rsidR="0016243E" w:rsidRPr="007445D3" w:rsidRDefault="0016243E" w:rsidP="0016243E">
            <w:pPr>
              <w:rPr>
                <w:rFonts w:ascii="Verdana" w:hAnsi="Verdana" w:cs="Arial"/>
                <w:sz w:val="18"/>
                <w:szCs w:val="18"/>
              </w:rPr>
            </w:pPr>
            <w:r w:rsidRPr="007445D3">
              <w:rPr>
                <w:rFonts w:ascii="Verdana" w:hAnsi="Verdana" w:cs="Arial"/>
                <w:sz w:val="18"/>
                <w:szCs w:val="18"/>
              </w:rPr>
              <w:t>4</w:t>
            </w:r>
          </w:p>
        </w:tc>
        <w:tc>
          <w:tcPr>
            <w:tcW w:w="1559" w:type="dxa"/>
          </w:tcPr>
          <w:p w14:paraId="6A73C54D"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Relevant Legislation </w:t>
            </w:r>
          </w:p>
        </w:tc>
        <w:tc>
          <w:tcPr>
            <w:tcW w:w="11257" w:type="dxa"/>
          </w:tcPr>
          <w:p w14:paraId="76650CA3" w14:textId="77777777" w:rsidR="0016243E" w:rsidRPr="00C40460" w:rsidRDefault="00F821E6" w:rsidP="0016243E">
            <w:pPr>
              <w:rPr>
                <w:rFonts w:ascii="Verdana" w:hAnsi="Verdana" w:cs="Arial"/>
                <w:sz w:val="18"/>
                <w:szCs w:val="18"/>
              </w:rPr>
            </w:pPr>
            <w:hyperlink r:id="rId147" w:history="1">
              <w:r w:rsidR="0016243E" w:rsidRPr="00C40460">
                <w:rPr>
                  <w:rStyle w:val="Hyperlink"/>
                  <w:rFonts w:ascii="Verdana" w:hAnsi="Verdana" w:cs="Arial"/>
                  <w:sz w:val="18"/>
                  <w:szCs w:val="18"/>
                </w:rPr>
                <w:t>Keeping Children Safe in Education 2020</w:t>
              </w:r>
            </w:hyperlink>
            <w:r w:rsidR="0016243E" w:rsidRPr="00C40460">
              <w:rPr>
                <w:rFonts w:ascii="Verdana" w:hAnsi="Verdana" w:cs="Arial"/>
                <w:sz w:val="18"/>
                <w:szCs w:val="18"/>
              </w:rPr>
              <w:t xml:space="preserve"> </w:t>
            </w:r>
          </w:p>
          <w:p w14:paraId="1DA2B81C" w14:textId="77777777" w:rsidR="0016243E" w:rsidRPr="00C40460" w:rsidRDefault="0016243E" w:rsidP="0016243E">
            <w:pPr>
              <w:rPr>
                <w:rFonts w:ascii="Verdana" w:hAnsi="Verdana" w:cs="Arial"/>
                <w:bCs/>
                <w:sz w:val="18"/>
                <w:szCs w:val="18"/>
                <w:lang w:val="en"/>
              </w:rPr>
            </w:pPr>
            <w:r w:rsidRPr="00C40460">
              <w:rPr>
                <w:rFonts w:ascii="Verdana" w:hAnsi="Verdana" w:cs="Arial"/>
                <w:sz w:val="18"/>
                <w:szCs w:val="18"/>
              </w:rPr>
              <w:t xml:space="preserve">Sexual Violence and sexual harassment between children in schools and colleges 2018: </w:t>
            </w:r>
            <w:hyperlink r:id="rId148" w:history="1">
              <w:r w:rsidRPr="00C40460">
                <w:rPr>
                  <w:rStyle w:val="Hyperlink"/>
                  <w:rFonts w:ascii="Verdana" w:hAnsi="Verdana" w:cs="Arial"/>
                  <w:sz w:val="18"/>
                  <w:szCs w:val="18"/>
                </w:rPr>
                <w:t>here</w:t>
              </w:r>
            </w:hyperlink>
          </w:p>
          <w:p w14:paraId="067DDD6C" w14:textId="77777777" w:rsidR="0016243E" w:rsidRPr="00C40460" w:rsidRDefault="0016243E" w:rsidP="0016243E">
            <w:pPr>
              <w:rPr>
                <w:rFonts w:ascii="Verdana" w:hAnsi="Verdana" w:cs="Arial"/>
                <w:bCs/>
                <w:sz w:val="18"/>
                <w:szCs w:val="18"/>
                <w:lang w:val="en"/>
              </w:rPr>
            </w:pPr>
            <w:r w:rsidRPr="00C40460">
              <w:rPr>
                <w:rFonts w:ascii="Verdana" w:hAnsi="Verdana" w:cs="Arial"/>
                <w:sz w:val="18"/>
                <w:szCs w:val="18"/>
              </w:rPr>
              <w:t xml:space="preserve">Teaching online safety in school (DfE June 2019) </w:t>
            </w:r>
            <w:hyperlink r:id="rId149" w:history="1">
              <w:r w:rsidRPr="00C40460">
                <w:rPr>
                  <w:rStyle w:val="Hyperlink"/>
                  <w:rFonts w:ascii="Verdana" w:hAnsi="Verdana" w:cs="Arial"/>
                  <w:sz w:val="18"/>
                  <w:szCs w:val="18"/>
                </w:rPr>
                <w:t>here</w:t>
              </w:r>
            </w:hyperlink>
          </w:p>
          <w:p w14:paraId="25A42425" w14:textId="77777777" w:rsidR="0016243E" w:rsidRPr="00C40460" w:rsidRDefault="0016243E" w:rsidP="0016243E">
            <w:pPr>
              <w:rPr>
                <w:rFonts w:ascii="Verdana" w:hAnsi="Verdana" w:cs="Arial"/>
                <w:b/>
                <w:bCs/>
                <w:sz w:val="18"/>
                <w:szCs w:val="18"/>
                <w:lang w:val="en"/>
              </w:rPr>
            </w:pPr>
            <w:r w:rsidRPr="00C40460">
              <w:rPr>
                <w:rFonts w:ascii="Verdana" w:hAnsi="Verdana" w:cs="Arial"/>
                <w:sz w:val="18"/>
                <w:szCs w:val="18"/>
              </w:rPr>
              <w:t xml:space="preserve">Working Together to Safeguard Children 2018: </w:t>
            </w:r>
            <w:hyperlink r:id="rId150" w:history="1">
              <w:r w:rsidRPr="00C40460">
                <w:rPr>
                  <w:rStyle w:val="Hyperlink"/>
                  <w:rFonts w:ascii="Verdana" w:hAnsi="Verdana" w:cs="Arial"/>
                  <w:sz w:val="18"/>
                  <w:szCs w:val="18"/>
                </w:rPr>
                <w:t>here</w:t>
              </w:r>
            </w:hyperlink>
          </w:p>
          <w:p w14:paraId="250B63DA" w14:textId="77777777" w:rsidR="0016243E" w:rsidRPr="00C40460" w:rsidRDefault="0016243E" w:rsidP="0016243E">
            <w:pPr>
              <w:rPr>
                <w:rFonts w:ascii="Verdana" w:hAnsi="Verdana" w:cs="Arial"/>
                <w:b/>
                <w:bCs/>
                <w:sz w:val="18"/>
                <w:szCs w:val="18"/>
                <w:lang w:val="en"/>
              </w:rPr>
            </w:pPr>
            <w:r w:rsidRPr="00C40460">
              <w:rPr>
                <w:rFonts w:ascii="Verdana" w:hAnsi="Verdana" w:cs="Arial"/>
                <w:bCs/>
                <w:sz w:val="18"/>
                <w:szCs w:val="18"/>
                <w:lang w:val="en"/>
              </w:rPr>
              <w:t xml:space="preserve">Regulated Activity in relation to children: scope </w:t>
            </w:r>
            <w:hyperlink r:id="rId151" w:history="1">
              <w:r w:rsidRPr="00C40460">
                <w:rPr>
                  <w:rStyle w:val="Hyperlink"/>
                  <w:rFonts w:ascii="Verdana" w:hAnsi="Verdana" w:cs="Arial"/>
                  <w:bCs/>
                  <w:sz w:val="18"/>
                  <w:szCs w:val="18"/>
                  <w:lang w:val="en"/>
                </w:rPr>
                <w:t>here</w:t>
              </w:r>
            </w:hyperlink>
          </w:p>
          <w:p w14:paraId="410275D1"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Children Missing Education </w:t>
            </w:r>
            <w:hyperlink r:id="rId152" w:history="1">
              <w:r w:rsidRPr="00C40460">
                <w:rPr>
                  <w:rStyle w:val="Hyperlink"/>
                  <w:rFonts w:ascii="Verdana" w:hAnsi="Verdana" w:cs="Arial"/>
                  <w:sz w:val="18"/>
                  <w:szCs w:val="18"/>
                </w:rPr>
                <w:t>Statutory guidance 2016</w:t>
              </w:r>
            </w:hyperlink>
          </w:p>
          <w:p w14:paraId="166EA1AE"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West Sussex Safeguarding Children Partnership and Pan-Sussex safeguarding procedures  </w:t>
            </w:r>
            <w:hyperlink r:id="rId153" w:history="1">
              <w:r w:rsidRPr="00C40460">
                <w:rPr>
                  <w:rStyle w:val="Hyperlink"/>
                  <w:rFonts w:ascii="Verdana" w:hAnsi="Verdana" w:cs="Arial"/>
                  <w:sz w:val="18"/>
                  <w:szCs w:val="18"/>
                </w:rPr>
                <w:t>West Sussex Safeguarding Children Partnership</w:t>
              </w:r>
            </w:hyperlink>
            <w:r w:rsidRPr="00C40460">
              <w:rPr>
                <w:rFonts w:ascii="Verdana" w:hAnsi="Verdana" w:cs="Arial"/>
                <w:sz w:val="18"/>
                <w:szCs w:val="18"/>
              </w:rPr>
              <w:t xml:space="preserve"> </w:t>
            </w:r>
          </w:p>
          <w:p w14:paraId="2D3D4004" w14:textId="77777777" w:rsidR="0016243E" w:rsidRPr="00C40460" w:rsidRDefault="0016243E" w:rsidP="0016243E">
            <w:pPr>
              <w:rPr>
                <w:rFonts w:ascii="Verdana" w:hAnsi="Verdana" w:cs="Arial"/>
                <w:sz w:val="18"/>
                <w:szCs w:val="18"/>
              </w:rPr>
            </w:pPr>
          </w:p>
        </w:tc>
      </w:tr>
      <w:tr w:rsidR="0016243E" w:rsidRPr="007445D3" w14:paraId="394A9C9B" w14:textId="77777777" w:rsidTr="001709C6">
        <w:tc>
          <w:tcPr>
            <w:tcW w:w="1132" w:type="dxa"/>
          </w:tcPr>
          <w:p w14:paraId="6ABD5D6B" w14:textId="77777777" w:rsidR="0016243E" w:rsidRPr="007445D3" w:rsidRDefault="0016243E" w:rsidP="0016243E">
            <w:pPr>
              <w:rPr>
                <w:rFonts w:ascii="Verdana" w:hAnsi="Verdana" w:cs="Arial"/>
                <w:sz w:val="18"/>
                <w:szCs w:val="18"/>
              </w:rPr>
            </w:pPr>
            <w:r w:rsidRPr="007445D3">
              <w:rPr>
                <w:rFonts w:ascii="Verdana" w:hAnsi="Verdana" w:cs="Arial"/>
                <w:sz w:val="18"/>
                <w:szCs w:val="18"/>
              </w:rPr>
              <w:t>4.2</w:t>
            </w:r>
          </w:p>
        </w:tc>
        <w:tc>
          <w:tcPr>
            <w:tcW w:w="1559" w:type="dxa"/>
          </w:tcPr>
          <w:p w14:paraId="7DB5B419"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Covid-19 guidance </w:t>
            </w:r>
          </w:p>
        </w:tc>
        <w:tc>
          <w:tcPr>
            <w:tcW w:w="11257" w:type="dxa"/>
          </w:tcPr>
          <w:p w14:paraId="3ECB284E" w14:textId="77777777" w:rsidR="0016243E" w:rsidRPr="00C40460" w:rsidRDefault="00F821E6" w:rsidP="0016243E">
            <w:pPr>
              <w:rPr>
                <w:rFonts w:ascii="Verdana" w:hAnsi="Verdana" w:cs="Arial"/>
                <w:sz w:val="18"/>
                <w:szCs w:val="18"/>
              </w:rPr>
            </w:pPr>
            <w:hyperlink r:id="rId154" w:history="1">
              <w:r w:rsidR="0016243E" w:rsidRPr="00C40460">
                <w:rPr>
                  <w:rStyle w:val="Hyperlink"/>
                  <w:rFonts w:ascii="Verdana" w:hAnsi="Verdana" w:cs="Arial"/>
                  <w:sz w:val="18"/>
                  <w:szCs w:val="18"/>
                </w:rPr>
                <w:t>https://www.gov.uk/government/publications/covid-19-safeguarding-in-schools-colleges-and-other-providers</w:t>
              </w:r>
            </w:hyperlink>
          </w:p>
          <w:p w14:paraId="12D610AE" w14:textId="77777777" w:rsidR="0016243E" w:rsidRPr="00C40460" w:rsidRDefault="0016243E" w:rsidP="0016243E">
            <w:pPr>
              <w:rPr>
                <w:rFonts w:ascii="Verdana" w:hAnsi="Verdana" w:cs="Arial"/>
                <w:sz w:val="18"/>
                <w:szCs w:val="18"/>
              </w:rPr>
            </w:pPr>
          </w:p>
        </w:tc>
      </w:tr>
      <w:tr w:rsidR="0016243E" w:rsidRPr="007445D3" w14:paraId="436536C5" w14:textId="77777777" w:rsidTr="001709C6">
        <w:tc>
          <w:tcPr>
            <w:tcW w:w="1132" w:type="dxa"/>
          </w:tcPr>
          <w:p w14:paraId="7E66C564" w14:textId="77777777" w:rsidR="0016243E" w:rsidRPr="007445D3" w:rsidRDefault="0016243E" w:rsidP="0016243E">
            <w:pPr>
              <w:rPr>
                <w:rFonts w:ascii="Verdana" w:hAnsi="Verdana" w:cs="Arial"/>
                <w:sz w:val="18"/>
                <w:szCs w:val="18"/>
              </w:rPr>
            </w:pPr>
            <w:r w:rsidRPr="007445D3">
              <w:rPr>
                <w:rFonts w:ascii="Verdana" w:hAnsi="Verdana" w:cs="Arial"/>
                <w:sz w:val="18"/>
                <w:szCs w:val="18"/>
              </w:rPr>
              <w:t>6.5</w:t>
            </w:r>
          </w:p>
        </w:tc>
        <w:tc>
          <w:tcPr>
            <w:tcW w:w="1559" w:type="dxa"/>
          </w:tcPr>
          <w:p w14:paraId="47AF7A6C"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DfE / WSCC guidance – attendance and Children Missing Education </w:t>
            </w:r>
          </w:p>
        </w:tc>
        <w:tc>
          <w:tcPr>
            <w:tcW w:w="11257" w:type="dxa"/>
          </w:tcPr>
          <w:p w14:paraId="31F86D0F"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DfE school attendance guidance can be found </w:t>
            </w:r>
            <w:hyperlink r:id="rId155" w:history="1">
              <w:r w:rsidRPr="00C40460">
                <w:rPr>
                  <w:rStyle w:val="Hyperlink"/>
                  <w:rFonts w:ascii="Verdana" w:hAnsi="Verdana" w:cs="Arial"/>
                  <w:sz w:val="18"/>
                  <w:szCs w:val="18"/>
                </w:rPr>
                <w:t>HERE</w:t>
              </w:r>
            </w:hyperlink>
            <w:r w:rsidRPr="00C40460">
              <w:rPr>
                <w:rFonts w:ascii="Verdana" w:hAnsi="Verdana" w:cs="Arial"/>
                <w:sz w:val="18"/>
                <w:szCs w:val="18"/>
              </w:rPr>
              <w:t xml:space="preserve">  </w:t>
            </w:r>
          </w:p>
          <w:p w14:paraId="227C9A8A"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WSCC school absence information can be found </w:t>
            </w:r>
            <w:hyperlink r:id="rId156" w:history="1">
              <w:r w:rsidRPr="00C40460">
                <w:rPr>
                  <w:rStyle w:val="Hyperlink"/>
                  <w:rFonts w:ascii="Verdana" w:hAnsi="Verdana" w:cs="Arial"/>
                  <w:sz w:val="18"/>
                  <w:szCs w:val="18"/>
                </w:rPr>
                <w:t>HERE</w:t>
              </w:r>
            </w:hyperlink>
            <w:r w:rsidRPr="00C40460">
              <w:rPr>
                <w:rFonts w:ascii="Verdana" w:hAnsi="Verdana" w:cs="Arial"/>
                <w:sz w:val="18"/>
                <w:szCs w:val="18"/>
              </w:rPr>
              <w:t xml:space="preserve"> </w:t>
            </w:r>
          </w:p>
          <w:p w14:paraId="21415B8E"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DfE guidance Children Missing Education found </w:t>
            </w:r>
            <w:hyperlink r:id="rId157" w:history="1">
              <w:r w:rsidRPr="00C40460">
                <w:rPr>
                  <w:rStyle w:val="Hyperlink"/>
                  <w:rFonts w:ascii="Verdana" w:hAnsi="Verdana" w:cs="Arial"/>
                  <w:sz w:val="18"/>
                  <w:szCs w:val="18"/>
                </w:rPr>
                <w:t>HERE</w:t>
              </w:r>
            </w:hyperlink>
          </w:p>
          <w:p w14:paraId="63620BA2"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WSCC Children Missing Education and Removal from Roll Policy </w:t>
            </w:r>
            <w:hyperlink r:id="rId158" w:history="1">
              <w:r w:rsidRPr="00C40460">
                <w:rPr>
                  <w:rStyle w:val="Hyperlink"/>
                  <w:rFonts w:ascii="Verdana" w:hAnsi="Verdana" w:cs="Arial"/>
                  <w:sz w:val="18"/>
                  <w:szCs w:val="18"/>
                </w:rPr>
                <w:t>HERE</w:t>
              </w:r>
            </w:hyperlink>
          </w:p>
        </w:tc>
      </w:tr>
      <w:tr w:rsidR="0016243E" w:rsidRPr="007445D3" w14:paraId="35C682DA" w14:textId="77777777" w:rsidTr="001709C6">
        <w:tc>
          <w:tcPr>
            <w:tcW w:w="1132" w:type="dxa"/>
          </w:tcPr>
          <w:p w14:paraId="1CF2F325" w14:textId="77777777" w:rsidR="0016243E" w:rsidRPr="007445D3" w:rsidRDefault="0016243E" w:rsidP="0016243E">
            <w:pPr>
              <w:rPr>
                <w:rFonts w:ascii="Verdana" w:hAnsi="Verdana" w:cs="Arial"/>
                <w:sz w:val="18"/>
                <w:szCs w:val="18"/>
              </w:rPr>
            </w:pPr>
            <w:r w:rsidRPr="007445D3">
              <w:rPr>
                <w:rFonts w:ascii="Verdana" w:hAnsi="Verdana" w:cs="Arial"/>
                <w:sz w:val="18"/>
                <w:szCs w:val="18"/>
              </w:rPr>
              <w:t>6.7</w:t>
            </w:r>
          </w:p>
        </w:tc>
        <w:tc>
          <w:tcPr>
            <w:tcW w:w="1559" w:type="dxa"/>
          </w:tcPr>
          <w:p w14:paraId="2F66822C" w14:textId="6A84CAB1" w:rsidR="0016243E" w:rsidRPr="007445D3" w:rsidRDefault="00425C3B" w:rsidP="0016243E">
            <w:pPr>
              <w:rPr>
                <w:rFonts w:ascii="Verdana" w:hAnsi="Verdana" w:cs="Arial"/>
                <w:sz w:val="18"/>
                <w:szCs w:val="18"/>
              </w:rPr>
            </w:pPr>
            <w:r>
              <w:rPr>
                <w:rFonts w:ascii="Verdana" w:hAnsi="Verdana" w:cs="Arial"/>
                <w:sz w:val="18"/>
                <w:szCs w:val="18"/>
              </w:rPr>
              <w:t xml:space="preserve">Safeguarding Assessments &amp; </w:t>
            </w:r>
            <w:r w:rsidR="0016243E" w:rsidRPr="007445D3">
              <w:rPr>
                <w:rFonts w:ascii="Verdana" w:hAnsi="Verdana" w:cs="Arial"/>
                <w:sz w:val="18"/>
                <w:szCs w:val="18"/>
              </w:rPr>
              <w:t xml:space="preserve">Peer Reviews </w:t>
            </w:r>
          </w:p>
        </w:tc>
        <w:tc>
          <w:tcPr>
            <w:tcW w:w="11257" w:type="dxa"/>
          </w:tcPr>
          <w:p w14:paraId="3B315DF7" w14:textId="3BD97107" w:rsidR="00425C3B" w:rsidRPr="00C40460" w:rsidRDefault="00F821E6" w:rsidP="0016243E">
            <w:pPr>
              <w:rPr>
                <w:rFonts w:ascii="Verdana" w:hAnsi="Verdana" w:cs="Arial"/>
                <w:sz w:val="18"/>
                <w:szCs w:val="18"/>
              </w:rPr>
            </w:pPr>
            <w:hyperlink r:id="rId159" w:history="1">
              <w:r w:rsidR="00425C3B" w:rsidRPr="00C40460">
                <w:rPr>
                  <w:rStyle w:val="Hyperlink"/>
                  <w:rFonts w:ascii="Verdana" w:hAnsi="Verdana"/>
                  <w:sz w:val="18"/>
                  <w:szCs w:val="18"/>
                </w:rPr>
                <w:t>https://www.nspcc.org.uk/services-and-resources/working-with-schools/esat/</w:t>
              </w:r>
            </w:hyperlink>
          </w:p>
          <w:p w14:paraId="0A9CA083" w14:textId="7702A2ED" w:rsidR="0016243E" w:rsidRPr="00C40460" w:rsidRDefault="0016243E" w:rsidP="0016243E">
            <w:pPr>
              <w:rPr>
                <w:rFonts w:ascii="Verdana" w:hAnsi="Verdana" w:cs="Arial"/>
                <w:sz w:val="18"/>
                <w:szCs w:val="18"/>
              </w:rPr>
            </w:pPr>
            <w:r w:rsidRPr="00C40460">
              <w:rPr>
                <w:rFonts w:ascii="Verdana" w:hAnsi="Verdana" w:cs="Arial"/>
                <w:sz w:val="18"/>
                <w:szCs w:val="18"/>
              </w:rPr>
              <w:t xml:space="preserve">West Sussex Service for Schools – Safeguarding in Education Section </w:t>
            </w:r>
            <w:hyperlink r:id="rId160" w:history="1">
              <w:r w:rsidRPr="00C40460">
                <w:rPr>
                  <w:rStyle w:val="Hyperlink"/>
                  <w:rFonts w:ascii="Verdana" w:hAnsi="Verdana" w:cs="Arial"/>
                  <w:sz w:val="18"/>
                  <w:szCs w:val="18"/>
                </w:rPr>
                <w:t>http://schools.westsussex.gov.uk/</w:t>
              </w:r>
            </w:hyperlink>
          </w:p>
        </w:tc>
      </w:tr>
      <w:tr w:rsidR="00F46594" w:rsidRPr="007445D3" w14:paraId="61B864F8" w14:textId="77777777" w:rsidTr="001709C6">
        <w:tc>
          <w:tcPr>
            <w:tcW w:w="1132" w:type="dxa"/>
          </w:tcPr>
          <w:p w14:paraId="39518BF7" w14:textId="0429B470" w:rsidR="00F46594" w:rsidRDefault="00F46594" w:rsidP="0016243E">
            <w:pPr>
              <w:rPr>
                <w:rFonts w:ascii="Verdana" w:hAnsi="Verdana" w:cs="Arial"/>
                <w:sz w:val="18"/>
                <w:szCs w:val="18"/>
              </w:rPr>
            </w:pPr>
            <w:r>
              <w:rPr>
                <w:rFonts w:ascii="Verdana" w:hAnsi="Verdana" w:cs="Arial"/>
                <w:sz w:val="18"/>
                <w:szCs w:val="18"/>
              </w:rPr>
              <w:t>6.8</w:t>
            </w:r>
          </w:p>
        </w:tc>
        <w:tc>
          <w:tcPr>
            <w:tcW w:w="1559" w:type="dxa"/>
          </w:tcPr>
          <w:p w14:paraId="08734F3C" w14:textId="3FC5CC5A" w:rsidR="00F46594" w:rsidRPr="00F46594" w:rsidRDefault="00F46594" w:rsidP="0016243E">
            <w:pPr>
              <w:rPr>
                <w:rFonts w:ascii="Verdana" w:hAnsi="Verdana" w:cs="Arial"/>
              </w:rPr>
            </w:pPr>
            <w:r w:rsidRPr="00F46594">
              <w:rPr>
                <w:rFonts w:ascii="Verdana" w:hAnsi="Verdana" w:cs="Arial"/>
              </w:rPr>
              <w:t xml:space="preserve">Working Together to Safeguard Children </w:t>
            </w:r>
          </w:p>
        </w:tc>
        <w:tc>
          <w:tcPr>
            <w:tcW w:w="11257" w:type="dxa"/>
          </w:tcPr>
          <w:p w14:paraId="0E455AE7" w14:textId="77777777" w:rsidR="00F46594" w:rsidRPr="00C40460" w:rsidRDefault="00F46594" w:rsidP="00F46594">
            <w:pPr>
              <w:pStyle w:val="FootnoteText"/>
              <w:rPr>
                <w:rFonts w:ascii="Verdana" w:hAnsi="Verdana"/>
                <w:sz w:val="18"/>
                <w:szCs w:val="18"/>
              </w:rPr>
            </w:pPr>
            <w:r w:rsidRPr="00C40460">
              <w:rPr>
                <w:rFonts w:ascii="Verdana" w:hAnsi="Verdana"/>
                <w:sz w:val="18"/>
                <w:szCs w:val="18"/>
              </w:rPr>
              <w:t xml:space="preserve">Working Together to Safeguard Children 2018 – found </w:t>
            </w:r>
            <w:hyperlink r:id="rId161" w:history="1">
              <w:r w:rsidRPr="00C40460">
                <w:rPr>
                  <w:rStyle w:val="Hyperlink"/>
                  <w:rFonts w:ascii="Verdana" w:hAnsi="Verdana" w:cs="Arial"/>
                  <w:sz w:val="18"/>
                  <w:szCs w:val="18"/>
                </w:rPr>
                <w:t>HERE</w:t>
              </w:r>
            </w:hyperlink>
          </w:p>
          <w:p w14:paraId="4AB375BB" w14:textId="77777777" w:rsidR="00F46594" w:rsidRPr="00C40460" w:rsidRDefault="00F46594" w:rsidP="0016243E">
            <w:pPr>
              <w:rPr>
                <w:rFonts w:ascii="Verdana" w:hAnsi="Verdana"/>
                <w:sz w:val="18"/>
                <w:szCs w:val="18"/>
              </w:rPr>
            </w:pPr>
          </w:p>
        </w:tc>
      </w:tr>
      <w:tr w:rsidR="00D162E9" w:rsidRPr="007445D3" w14:paraId="4ADDFF30" w14:textId="77777777" w:rsidTr="001709C6">
        <w:tc>
          <w:tcPr>
            <w:tcW w:w="1132" w:type="dxa"/>
          </w:tcPr>
          <w:p w14:paraId="202AE5D4" w14:textId="4AEDCBF6" w:rsidR="00D162E9" w:rsidRPr="007445D3" w:rsidRDefault="00D162E9" w:rsidP="0016243E">
            <w:pPr>
              <w:rPr>
                <w:rFonts w:ascii="Verdana" w:hAnsi="Verdana" w:cs="Arial"/>
                <w:sz w:val="18"/>
                <w:szCs w:val="18"/>
              </w:rPr>
            </w:pPr>
            <w:r>
              <w:rPr>
                <w:rFonts w:ascii="Verdana" w:hAnsi="Verdana" w:cs="Arial"/>
                <w:sz w:val="18"/>
                <w:szCs w:val="18"/>
              </w:rPr>
              <w:t>6.10</w:t>
            </w:r>
          </w:p>
        </w:tc>
        <w:tc>
          <w:tcPr>
            <w:tcW w:w="1559" w:type="dxa"/>
          </w:tcPr>
          <w:p w14:paraId="28BFB9AD" w14:textId="343EB599" w:rsidR="00D162E9" w:rsidRPr="007445D3" w:rsidRDefault="00D162E9" w:rsidP="0016243E">
            <w:pPr>
              <w:rPr>
                <w:rFonts w:ascii="Verdana" w:hAnsi="Verdana" w:cs="Arial"/>
                <w:sz w:val="18"/>
                <w:szCs w:val="18"/>
              </w:rPr>
            </w:pPr>
            <w:r>
              <w:rPr>
                <w:rFonts w:ascii="Verdana" w:hAnsi="Verdana" w:cs="Arial"/>
                <w:sz w:val="18"/>
                <w:szCs w:val="18"/>
              </w:rPr>
              <w:t xml:space="preserve">Pan Sussex Child </w:t>
            </w:r>
            <w:r>
              <w:rPr>
                <w:rFonts w:ascii="Verdana" w:hAnsi="Verdana" w:cs="Arial"/>
                <w:sz w:val="18"/>
                <w:szCs w:val="18"/>
              </w:rPr>
              <w:lastRenderedPageBreak/>
              <w:t xml:space="preserve">Protection &amp; Safeguarding Procedures </w:t>
            </w:r>
          </w:p>
        </w:tc>
        <w:tc>
          <w:tcPr>
            <w:tcW w:w="11257" w:type="dxa"/>
          </w:tcPr>
          <w:p w14:paraId="5E42FC82" w14:textId="32C47E62" w:rsidR="00D162E9" w:rsidRPr="00C40460" w:rsidRDefault="00F821E6" w:rsidP="0016243E">
            <w:pPr>
              <w:rPr>
                <w:rFonts w:ascii="Verdana" w:hAnsi="Verdana"/>
                <w:sz w:val="18"/>
                <w:szCs w:val="18"/>
              </w:rPr>
            </w:pPr>
            <w:hyperlink r:id="rId162" w:history="1">
              <w:r w:rsidR="00D162E9" w:rsidRPr="00C40460">
                <w:rPr>
                  <w:rStyle w:val="Hyperlink"/>
                  <w:rFonts w:ascii="Verdana" w:hAnsi="Verdana"/>
                  <w:color w:val="121BCC"/>
                  <w:sz w:val="18"/>
                  <w:szCs w:val="18"/>
                </w:rPr>
                <w:t>Sussex Child Protection &amp; Safeguarding Procedures</w:t>
              </w:r>
            </w:hyperlink>
          </w:p>
        </w:tc>
      </w:tr>
      <w:tr w:rsidR="0016243E" w:rsidRPr="007445D3" w14:paraId="501CFF88" w14:textId="77777777" w:rsidTr="001709C6">
        <w:tc>
          <w:tcPr>
            <w:tcW w:w="1132" w:type="dxa"/>
          </w:tcPr>
          <w:p w14:paraId="1B96C70E" w14:textId="5C4FBECC" w:rsidR="0016243E" w:rsidRPr="007445D3" w:rsidRDefault="0016243E" w:rsidP="0016243E">
            <w:pPr>
              <w:rPr>
                <w:rFonts w:ascii="Verdana" w:hAnsi="Verdana" w:cs="Arial"/>
                <w:sz w:val="18"/>
                <w:szCs w:val="18"/>
              </w:rPr>
            </w:pPr>
            <w:r w:rsidRPr="007445D3">
              <w:rPr>
                <w:rFonts w:ascii="Verdana" w:hAnsi="Verdana" w:cs="Arial"/>
                <w:sz w:val="18"/>
                <w:szCs w:val="18"/>
              </w:rPr>
              <w:t>6.1</w:t>
            </w:r>
            <w:r w:rsidR="00425C3B">
              <w:rPr>
                <w:rFonts w:ascii="Verdana" w:hAnsi="Verdana" w:cs="Arial"/>
                <w:sz w:val="18"/>
                <w:szCs w:val="18"/>
              </w:rPr>
              <w:t>3 / 6.14</w:t>
            </w:r>
            <w:r w:rsidRPr="007445D3">
              <w:rPr>
                <w:rFonts w:ascii="Verdana" w:hAnsi="Verdana" w:cs="Arial"/>
                <w:sz w:val="18"/>
                <w:szCs w:val="18"/>
              </w:rPr>
              <w:t>.</w:t>
            </w:r>
          </w:p>
        </w:tc>
        <w:tc>
          <w:tcPr>
            <w:tcW w:w="1559" w:type="dxa"/>
          </w:tcPr>
          <w:p w14:paraId="025F201C"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Allegations &amp; Referrals </w:t>
            </w:r>
          </w:p>
        </w:tc>
        <w:tc>
          <w:tcPr>
            <w:tcW w:w="11257" w:type="dxa"/>
          </w:tcPr>
          <w:p w14:paraId="165F723E" w14:textId="77777777" w:rsidR="0016243E" w:rsidRPr="00C40460" w:rsidRDefault="00F821E6" w:rsidP="0016243E">
            <w:pPr>
              <w:rPr>
                <w:rFonts w:ascii="Verdana" w:hAnsi="Verdana" w:cs="Arial"/>
                <w:sz w:val="18"/>
                <w:szCs w:val="18"/>
              </w:rPr>
            </w:pPr>
            <w:hyperlink r:id="rId163" w:history="1">
              <w:r w:rsidR="0016243E" w:rsidRPr="00C40460">
                <w:rPr>
                  <w:rStyle w:val="Hyperlink"/>
                  <w:rFonts w:ascii="Verdana" w:hAnsi="Verdana" w:cs="Arial"/>
                  <w:sz w:val="18"/>
                  <w:szCs w:val="18"/>
                </w:rPr>
                <w:t>Making a barring referral to the DBS</w:t>
              </w:r>
            </w:hyperlink>
          </w:p>
          <w:p w14:paraId="66AE8479" w14:textId="5AC4E327" w:rsidR="0016243E" w:rsidRPr="00C40460" w:rsidRDefault="00D161AC" w:rsidP="0016243E">
            <w:pPr>
              <w:rPr>
                <w:rFonts w:ascii="Verdana" w:hAnsi="Verdana" w:cs="Arial"/>
                <w:sz w:val="18"/>
                <w:szCs w:val="18"/>
              </w:rPr>
            </w:pPr>
            <w:r w:rsidRPr="00C40460">
              <w:rPr>
                <w:rFonts w:ascii="Verdana" w:hAnsi="Verdana" w:cs="Arial"/>
                <w:sz w:val="18"/>
                <w:szCs w:val="18"/>
              </w:rPr>
              <w:t>R</w:t>
            </w:r>
            <w:r w:rsidR="006F459C" w:rsidRPr="00C40460">
              <w:rPr>
                <w:rFonts w:ascii="Verdana" w:hAnsi="Verdana" w:cs="Arial"/>
                <w:sz w:val="18"/>
                <w:szCs w:val="18"/>
              </w:rPr>
              <w:t xml:space="preserve">eferral to the </w:t>
            </w:r>
            <w:hyperlink r:id="rId164" w:history="1">
              <w:r w:rsidR="006F459C" w:rsidRPr="00C40460">
                <w:rPr>
                  <w:rStyle w:val="Hyperlink"/>
                  <w:rFonts w:ascii="Verdana" w:hAnsi="Verdana" w:cs="Arial"/>
                  <w:sz w:val="18"/>
                  <w:szCs w:val="18"/>
                </w:rPr>
                <w:t>Teacher Regulation Authority</w:t>
              </w:r>
            </w:hyperlink>
            <w:r w:rsidR="006F459C" w:rsidRPr="00C40460">
              <w:rPr>
                <w:rFonts w:ascii="Verdana" w:hAnsi="Verdana" w:cs="Arial"/>
                <w:sz w:val="18"/>
                <w:szCs w:val="18"/>
              </w:rPr>
              <w:t xml:space="preserve">  </w:t>
            </w:r>
          </w:p>
        </w:tc>
      </w:tr>
      <w:tr w:rsidR="0016243E" w:rsidRPr="007445D3" w14:paraId="1BDFD3E3" w14:textId="77777777" w:rsidTr="001709C6">
        <w:tc>
          <w:tcPr>
            <w:tcW w:w="1132" w:type="dxa"/>
          </w:tcPr>
          <w:p w14:paraId="0383DBA0" w14:textId="77777777" w:rsidR="0016243E" w:rsidRPr="007445D3" w:rsidRDefault="0016243E" w:rsidP="0016243E">
            <w:pPr>
              <w:rPr>
                <w:rFonts w:ascii="Verdana" w:hAnsi="Verdana" w:cs="Arial"/>
                <w:sz w:val="18"/>
                <w:szCs w:val="18"/>
              </w:rPr>
            </w:pPr>
            <w:r w:rsidRPr="007445D3">
              <w:rPr>
                <w:rFonts w:ascii="Verdana" w:hAnsi="Verdana" w:cs="Arial"/>
                <w:sz w:val="18"/>
                <w:szCs w:val="18"/>
              </w:rPr>
              <w:t>6.15</w:t>
            </w:r>
          </w:p>
        </w:tc>
        <w:tc>
          <w:tcPr>
            <w:tcW w:w="1559" w:type="dxa"/>
          </w:tcPr>
          <w:p w14:paraId="748D4D15"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Managing Professional Differences </w:t>
            </w:r>
          </w:p>
        </w:tc>
        <w:tc>
          <w:tcPr>
            <w:tcW w:w="11257" w:type="dxa"/>
          </w:tcPr>
          <w:p w14:paraId="6BD3152A" w14:textId="77777777" w:rsidR="0016243E" w:rsidRPr="00C40460" w:rsidRDefault="00F821E6" w:rsidP="0016243E">
            <w:pPr>
              <w:rPr>
                <w:rFonts w:ascii="Verdana" w:hAnsi="Verdana" w:cs="Arial"/>
                <w:sz w:val="18"/>
                <w:szCs w:val="18"/>
              </w:rPr>
            </w:pPr>
            <w:hyperlink r:id="rId165" w:history="1">
              <w:r w:rsidR="0016243E" w:rsidRPr="00C40460">
                <w:rPr>
                  <w:rStyle w:val="Hyperlink"/>
                  <w:rFonts w:ascii="Verdana" w:hAnsi="Verdana" w:cs="Arial"/>
                  <w:sz w:val="18"/>
                  <w:szCs w:val="18"/>
                </w:rPr>
                <w:t>https://www.westsussexscp.org.uk/professionals/professional-disagreements-and-concerns</w:t>
              </w:r>
            </w:hyperlink>
          </w:p>
        </w:tc>
      </w:tr>
      <w:tr w:rsidR="0016243E" w:rsidRPr="007445D3" w14:paraId="5945F405" w14:textId="77777777" w:rsidTr="001709C6">
        <w:tc>
          <w:tcPr>
            <w:tcW w:w="1132" w:type="dxa"/>
          </w:tcPr>
          <w:p w14:paraId="74D06708" w14:textId="77777777" w:rsidR="0016243E" w:rsidRPr="007445D3" w:rsidRDefault="0016243E" w:rsidP="0016243E">
            <w:pPr>
              <w:rPr>
                <w:rFonts w:ascii="Verdana" w:hAnsi="Verdana" w:cs="Arial"/>
                <w:sz w:val="18"/>
                <w:szCs w:val="18"/>
              </w:rPr>
            </w:pPr>
            <w:r w:rsidRPr="007445D3">
              <w:rPr>
                <w:rFonts w:ascii="Verdana" w:hAnsi="Verdana" w:cs="Arial"/>
                <w:sz w:val="18"/>
                <w:szCs w:val="18"/>
              </w:rPr>
              <w:t>6.15</w:t>
            </w:r>
          </w:p>
        </w:tc>
        <w:tc>
          <w:tcPr>
            <w:tcW w:w="1559" w:type="dxa"/>
          </w:tcPr>
          <w:p w14:paraId="7A0D8741"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West Sussex Safeguarding Children Partnership </w:t>
            </w:r>
          </w:p>
        </w:tc>
        <w:tc>
          <w:tcPr>
            <w:tcW w:w="11257" w:type="dxa"/>
          </w:tcPr>
          <w:p w14:paraId="740AB16F" w14:textId="77777777" w:rsidR="0016243E" w:rsidRPr="00C40460" w:rsidRDefault="00F821E6" w:rsidP="0016243E">
            <w:pPr>
              <w:rPr>
                <w:rFonts w:ascii="Verdana" w:hAnsi="Verdana" w:cs="Arial"/>
                <w:sz w:val="18"/>
                <w:szCs w:val="18"/>
              </w:rPr>
            </w:pPr>
            <w:hyperlink r:id="rId166" w:history="1">
              <w:r w:rsidR="0016243E" w:rsidRPr="00C40460">
                <w:rPr>
                  <w:rStyle w:val="Hyperlink"/>
                  <w:rFonts w:ascii="Verdana" w:hAnsi="Verdana" w:cs="Arial"/>
                  <w:sz w:val="18"/>
                  <w:szCs w:val="18"/>
                </w:rPr>
                <w:t>https://www.westsussexscp.org.uk/</w:t>
              </w:r>
            </w:hyperlink>
          </w:p>
        </w:tc>
      </w:tr>
      <w:tr w:rsidR="0016243E" w:rsidRPr="007445D3" w14:paraId="63440902" w14:textId="77777777" w:rsidTr="001709C6">
        <w:tc>
          <w:tcPr>
            <w:tcW w:w="1132" w:type="dxa"/>
          </w:tcPr>
          <w:p w14:paraId="6BAF5807" w14:textId="036EF9D4" w:rsidR="0016243E" w:rsidRPr="007445D3" w:rsidRDefault="0016243E" w:rsidP="0016243E">
            <w:pPr>
              <w:rPr>
                <w:rFonts w:ascii="Verdana" w:hAnsi="Verdana" w:cs="Arial"/>
                <w:sz w:val="18"/>
                <w:szCs w:val="18"/>
              </w:rPr>
            </w:pPr>
            <w:r w:rsidRPr="007445D3">
              <w:rPr>
                <w:rFonts w:ascii="Verdana" w:hAnsi="Verdana" w:cs="Arial"/>
                <w:sz w:val="18"/>
                <w:szCs w:val="18"/>
              </w:rPr>
              <w:t>6.</w:t>
            </w:r>
            <w:r w:rsidR="003A47B8">
              <w:rPr>
                <w:rFonts w:ascii="Verdana" w:hAnsi="Verdana" w:cs="Arial"/>
                <w:sz w:val="18"/>
                <w:szCs w:val="18"/>
              </w:rPr>
              <w:t>21</w:t>
            </w:r>
          </w:p>
        </w:tc>
        <w:tc>
          <w:tcPr>
            <w:tcW w:w="1559" w:type="dxa"/>
          </w:tcPr>
          <w:p w14:paraId="40D0FA2E" w14:textId="77777777" w:rsidR="0016243E" w:rsidRPr="007445D3" w:rsidRDefault="0016243E" w:rsidP="0016243E">
            <w:pPr>
              <w:rPr>
                <w:rFonts w:ascii="Verdana" w:hAnsi="Verdana" w:cs="Arial"/>
                <w:sz w:val="18"/>
                <w:szCs w:val="18"/>
              </w:rPr>
            </w:pPr>
            <w:r w:rsidRPr="007445D3">
              <w:rPr>
                <w:rFonts w:ascii="Verdana" w:hAnsi="Verdana" w:cs="Arial"/>
                <w:sz w:val="18"/>
                <w:szCs w:val="18"/>
              </w:rPr>
              <w:t>Early Help</w:t>
            </w:r>
          </w:p>
        </w:tc>
        <w:tc>
          <w:tcPr>
            <w:tcW w:w="11257" w:type="dxa"/>
            <w:shd w:val="clear" w:color="auto" w:fill="auto"/>
          </w:tcPr>
          <w:p w14:paraId="2C1A9772"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Early Help Hub contact details are found </w:t>
            </w:r>
            <w:hyperlink r:id="rId167" w:history="1">
              <w:r w:rsidRPr="00C40460">
                <w:rPr>
                  <w:rStyle w:val="Hyperlink"/>
                  <w:rFonts w:ascii="Verdana" w:hAnsi="Verdana" w:cs="Arial"/>
                  <w:sz w:val="18"/>
                  <w:szCs w:val="18"/>
                </w:rPr>
                <w:t>here</w:t>
              </w:r>
            </w:hyperlink>
          </w:p>
          <w:p w14:paraId="1330B700" w14:textId="77777777" w:rsidR="0016243E" w:rsidRPr="00C40460" w:rsidRDefault="0016243E" w:rsidP="0016243E">
            <w:pPr>
              <w:rPr>
                <w:rFonts w:ascii="Verdana" w:hAnsi="Verdana" w:cs="Arial"/>
                <w:sz w:val="18"/>
                <w:szCs w:val="18"/>
              </w:rPr>
            </w:pPr>
          </w:p>
          <w:p w14:paraId="4EE93285" w14:textId="77777777" w:rsidR="0016243E" w:rsidRPr="00C40460" w:rsidRDefault="0016243E" w:rsidP="0016243E">
            <w:pPr>
              <w:rPr>
                <w:rFonts w:ascii="Verdana" w:hAnsi="Verdana" w:cs="Arial"/>
                <w:sz w:val="18"/>
                <w:szCs w:val="18"/>
              </w:rPr>
            </w:pPr>
          </w:p>
        </w:tc>
      </w:tr>
      <w:tr w:rsidR="0016243E" w:rsidRPr="007445D3" w14:paraId="5FED481A" w14:textId="77777777" w:rsidTr="001709C6">
        <w:tc>
          <w:tcPr>
            <w:tcW w:w="1132" w:type="dxa"/>
          </w:tcPr>
          <w:p w14:paraId="441A72C2" w14:textId="77777777" w:rsidR="0016243E" w:rsidRPr="007445D3" w:rsidRDefault="0016243E" w:rsidP="0016243E">
            <w:pPr>
              <w:rPr>
                <w:rFonts w:ascii="Verdana" w:hAnsi="Verdana" w:cs="Arial"/>
                <w:sz w:val="18"/>
                <w:szCs w:val="18"/>
              </w:rPr>
            </w:pPr>
            <w:r w:rsidRPr="007445D3">
              <w:rPr>
                <w:rFonts w:ascii="Verdana" w:hAnsi="Verdana" w:cs="Arial"/>
                <w:sz w:val="18"/>
                <w:szCs w:val="18"/>
              </w:rPr>
              <w:t>7.2.2</w:t>
            </w:r>
          </w:p>
        </w:tc>
        <w:tc>
          <w:tcPr>
            <w:tcW w:w="1559" w:type="dxa"/>
          </w:tcPr>
          <w:p w14:paraId="45B15EEF"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West Sussex Safeguarding Children Partnership – continuum of need / threshold document </w:t>
            </w:r>
          </w:p>
          <w:p w14:paraId="4093C43A" w14:textId="77777777" w:rsidR="0016243E" w:rsidRPr="007445D3" w:rsidRDefault="0016243E" w:rsidP="0016243E">
            <w:pPr>
              <w:rPr>
                <w:rFonts w:ascii="Verdana" w:hAnsi="Verdana" w:cs="Arial"/>
                <w:sz w:val="18"/>
                <w:szCs w:val="18"/>
              </w:rPr>
            </w:pPr>
          </w:p>
          <w:p w14:paraId="7FDBB0E5" w14:textId="77777777" w:rsidR="0016243E" w:rsidRPr="007445D3" w:rsidRDefault="0016243E" w:rsidP="0016243E">
            <w:pPr>
              <w:rPr>
                <w:rFonts w:ascii="Verdana" w:hAnsi="Verdana" w:cs="Arial"/>
                <w:sz w:val="18"/>
                <w:szCs w:val="18"/>
              </w:rPr>
            </w:pPr>
          </w:p>
        </w:tc>
        <w:tc>
          <w:tcPr>
            <w:tcW w:w="11257" w:type="dxa"/>
          </w:tcPr>
          <w:p w14:paraId="2A1E3A81" w14:textId="77777777" w:rsidR="0016243E" w:rsidRPr="00C40460" w:rsidRDefault="00F821E6" w:rsidP="0016243E">
            <w:pPr>
              <w:rPr>
                <w:rFonts w:ascii="Verdana" w:hAnsi="Verdana" w:cs="Arial"/>
                <w:sz w:val="18"/>
                <w:szCs w:val="18"/>
                <w:u w:val="single"/>
              </w:rPr>
            </w:pPr>
            <w:hyperlink r:id="rId168" w:history="1">
              <w:r w:rsidR="0016243E" w:rsidRPr="00C40460">
                <w:rPr>
                  <w:rStyle w:val="Hyperlink"/>
                  <w:rFonts w:ascii="Verdana" w:hAnsi="Verdana" w:cs="Arial"/>
                  <w:sz w:val="18"/>
                  <w:szCs w:val="18"/>
                </w:rPr>
                <w:t>https://www.westsussexscp.org.uk/professionals/working-together/west-sussex-continuum-of-need-threshold-guidance</w:t>
              </w:r>
            </w:hyperlink>
          </w:p>
          <w:p w14:paraId="64B71D56" w14:textId="4E4B4721" w:rsidR="0016243E" w:rsidRPr="00C40460" w:rsidRDefault="0016243E" w:rsidP="0016243E">
            <w:pPr>
              <w:rPr>
                <w:rFonts w:ascii="Verdana" w:hAnsi="Verdana" w:cs="Arial"/>
                <w:sz w:val="18"/>
                <w:szCs w:val="18"/>
              </w:rPr>
            </w:pPr>
            <w:r w:rsidRPr="00C40460">
              <w:rPr>
                <w:rFonts w:ascii="Verdana" w:hAnsi="Verdana" w:cs="Arial"/>
                <w:sz w:val="18"/>
                <w:szCs w:val="18"/>
              </w:rPr>
              <w:t xml:space="preserve">MASH online referral form, </w:t>
            </w:r>
            <w:hyperlink r:id="rId169" w:history="1">
              <w:r w:rsidRPr="00C40460">
                <w:rPr>
                  <w:rStyle w:val="Hyperlink"/>
                  <w:rFonts w:ascii="Verdana" w:hAnsi="Verdana" w:cs="Arial"/>
                  <w:sz w:val="18"/>
                  <w:szCs w:val="18"/>
                </w:rPr>
                <w:t>here</w:t>
              </w:r>
            </w:hyperlink>
          </w:p>
        </w:tc>
      </w:tr>
      <w:tr w:rsidR="0016243E" w:rsidRPr="007445D3" w14:paraId="058C50ED" w14:textId="77777777" w:rsidTr="001709C6">
        <w:tc>
          <w:tcPr>
            <w:tcW w:w="1132" w:type="dxa"/>
          </w:tcPr>
          <w:p w14:paraId="2CF401CF" w14:textId="77777777" w:rsidR="0016243E" w:rsidRPr="007445D3" w:rsidRDefault="0016243E" w:rsidP="0016243E">
            <w:pPr>
              <w:rPr>
                <w:rFonts w:ascii="Verdana" w:hAnsi="Verdana" w:cs="Arial"/>
                <w:sz w:val="18"/>
                <w:szCs w:val="18"/>
              </w:rPr>
            </w:pPr>
            <w:r w:rsidRPr="007445D3">
              <w:rPr>
                <w:rFonts w:ascii="Verdana" w:hAnsi="Verdana" w:cs="Arial"/>
                <w:sz w:val="18"/>
                <w:szCs w:val="18"/>
              </w:rPr>
              <w:t>7.3.</w:t>
            </w:r>
          </w:p>
        </w:tc>
        <w:tc>
          <w:tcPr>
            <w:tcW w:w="1559" w:type="dxa"/>
          </w:tcPr>
          <w:p w14:paraId="27F63F69"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Information Sharing </w:t>
            </w:r>
          </w:p>
        </w:tc>
        <w:tc>
          <w:tcPr>
            <w:tcW w:w="11257" w:type="dxa"/>
          </w:tcPr>
          <w:p w14:paraId="2CEB777D" w14:textId="77777777" w:rsidR="0016243E" w:rsidRPr="00C40460" w:rsidRDefault="0016243E" w:rsidP="0016243E">
            <w:pPr>
              <w:rPr>
                <w:rFonts w:ascii="Verdana" w:hAnsi="Verdana" w:cs="Arial"/>
                <w:sz w:val="18"/>
                <w:szCs w:val="18"/>
              </w:rPr>
            </w:pPr>
            <w:r w:rsidRPr="00C40460">
              <w:rPr>
                <w:rFonts w:ascii="Verdana" w:hAnsi="Verdana" w:cs="Arial"/>
                <w:i/>
                <w:sz w:val="18"/>
                <w:szCs w:val="18"/>
              </w:rPr>
              <w:t xml:space="preserve">Advice for practitioners providing safeguarding services to children, young people, parents and carers </w:t>
            </w:r>
            <w:r w:rsidRPr="00C40460">
              <w:rPr>
                <w:rFonts w:ascii="Verdana" w:hAnsi="Verdana" w:cs="Arial"/>
                <w:sz w:val="18"/>
                <w:szCs w:val="18"/>
              </w:rPr>
              <w:t xml:space="preserve">accessed </w:t>
            </w:r>
            <w:hyperlink r:id="rId170" w:history="1">
              <w:r w:rsidRPr="00C40460">
                <w:rPr>
                  <w:rStyle w:val="Hyperlink"/>
                  <w:rFonts w:ascii="Verdana" w:hAnsi="Verdana" w:cs="Arial"/>
                  <w:sz w:val="18"/>
                  <w:szCs w:val="18"/>
                </w:rPr>
                <w:t>here</w:t>
              </w:r>
            </w:hyperlink>
          </w:p>
          <w:p w14:paraId="6053AFCE" w14:textId="77777777" w:rsidR="0016243E" w:rsidRPr="00C40460" w:rsidRDefault="00F821E6" w:rsidP="0016243E">
            <w:pPr>
              <w:rPr>
                <w:rFonts w:ascii="Verdana" w:hAnsi="Verdana" w:cs="Arial"/>
                <w:sz w:val="18"/>
                <w:szCs w:val="18"/>
              </w:rPr>
            </w:pPr>
            <w:hyperlink r:id="rId171" w:history="1">
              <w:r w:rsidR="0016243E" w:rsidRPr="00C40460">
                <w:rPr>
                  <w:rStyle w:val="Hyperlink"/>
                  <w:rFonts w:ascii="Verdana" w:hAnsi="Verdana" w:cs="Arial"/>
                  <w:sz w:val="18"/>
                  <w:szCs w:val="18"/>
                </w:rPr>
                <w:t>Data protection toolkit for schools</w:t>
              </w:r>
            </w:hyperlink>
          </w:p>
        </w:tc>
      </w:tr>
      <w:tr w:rsidR="0016243E" w:rsidRPr="007445D3" w14:paraId="1EA3C5A9" w14:textId="77777777" w:rsidTr="001709C6">
        <w:tc>
          <w:tcPr>
            <w:tcW w:w="1132" w:type="dxa"/>
          </w:tcPr>
          <w:p w14:paraId="73093477" w14:textId="77777777" w:rsidR="0016243E" w:rsidRPr="007445D3" w:rsidRDefault="0016243E" w:rsidP="0016243E">
            <w:pPr>
              <w:rPr>
                <w:rFonts w:ascii="Verdana" w:hAnsi="Verdana" w:cs="Arial"/>
                <w:sz w:val="18"/>
                <w:szCs w:val="18"/>
              </w:rPr>
            </w:pPr>
            <w:r w:rsidRPr="007445D3">
              <w:rPr>
                <w:rFonts w:ascii="Verdana" w:hAnsi="Verdana" w:cs="Arial"/>
                <w:sz w:val="18"/>
                <w:szCs w:val="18"/>
              </w:rPr>
              <w:t>7.6</w:t>
            </w:r>
          </w:p>
        </w:tc>
        <w:tc>
          <w:tcPr>
            <w:tcW w:w="1559" w:type="dxa"/>
          </w:tcPr>
          <w:p w14:paraId="432EA50D"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Early Help Allocated Worker </w:t>
            </w:r>
          </w:p>
        </w:tc>
        <w:tc>
          <w:tcPr>
            <w:tcW w:w="11257" w:type="dxa"/>
          </w:tcPr>
          <w:p w14:paraId="6F7ECC3F" w14:textId="77777777" w:rsidR="0016243E" w:rsidRPr="00C40460" w:rsidRDefault="00F821E6" w:rsidP="0016243E">
            <w:pPr>
              <w:rPr>
                <w:rFonts w:ascii="Verdana" w:hAnsi="Verdana" w:cs="Arial"/>
                <w:bCs/>
                <w:sz w:val="18"/>
                <w:szCs w:val="18"/>
              </w:rPr>
            </w:pPr>
            <w:hyperlink r:id="rId172" w:history="1">
              <w:r w:rsidR="0016243E" w:rsidRPr="00C40460">
                <w:rPr>
                  <w:rStyle w:val="Hyperlink"/>
                  <w:rFonts w:ascii="Verdana" w:hAnsi="Verdana" w:cs="Arial"/>
                  <w:bCs/>
                  <w:sz w:val="18"/>
                  <w:szCs w:val="18"/>
                </w:rPr>
                <w:t>West Sussex Early Help Hubs</w:t>
              </w:r>
            </w:hyperlink>
            <w:r w:rsidR="0016243E" w:rsidRPr="00C40460">
              <w:rPr>
                <w:rFonts w:ascii="Verdana" w:hAnsi="Verdana" w:cs="Arial"/>
                <w:bCs/>
                <w:sz w:val="18"/>
                <w:szCs w:val="18"/>
              </w:rPr>
              <w:t xml:space="preserve"> </w:t>
            </w:r>
          </w:p>
          <w:p w14:paraId="6E6E75A2" w14:textId="77777777" w:rsidR="0016243E" w:rsidRPr="00C40460" w:rsidRDefault="0016243E" w:rsidP="0016243E">
            <w:pPr>
              <w:rPr>
                <w:rFonts w:ascii="Verdana" w:hAnsi="Verdana" w:cs="Arial"/>
                <w:sz w:val="18"/>
                <w:szCs w:val="18"/>
              </w:rPr>
            </w:pPr>
          </w:p>
        </w:tc>
      </w:tr>
      <w:tr w:rsidR="0016243E" w:rsidRPr="007445D3" w14:paraId="0342EC55" w14:textId="77777777" w:rsidTr="001709C6">
        <w:tc>
          <w:tcPr>
            <w:tcW w:w="1132" w:type="dxa"/>
          </w:tcPr>
          <w:p w14:paraId="0BE296FA" w14:textId="77777777" w:rsidR="0016243E" w:rsidRPr="007445D3" w:rsidRDefault="0016243E" w:rsidP="0016243E">
            <w:pPr>
              <w:rPr>
                <w:rFonts w:ascii="Verdana" w:hAnsi="Verdana" w:cs="Arial"/>
                <w:sz w:val="18"/>
                <w:szCs w:val="18"/>
              </w:rPr>
            </w:pPr>
            <w:r w:rsidRPr="007445D3">
              <w:rPr>
                <w:rFonts w:ascii="Verdana" w:hAnsi="Verdana" w:cs="Arial"/>
                <w:sz w:val="18"/>
                <w:szCs w:val="18"/>
              </w:rPr>
              <w:t>8.2</w:t>
            </w:r>
          </w:p>
        </w:tc>
        <w:tc>
          <w:tcPr>
            <w:tcW w:w="1559" w:type="dxa"/>
          </w:tcPr>
          <w:p w14:paraId="0EC6993D"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West Sussex LADO Service </w:t>
            </w:r>
          </w:p>
        </w:tc>
        <w:tc>
          <w:tcPr>
            <w:tcW w:w="11257" w:type="dxa"/>
          </w:tcPr>
          <w:p w14:paraId="73F17746" w14:textId="77777777" w:rsidR="0016243E" w:rsidRPr="00C40460" w:rsidRDefault="00F821E6" w:rsidP="0016243E">
            <w:pPr>
              <w:rPr>
                <w:rFonts w:ascii="Verdana" w:hAnsi="Verdana" w:cs="Arial"/>
                <w:sz w:val="18"/>
                <w:szCs w:val="18"/>
              </w:rPr>
            </w:pPr>
            <w:hyperlink r:id="rId173" w:history="1">
              <w:r w:rsidR="0016243E" w:rsidRPr="00C40460">
                <w:rPr>
                  <w:rStyle w:val="Hyperlink"/>
                  <w:rFonts w:ascii="Verdana" w:hAnsi="Verdana" w:cs="Arial"/>
                  <w:sz w:val="18"/>
                  <w:szCs w:val="18"/>
                </w:rPr>
                <w:t>WSCC LADO information pack</w:t>
              </w:r>
            </w:hyperlink>
          </w:p>
          <w:p w14:paraId="1179A887" w14:textId="77777777" w:rsidR="0016243E" w:rsidRPr="00C40460" w:rsidRDefault="00F821E6" w:rsidP="0016243E">
            <w:pPr>
              <w:rPr>
                <w:rFonts w:ascii="Verdana" w:hAnsi="Verdana" w:cs="Arial"/>
                <w:sz w:val="18"/>
                <w:szCs w:val="18"/>
              </w:rPr>
            </w:pPr>
            <w:hyperlink r:id="rId174" w:history="1">
              <w:r w:rsidR="0016243E" w:rsidRPr="00C40460">
                <w:rPr>
                  <w:rStyle w:val="Hyperlink"/>
                  <w:rFonts w:ascii="Verdana" w:hAnsi="Verdana" w:cs="Arial"/>
                  <w:sz w:val="18"/>
                  <w:szCs w:val="18"/>
                </w:rPr>
                <w:t>https://www.westsussexscp.org.uk/professionals/professional-disagreements-and-concerns/allegations-against-someone-who-works-with-children</w:t>
              </w:r>
            </w:hyperlink>
          </w:p>
        </w:tc>
      </w:tr>
      <w:tr w:rsidR="0016243E" w:rsidRPr="007445D3" w14:paraId="444F2265" w14:textId="77777777" w:rsidTr="001709C6">
        <w:tc>
          <w:tcPr>
            <w:tcW w:w="1132" w:type="dxa"/>
          </w:tcPr>
          <w:p w14:paraId="39712F94" w14:textId="77777777" w:rsidR="0016243E" w:rsidRPr="007445D3" w:rsidRDefault="0016243E" w:rsidP="0016243E">
            <w:pPr>
              <w:rPr>
                <w:rFonts w:ascii="Verdana" w:hAnsi="Verdana" w:cs="Arial"/>
                <w:sz w:val="18"/>
                <w:szCs w:val="18"/>
              </w:rPr>
            </w:pPr>
            <w:r w:rsidRPr="007445D3">
              <w:rPr>
                <w:rFonts w:ascii="Verdana" w:hAnsi="Verdana" w:cs="Arial"/>
                <w:sz w:val="18"/>
                <w:szCs w:val="18"/>
              </w:rPr>
              <w:t>8.4</w:t>
            </w:r>
          </w:p>
        </w:tc>
        <w:tc>
          <w:tcPr>
            <w:tcW w:w="1559" w:type="dxa"/>
          </w:tcPr>
          <w:p w14:paraId="463B0B2C"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West Sussex Safeguarding Procedures </w:t>
            </w:r>
          </w:p>
        </w:tc>
        <w:tc>
          <w:tcPr>
            <w:tcW w:w="11257" w:type="dxa"/>
          </w:tcPr>
          <w:p w14:paraId="62286F9F" w14:textId="38F48F69" w:rsidR="0016243E" w:rsidRPr="00C40460" w:rsidRDefault="00807766" w:rsidP="0016243E">
            <w:pPr>
              <w:rPr>
                <w:rFonts w:ascii="Verdana" w:hAnsi="Verdana" w:cs="Arial"/>
                <w:sz w:val="18"/>
                <w:szCs w:val="18"/>
              </w:rPr>
            </w:pPr>
            <w:r w:rsidRPr="00C40460">
              <w:rPr>
                <w:rFonts w:ascii="Verdana" w:hAnsi="Verdana" w:cs="Arial"/>
                <w:sz w:val="18"/>
                <w:szCs w:val="18"/>
              </w:rPr>
              <w:t>M</w:t>
            </w:r>
            <w:r w:rsidR="0016243E" w:rsidRPr="00C40460">
              <w:rPr>
                <w:rFonts w:ascii="Verdana" w:hAnsi="Verdana" w:cs="Arial"/>
                <w:sz w:val="18"/>
                <w:szCs w:val="18"/>
              </w:rPr>
              <w:t xml:space="preserve">anaging allegations made against people who work or volunteer with children, found </w:t>
            </w:r>
            <w:hyperlink r:id="rId175" w:history="1">
              <w:r w:rsidR="0016243E" w:rsidRPr="00C40460">
                <w:rPr>
                  <w:rStyle w:val="Hyperlink"/>
                  <w:rFonts w:ascii="Verdana" w:hAnsi="Verdana" w:cs="Arial"/>
                  <w:b/>
                  <w:sz w:val="18"/>
                  <w:szCs w:val="18"/>
                </w:rPr>
                <w:t>here</w:t>
              </w:r>
            </w:hyperlink>
          </w:p>
        </w:tc>
      </w:tr>
      <w:tr w:rsidR="0016243E" w:rsidRPr="007445D3" w14:paraId="6597BCF1" w14:textId="77777777" w:rsidTr="001709C6">
        <w:tc>
          <w:tcPr>
            <w:tcW w:w="1132" w:type="dxa"/>
          </w:tcPr>
          <w:p w14:paraId="2AE74B4B" w14:textId="0F5F9470" w:rsidR="0016243E" w:rsidRPr="007445D3" w:rsidRDefault="0016243E" w:rsidP="0016243E">
            <w:pPr>
              <w:rPr>
                <w:rFonts w:ascii="Verdana" w:hAnsi="Verdana" w:cs="Arial"/>
                <w:sz w:val="18"/>
                <w:szCs w:val="18"/>
              </w:rPr>
            </w:pPr>
            <w:r w:rsidRPr="007445D3">
              <w:rPr>
                <w:rFonts w:ascii="Verdana" w:hAnsi="Verdana" w:cs="Arial"/>
                <w:sz w:val="18"/>
                <w:szCs w:val="18"/>
              </w:rPr>
              <w:t>8.</w:t>
            </w:r>
            <w:r w:rsidR="000046F8">
              <w:rPr>
                <w:rFonts w:ascii="Verdana" w:hAnsi="Verdana" w:cs="Arial"/>
                <w:sz w:val="18"/>
                <w:szCs w:val="18"/>
              </w:rPr>
              <w:t>7</w:t>
            </w:r>
          </w:p>
        </w:tc>
        <w:tc>
          <w:tcPr>
            <w:tcW w:w="1559" w:type="dxa"/>
          </w:tcPr>
          <w:p w14:paraId="0640447B"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Confidential reporting </w:t>
            </w:r>
          </w:p>
        </w:tc>
        <w:tc>
          <w:tcPr>
            <w:tcW w:w="11257" w:type="dxa"/>
          </w:tcPr>
          <w:p w14:paraId="6A8FDA0E"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West Sussex Confidential Reporting Policy, found </w:t>
            </w:r>
            <w:hyperlink r:id="rId176" w:anchor="how-to-raise-concern" w:history="1">
              <w:r w:rsidRPr="00C40460">
                <w:rPr>
                  <w:rStyle w:val="Hyperlink"/>
                  <w:rFonts w:ascii="Verdana" w:hAnsi="Verdana" w:cs="Arial"/>
                  <w:sz w:val="18"/>
                  <w:szCs w:val="18"/>
                </w:rPr>
                <w:t>HERE</w:t>
              </w:r>
            </w:hyperlink>
          </w:p>
          <w:p w14:paraId="2BAD2DD8" w14:textId="77777777" w:rsidR="0016243E" w:rsidRPr="00C40460" w:rsidRDefault="00F821E6" w:rsidP="0016243E">
            <w:pPr>
              <w:rPr>
                <w:rFonts w:ascii="Verdana" w:hAnsi="Verdana" w:cs="Arial"/>
                <w:sz w:val="18"/>
                <w:szCs w:val="18"/>
              </w:rPr>
            </w:pPr>
            <w:hyperlink r:id="rId177" w:history="1">
              <w:r w:rsidR="0016243E" w:rsidRPr="00C40460">
                <w:rPr>
                  <w:rStyle w:val="Hyperlink"/>
                  <w:rFonts w:ascii="Verdana" w:hAnsi="Verdana" w:cs="Arial"/>
                  <w:sz w:val="18"/>
                  <w:szCs w:val="18"/>
                </w:rPr>
                <w:t>Whistleblowing advice line | NSPCC</w:t>
              </w:r>
            </w:hyperlink>
          </w:p>
          <w:p w14:paraId="2DC47A62" w14:textId="77777777" w:rsidR="0016243E" w:rsidRPr="00C40460" w:rsidRDefault="0016243E" w:rsidP="0016243E">
            <w:pPr>
              <w:rPr>
                <w:rFonts w:ascii="Verdana" w:hAnsi="Verdana" w:cs="Arial"/>
                <w:sz w:val="18"/>
                <w:szCs w:val="18"/>
              </w:rPr>
            </w:pPr>
          </w:p>
        </w:tc>
      </w:tr>
      <w:tr w:rsidR="0016243E" w:rsidRPr="007445D3" w14:paraId="2D52B9B3" w14:textId="77777777" w:rsidTr="001709C6">
        <w:tc>
          <w:tcPr>
            <w:tcW w:w="1132" w:type="dxa"/>
          </w:tcPr>
          <w:p w14:paraId="0938645D" w14:textId="66B2ECAC" w:rsidR="0016243E" w:rsidRPr="007445D3" w:rsidRDefault="0016243E" w:rsidP="0016243E">
            <w:pPr>
              <w:rPr>
                <w:rFonts w:ascii="Verdana" w:hAnsi="Verdana" w:cs="Arial"/>
                <w:sz w:val="18"/>
                <w:szCs w:val="18"/>
              </w:rPr>
            </w:pPr>
            <w:r w:rsidRPr="007445D3">
              <w:rPr>
                <w:rFonts w:ascii="Verdana" w:hAnsi="Verdana" w:cs="Arial"/>
                <w:sz w:val="18"/>
                <w:szCs w:val="18"/>
              </w:rPr>
              <w:lastRenderedPageBreak/>
              <w:t>10.</w:t>
            </w:r>
            <w:r w:rsidR="000046F8">
              <w:rPr>
                <w:rFonts w:ascii="Verdana" w:hAnsi="Verdana" w:cs="Arial"/>
                <w:sz w:val="18"/>
                <w:szCs w:val="18"/>
              </w:rPr>
              <w:t>1.3</w:t>
            </w:r>
          </w:p>
        </w:tc>
        <w:tc>
          <w:tcPr>
            <w:tcW w:w="1559" w:type="dxa"/>
          </w:tcPr>
          <w:p w14:paraId="536EEC19" w14:textId="77777777" w:rsidR="0016243E" w:rsidRPr="007445D3" w:rsidRDefault="0016243E" w:rsidP="0016243E">
            <w:pPr>
              <w:rPr>
                <w:rFonts w:ascii="Verdana" w:hAnsi="Verdana" w:cs="Arial"/>
                <w:sz w:val="18"/>
                <w:szCs w:val="18"/>
              </w:rPr>
            </w:pPr>
            <w:r w:rsidRPr="007445D3">
              <w:rPr>
                <w:rFonts w:ascii="Verdana" w:hAnsi="Verdana" w:cs="Arial"/>
                <w:sz w:val="18"/>
                <w:szCs w:val="18"/>
              </w:rPr>
              <w:t>Designated Teacher for CLA</w:t>
            </w:r>
          </w:p>
        </w:tc>
        <w:tc>
          <w:tcPr>
            <w:tcW w:w="11257" w:type="dxa"/>
          </w:tcPr>
          <w:p w14:paraId="61644A48" w14:textId="77777777" w:rsidR="0016243E" w:rsidRPr="00C40460" w:rsidRDefault="00F821E6" w:rsidP="0016243E">
            <w:pPr>
              <w:rPr>
                <w:rFonts w:ascii="Verdana" w:hAnsi="Verdana" w:cs="Arial"/>
                <w:sz w:val="18"/>
                <w:szCs w:val="18"/>
              </w:rPr>
            </w:pPr>
            <w:hyperlink r:id="rId178" w:history="1">
              <w:r w:rsidR="0016243E" w:rsidRPr="00C40460">
                <w:rPr>
                  <w:rStyle w:val="Hyperlink"/>
                  <w:rFonts w:ascii="Verdana" w:hAnsi="Verdana" w:cs="Arial"/>
                  <w:sz w:val="18"/>
                  <w:szCs w:val="18"/>
                </w:rPr>
                <w:t>https://www.gov.uk/government/publications/designated-teacher-for-looked-after-children</w:t>
              </w:r>
            </w:hyperlink>
          </w:p>
          <w:p w14:paraId="5F8285C5" w14:textId="5B2EECE5" w:rsidR="0016243E" w:rsidRPr="00C40460" w:rsidRDefault="00F821E6" w:rsidP="0016243E">
            <w:pPr>
              <w:rPr>
                <w:rFonts w:ascii="Verdana" w:hAnsi="Verdana" w:cs="Arial"/>
                <w:sz w:val="18"/>
                <w:szCs w:val="18"/>
              </w:rPr>
            </w:pPr>
            <w:hyperlink r:id="rId179" w:history="1">
              <w:r w:rsidR="000046F8" w:rsidRPr="00C40460">
                <w:rPr>
                  <w:rStyle w:val="Hyperlink"/>
                  <w:rFonts w:ascii="Verdana" w:eastAsiaTheme="minorHAnsi" w:hAnsi="Verdana" w:cs="Arial"/>
                  <w:sz w:val="18"/>
                  <w:szCs w:val="18"/>
                  <w:lang w:eastAsia="en-US"/>
                </w:rPr>
                <w:t>The Role and Responsibilities of the Designated Teacher</w:t>
              </w:r>
            </w:hyperlink>
          </w:p>
        </w:tc>
      </w:tr>
      <w:tr w:rsidR="0016243E" w:rsidRPr="007445D3" w14:paraId="6CAE0DAF" w14:textId="77777777" w:rsidTr="001709C6">
        <w:tc>
          <w:tcPr>
            <w:tcW w:w="1132" w:type="dxa"/>
          </w:tcPr>
          <w:p w14:paraId="59AAC76A" w14:textId="54CF8237" w:rsidR="0016243E" w:rsidRPr="007445D3" w:rsidRDefault="0016243E" w:rsidP="0016243E">
            <w:pPr>
              <w:rPr>
                <w:rFonts w:ascii="Verdana" w:hAnsi="Verdana" w:cs="Arial"/>
                <w:sz w:val="18"/>
                <w:szCs w:val="18"/>
              </w:rPr>
            </w:pPr>
            <w:r w:rsidRPr="007445D3">
              <w:rPr>
                <w:rFonts w:ascii="Verdana" w:hAnsi="Verdana" w:cs="Arial"/>
                <w:sz w:val="18"/>
                <w:szCs w:val="18"/>
              </w:rPr>
              <w:t>10.</w:t>
            </w:r>
            <w:r w:rsidR="001A4814">
              <w:rPr>
                <w:rFonts w:ascii="Verdana" w:hAnsi="Verdana" w:cs="Arial"/>
                <w:sz w:val="18"/>
                <w:szCs w:val="18"/>
              </w:rPr>
              <w:t>2</w:t>
            </w:r>
            <w:r w:rsidRPr="007445D3">
              <w:rPr>
                <w:rFonts w:ascii="Verdana" w:hAnsi="Verdana" w:cs="Arial"/>
                <w:sz w:val="18"/>
                <w:szCs w:val="18"/>
              </w:rPr>
              <w:t>.</w:t>
            </w:r>
            <w:r w:rsidR="001A4814">
              <w:rPr>
                <w:rFonts w:ascii="Verdana" w:hAnsi="Verdana" w:cs="Arial"/>
                <w:sz w:val="18"/>
                <w:szCs w:val="18"/>
              </w:rPr>
              <w:t>3</w:t>
            </w:r>
          </w:p>
        </w:tc>
        <w:tc>
          <w:tcPr>
            <w:tcW w:w="1559" w:type="dxa"/>
          </w:tcPr>
          <w:p w14:paraId="07B120FA" w14:textId="77777777" w:rsidR="0016243E" w:rsidRPr="007445D3" w:rsidRDefault="0016243E" w:rsidP="0016243E">
            <w:pPr>
              <w:rPr>
                <w:rFonts w:ascii="Verdana" w:hAnsi="Verdana" w:cs="Arial"/>
                <w:sz w:val="18"/>
                <w:szCs w:val="18"/>
              </w:rPr>
            </w:pPr>
            <w:r w:rsidRPr="007445D3">
              <w:rPr>
                <w:rFonts w:ascii="Verdana" w:hAnsi="Verdana" w:cs="Arial"/>
                <w:sz w:val="18"/>
                <w:szCs w:val="18"/>
              </w:rPr>
              <w:t>Leaving Care Personal Advisors</w:t>
            </w:r>
          </w:p>
        </w:tc>
        <w:tc>
          <w:tcPr>
            <w:tcW w:w="11257" w:type="dxa"/>
          </w:tcPr>
          <w:p w14:paraId="314AC6C7" w14:textId="77777777" w:rsidR="0016243E" w:rsidRPr="00C40460" w:rsidRDefault="00F821E6" w:rsidP="0016243E">
            <w:pPr>
              <w:rPr>
                <w:rFonts w:ascii="Verdana" w:hAnsi="Verdana" w:cs="Arial"/>
                <w:sz w:val="18"/>
                <w:szCs w:val="18"/>
              </w:rPr>
            </w:pPr>
            <w:hyperlink r:id="rId180" w:history="1">
              <w:r w:rsidR="0016243E" w:rsidRPr="00C40460">
                <w:rPr>
                  <w:rStyle w:val="Hyperlink"/>
                  <w:rFonts w:ascii="Verdana" w:hAnsi="Verdana" w:cs="Arial"/>
                  <w:sz w:val="18"/>
                  <w:szCs w:val="18"/>
                </w:rPr>
                <w:t>https://www.westsussex.gov.uk/education-children-and-families/your-space/life/leaving-care-local-offer/</w:t>
              </w:r>
            </w:hyperlink>
          </w:p>
          <w:p w14:paraId="1CB87D5D" w14:textId="77777777" w:rsidR="0016243E" w:rsidRPr="00C40460" w:rsidRDefault="0016243E" w:rsidP="0016243E">
            <w:pPr>
              <w:rPr>
                <w:rFonts w:ascii="Verdana" w:hAnsi="Verdana" w:cs="Arial"/>
                <w:sz w:val="18"/>
                <w:szCs w:val="18"/>
              </w:rPr>
            </w:pPr>
          </w:p>
        </w:tc>
      </w:tr>
      <w:tr w:rsidR="0016243E" w:rsidRPr="007445D3" w14:paraId="220F154C" w14:textId="77777777" w:rsidTr="001709C6">
        <w:tc>
          <w:tcPr>
            <w:tcW w:w="1132" w:type="dxa"/>
          </w:tcPr>
          <w:p w14:paraId="6C4FD58D" w14:textId="77777777" w:rsidR="0016243E" w:rsidRPr="007445D3" w:rsidRDefault="0016243E" w:rsidP="0016243E">
            <w:pPr>
              <w:rPr>
                <w:rFonts w:ascii="Verdana" w:hAnsi="Verdana" w:cs="Arial"/>
                <w:sz w:val="18"/>
                <w:szCs w:val="18"/>
              </w:rPr>
            </w:pPr>
            <w:r w:rsidRPr="007445D3">
              <w:rPr>
                <w:rFonts w:ascii="Verdana" w:hAnsi="Verdana" w:cs="Arial"/>
                <w:sz w:val="18"/>
                <w:szCs w:val="18"/>
              </w:rPr>
              <w:t>11</w:t>
            </w:r>
          </w:p>
        </w:tc>
        <w:tc>
          <w:tcPr>
            <w:tcW w:w="1559" w:type="dxa"/>
          </w:tcPr>
          <w:p w14:paraId="4DC0807A"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Children Potentially at Greater Risk of Harm – Educational Outcomes </w:t>
            </w:r>
          </w:p>
        </w:tc>
        <w:tc>
          <w:tcPr>
            <w:tcW w:w="11257" w:type="dxa"/>
          </w:tcPr>
          <w:p w14:paraId="6D0DA4B4" w14:textId="77777777" w:rsidR="0016243E" w:rsidRPr="00C40460" w:rsidRDefault="00F821E6" w:rsidP="0016243E">
            <w:pPr>
              <w:rPr>
                <w:rFonts w:ascii="Verdana" w:hAnsi="Verdana" w:cs="Arial"/>
                <w:sz w:val="18"/>
                <w:szCs w:val="18"/>
              </w:rPr>
            </w:pPr>
            <w:hyperlink r:id="rId181" w:history="1">
              <w:r w:rsidR="0016243E" w:rsidRPr="00C40460">
                <w:rPr>
                  <w:rStyle w:val="Hyperlink"/>
                  <w:rFonts w:ascii="Verdana" w:hAnsi="Verdana" w:cs="Arial"/>
                  <w:sz w:val="18"/>
                  <w:szCs w:val="18"/>
                </w:rPr>
                <w:t>Children in Need Review</w:t>
              </w:r>
            </w:hyperlink>
            <w:r w:rsidR="0016243E" w:rsidRPr="00C40460">
              <w:rPr>
                <w:rFonts w:ascii="Verdana" w:hAnsi="Verdana" w:cs="Arial"/>
                <w:sz w:val="18"/>
                <w:szCs w:val="18"/>
              </w:rPr>
              <w:t>,</w:t>
            </w:r>
          </w:p>
          <w:p w14:paraId="3F748C2B" w14:textId="77777777" w:rsidR="0016243E" w:rsidRPr="00C40460" w:rsidRDefault="00F821E6" w:rsidP="0016243E">
            <w:pPr>
              <w:rPr>
                <w:rFonts w:ascii="Verdana" w:hAnsi="Verdana" w:cs="Arial"/>
                <w:sz w:val="18"/>
                <w:szCs w:val="18"/>
              </w:rPr>
            </w:pPr>
            <w:hyperlink r:id="rId182" w:history="1">
              <w:r w:rsidR="0016243E" w:rsidRPr="00C40460">
                <w:rPr>
                  <w:rStyle w:val="Hyperlink"/>
                  <w:rFonts w:ascii="Verdana" w:hAnsi="Verdana" w:cs="Arial"/>
                  <w:sz w:val="18"/>
                  <w:szCs w:val="18"/>
                </w:rPr>
                <w:t>Improving the educational outcomes for Children in Need of help and protection</w:t>
              </w:r>
            </w:hyperlink>
          </w:p>
          <w:p w14:paraId="75323458" w14:textId="77777777" w:rsidR="0016243E" w:rsidRPr="00C40460" w:rsidRDefault="00F821E6" w:rsidP="0016243E">
            <w:pPr>
              <w:rPr>
                <w:rFonts w:ascii="Verdana" w:hAnsi="Verdana" w:cs="Arial"/>
                <w:sz w:val="18"/>
                <w:szCs w:val="18"/>
              </w:rPr>
            </w:pPr>
            <w:hyperlink r:id="rId183" w:history="1">
              <w:r w:rsidR="0016243E" w:rsidRPr="00C40460">
                <w:rPr>
                  <w:rStyle w:val="Hyperlink"/>
                  <w:rFonts w:ascii="Verdana" w:hAnsi="Verdana" w:cs="Arial"/>
                  <w:sz w:val="18"/>
                  <w:szCs w:val="18"/>
                </w:rPr>
                <w:t xml:space="preserve">Help, protection, education </w:t>
              </w:r>
            </w:hyperlink>
          </w:p>
        </w:tc>
      </w:tr>
      <w:tr w:rsidR="0016243E" w:rsidRPr="007445D3" w14:paraId="66E2575A" w14:textId="77777777" w:rsidTr="001709C6">
        <w:tc>
          <w:tcPr>
            <w:tcW w:w="1132" w:type="dxa"/>
          </w:tcPr>
          <w:p w14:paraId="37B0CBDE" w14:textId="77777777" w:rsidR="0016243E" w:rsidRPr="007445D3" w:rsidRDefault="0016243E" w:rsidP="0016243E">
            <w:pPr>
              <w:rPr>
                <w:rFonts w:ascii="Verdana" w:hAnsi="Verdana" w:cs="Arial"/>
                <w:sz w:val="18"/>
                <w:szCs w:val="18"/>
              </w:rPr>
            </w:pPr>
            <w:r w:rsidRPr="007445D3">
              <w:rPr>
                <w:rFonts w:ascii="Verdana" w:hAnsi="Verdana" w:cs="Arial"/>
                <w:sz w:val="18"/>
                <w:szCs w:val="18"/>
              </w:rPr>
              <w:t>12</w:t>
            </w:r>
          </w:p>
        </w:tc>
        <w:tc>
          <w:tcPr>
            <w:tcW w:w="1559" w:type="dxa"/>
          </w:tcPr>
          <w:p w14:paraId="1489D386"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Children Requiring Mental Health Support </w:t>
            </w:r>
          </w:p>
        </w:tc>
        <w:tc>
          <w:tcPr>
            <w:tcW w:w="11257" w:type="dxa"/>
          </w:tcPr>
          <w:p w14:paraId="06848749" w14:textId="77777777" w:rsidR="0016243E" w:rsidRPr="00C40460" w:rsidRDefault="00F821E6" w:rsidP="0016243E">
            <w:pPr>
              <w:rPr>
                <w:rFonts w:ascii="Verdana" w:hAnsi="Verdana" w:cs="Arial"/>
                <w:sz w:val="18"/>
                <w:szCs w:val="18"/>
              </w:rPr>
            </w:pPr>
            <w:hyperlink r:id="rId184" w:history="1">
              <w:r w:rsidR="0016243E" w:rsidRPr="00C40460">
                <w:rPr>
                  <w:rStyle w:val="Hyperlink"/>
                  <w:rFonts w:ascii="Verdana" w:hAnsi="Verdana" w:cs="Arial"/>
                  <w:sz w:val="18"/>
                  <w:szCs w:val="18"/>
                </w:rPr>
                <w:t>Preventing and tackling bullying</w:t>
              </w:r>
            </w:hyperlink>
            <w:r w:rsidR="0016243E" w:rsidRPr="00C40460">
              <w:rPr>
                <w:rFonts w:ascii="Verdana" w:hAnsi="Verdana" w:cs="Arial"/>
                <w:sz w:val="18"/>
                <w:szCs w:val="18"/>
              </w:rPr>
              <w:t xml:space="preserve">, </w:t>
            </w:r>
          </w:p>
          <w:p w14:paraId="2546B990" w14:textId="77777777" w:rsidR="0016243E" w:rsidRPr="00C40460" w:rsidRDefault="00F821E6" w:rsidP="0016243E">
            <w:pPr>
              <w:rPr>
                <w:rFonts w:ascii="Verdana" w:hAnsi="Verdana" w:cs="Arial"/>
                <w:sz w:val="18"/>
                <w:szCs w:val="18"/>
              </w:rPr>
            </w:pPr>
            <w:hyperlink r:id="rId185" w:history="1">
              <w:r w:rsidR="0016243E" w:rsidRPr="00C40460">
                <w:rPr>
                  <w:rStyle w:val="Hyperlink"/>
                  <w:rFonts w:ascii="Verdana" w:hAnsi="Verdana" w:cs="Arial"/>
                  <w:sz w:val="18"/>
                  <w:szCs w:val="18"/>
                </w:rPr>
                <w:t>Mental health and behaviour in schools</w:t>
              </w:r>
            </w:hyperlink>
          </w:p>
          <w:p w14:paraId="25498C13" w14:textId="77777777" w:rsidR="0016243E" w:rsidRPr="00C40460" w:rsidRDefault="00F821E6" w:rsidP="0016243E">
            <w:pPr>
              <w:rPr>
                <w:rFonts w:ascii="Verdana" w:hAnsi="Verdana" w:cs="Arial"/>
                <w:sz w:val="18"/>
                <w:szCs w:val="18"/>
              </w:rPr>
            </w:pPr>
            <w:hyperlink r:id="rId186" w:history="1">
              <w:r w:rsidR="0016243E" w:rsidRPr="00C40460">
                <w:rPr>
                  <w:rStyle w:val="Hyperlink"/>
                  <w:rFonts w:ascii="Verdana" w:hAnsi="Verdana" w:cs="Arial"/>
                  <w:sz w:val="18"/>
                  <w:szCs w:val="18"/>
                </w:rPr>
                <w:t>Promoting children and young people's emotional health and wellbeing</w:t>
              </w:r>
            </w:hyperlink>
          </w:p>
          <w:p w14:paraId="118F88AD" w14:textId="6071B8FA" w:rsidR="0016243E" w:rsidRPr="00C40460" w:rsidRDefault="0016243E" w:rsidP="0016243E">
            <w:pPr>
              <w:rPr>
                <w:rStyle w:val="Hyperlink"/>
                <w:rFonts w:ascii="Verdana" w:hAnsi="Verdana" w:cs="Arial"/>
                <w:sz w:val="18"/>
                <w:szCs w:val="18"/>
              </w:rPr>
            </w:pPr>
            <w:r w:rsidRPr="00C40460">
              <w:rPr>
                <w:rFonts w:ascii="Verdana" w:hAnsi="Verdana" w:cs="Arial"/>
                <w:sz w:val="18"/>
                <w:szCs w:val="18"/>
              </w:rPr>
              <w:t xml:space="preserve">West Sussex Community Mental Health Liaison Service </w:t>
            </w:r>
            <w:hyperlink r:id="rId187" w:anchor=":~:text=The%20new%20Community%20Mental%20Health,to%20moderate%20mental%20health%20conditions." w:history="1">
              <w:r w:rsidRPr="00C40460">
                <w:rPr>
                  <w:rStyle w:val="Hyperlink"/>
                  <w:rFonts w:ascii="Verdana" w:hAnsi="Verdana" w:cs="Arial"/>
                  <w:sz w:val="18"/>
                  <w:szCs w:val="18"/>
                </w:rPr>
                <w:t>CMHL</w:t>
              </w:r>
            </w:hyperlink>
          </w:p>
          <w:p w14:paraId="5A09A1A3" w14:textId="77777777" w:rsidR="00F5105E" w:rsidRPr="00C40460" w:rsidRDefault="00F821E6" w:rsidP="00F5105E">
            <w:pPr>
              <w:ind w:left="360" w:hanging="360"/>
              <w:rPr>
                <w:rFonts w:ascii="Verdana" w:hAnsi="Verdana"/>
                <w:sz w:val="18"/>
                <w:szCs w:val="18"/>
              </w:rPr>
            </w:pPr>
            <w:hyperlink r:id="rId188" w:history="1">
              <w:r w:rsidR="00F5105E" w:rsidRPr="00C40460">
                <w:rPr>
                  <w:rStyle w:val="Hyperlink"/>
                  <w:rFonts w:ascii="Verdana" w:hAnsi="Verdana"/>
                  <w:sz w:val="18"/>
                  <w:szCs w:val="18"/>
                </w:rPr>
                <w:t>West Sussex School Nursing Service</w:t>
              </w:r>
            </w:hyperlink>
            <w:r w:rsidR="00F5105E" w:rsidRPr="00C40460">
              <w:rPr>
                <w:rFonts w:ascii="Verdana" w:hAnsi="Verdana"/>
                <w:sz w:val="18"/>
                <w:szCs w:val="18"/>
              </w:rPr>
              <w:t xml:space="preserve"> </w:t>
            </w:r>
          </w:p>
          <w:p w14:paraId="4A7B0B2C" w14:textId="77777777" w:rsidR="0016243E" w:rsidRPr="00C40460" w:rsidRDefault="00F821E6" w:rsidP="0016243E">
            <w:pPr>
              <w:rPr>
                <w:rFonts w:ascii="Verdana" w:hAnsi="Verdana" w:cs="Arial"/>
                <w:sz w:val="18"/>
                <w:szCs w:val="18"/>
              </w:rPr>
            </w:pPr>
            <w:hyperlink r:id="rId189" w:history="1">
              <w:r w:rsidR="0016243E" w:rsidRPr="00C40460">
                <w:rPr>
                  <w:rStyle w:val="Hyperlink"/>
                  <w:rFonts w:ascii="Verdana" w:hAnsi="Verdana" w:cs="Arial"/>
                  <w:sz w:val="18"/>
                  <w:szCs w:val="18"/>
                </w:rPr>
                <w:t>Mentally Healthy Schools</w:t>
              </w:r>
            </w:hyperlink>
          </w:p>
          <w:p w14:paraId="6D6864E8" w14:textId="77777777" w:rsidR="0016243E" w:rsidRPr="00C40460" w:rsidRDefault="00F821E6" w:rsidP="0016243E">
            <w:pPr>
              <w:rPr>
                <w:rFonts w:ascii="Verdana" w:hAnsi="Verdana" w:cs="Arial"/>
                <w:sz w:val="18"/>
                <w:szCs w:val="18"/>
              </w:rPr>
            </w:pPr>
            <w:hyperlink r:id="rId190" w:history="1">
              <w:r w:rsidR="0016243E" w:rsidRPr="00C40460">
                <w:rPr>
                  <w:rStyle w:val="Hyperlink"/>
                  <w:rFonts w:ascii="Verdana" w:hAnsi="Verdana" w:cs="Arial"/>
                  <w:sz w:val="18"/>
                  <w:szCs w:val="18"/>
                </w:rPr>
                <w:t>ChatHealth</w:t>
              </w:r>
            </w:hyperlink>
          </w:p>
          <w:p w14:paraId="58F414E3" w14:textId="77777777" w:rsidR="0016243E" w:rsidRPr="00C40460" w:rsidRDefault="00F821E6" w:rsidP="0016243E">
            <w:pPr>
              <w:rPr>
                <w:rFonts w:ascii="Verdana" w:hAnsi="Verdana" w:cs="Arial"/>
                <w:sz w:val="18"/>
                <w:szCs w:val="18"/>
              </w:rPr>
            </w:pPr>
            <w:hyperlink r:id="rId191" w:history="1">
              <w:r w:rsidR="0016243E" w:rsidRPr="00C40460">
                <w:rPr>
                  <w:rStyle w:val="Hyperlink"/>
                  <w:rFonts w:ascii="Verdana" w:hAnsi="Verdana" w:cs="Arial"/>
                  <w:sz w:val="18"/>
                  <w:szCs w:val="18"/>
                </w:rPr>
                <w:t>YES - Youth Emotional Support Service</w:t>
              </w:r>
            </w:hyperlink>
          </w:p>
          <w:p w14:paraId="26D22501" w14:textId="77777777" w:rsidR="0016243E" w:rsidRPr="00C40460" w:rsidRDefault="0016243E" w:rsidP="0016243E">
            <w:pPr>
              <w:rPr>
                <w:rFonts w:ascii="Verdana" w:hAnsi="Verdana" w:cs="Arial"/>
                <w:sz w:val="18"/>
                <w:szCs w:val="18"/>
              </w:rPr>
            </w:pPr>
          </w:p>
        </w:tc>
      </w:tr>
      <w:tr w:rsidR="003E0FAA" w:rsidRPr="007445D3" w14:paraId="58F7AF41" w14:textId="77777777" w:rsidTr="001709C6">
        <w:tc>
          <w:tcPr>
            <w:tcW w:w="1132" w:type="dxa"/>
          </w:tcPr>
          <w:p w14:paraId="4D7759FA" w14:textId="2BA8ABCB" w:rsidR="003E0FAA" w:rsidRPr="007445D3" w:rsidRDefault="003E0FAA" w:rsidP="0016243E">
            <w:pPr>
              <w:rPr>
                <w:rFonts w:ascii="Verdana" w:hAnsi="Verdana" w:cs="Arial"/>
                <w:sz w:val="18"/>
                <w:szCs w:val="18"/>
              </w:rPr>
            </w:pPr>
            <w:r>
              <w:rPr>
                <w:rFonts w:ascii="Verdana" w:hAnsi="Verdana" w:cs="Arial"/>
                <w:sz w:val="18"/>
                <w:szCs w:val="18"/>
              </w:rPr>
              <w:t>12.2</w:t>
            </w:r>
          </w:p>
        </w:tc>
        <w:tc>
          <w:tcPr>
            <w:tcW w:w="1559" w:type="dxa"/>
          </w:tcPr>
          <w:p w14:paraId="76C3ACC6" w14:textId="59C90955" w:rsidR="003E0FAA" w:rsidRPr="007445D3" w:rsidRDefault="003E0FAA" w:rsidP="0016243E">
            <w:pPr>
              <w:rPr>
                <w:rFonts w:ascii="Verdana" w:hAnsi="Verdana" w:cs="Arial"/>
                <w:sz w:val="18"/>
                <w:szCs w:val="18"/>
              </w:rPr>
            </w:pPr>
            <w:r>
              <w:rPr>
                <w:rFonts w:ascii="Verdana" w:hAnsi="Verdana" w:cs="Arial"/>
                <w:sz w:val="18"/>
                <w:szCs w:val="18"/>
              </w:rPr>
              <w:t>Self-Harm Guidance for schools</w:t>
            </w:r>
          </w:p>
        </w:tc>
        <w:tc>
          <w:tcPr>
            <w:tcW w:w="11257" w:type="dxa"/>
          </w:tcPr>
          <w:p w14:paraId="4BC829C8" w14:textId="04998BB5" w:rsidR="003E0FAA" w:rsidRPr="003E0FAA" w:rsidRDefault="00F821E6" w:rsidP="0016243E">
            <w:pPr>
              <w:rPr>
                <w:sz w:val="18"/>
                <w:szCs w:val="18"/>
              </w:rPr>
            </w:pPr>
            <w:hyperlink r:id="rId192" w:history="1">
              <w:r w:rsidR="003E0FAA" w:rsidRPr="003E0FAA">
                <w:rPr>
                  <w:rStyle w:val="Hyperlink"/>
                  <w:rFonts w:ascii="Verdana" w:hAnsi="Verdana"/>
                  <w:sz w:val="18"/>
                  <w:szCs w:val="18"/>
                </w:rPr>
                <w:t>Self-Harm Guidance for schools</w:t>
              </w:r>
            </w:hyperlink>
          </w:p>
        </w:tc>
      </w:tr>
      <w:tr w:rsidR="0016243E" w:rsidRPr="007445D3" w14:paraId="547EA524" w14:textId="77777777" w:rsidTr="001709C6">
        <w:tc>
          <w:tcPr>
            <w:tcW w:w="1132" w:type="dxa"/>
          </w:tcPr>
          <w:p w14:paraId="143DF62F" w14:textId="77777777" w:rsidR="0016243E" w:rsidRPr="007445D3" w:rsidRDefault="0016243E" w:rsidP="0016243E">
            <w:pPr>
              <w:rPr>
                <w:rFonts w:ascii="Verdana" w:hAnsi="Verdana" w:cs="Arial"/>
                <w:sz w:val="18"/>
                <w:szCs w:val="18"/>
              </w:rPr>
            </w:pPr>
            <w:r w:rsidRPr="007445D3">
              <w:rPr>
                <w:rFonts w:ascii="Verdana" w:hAnsi="Verdana" w:cs="Arial"/>
                <w:sz w:val="18"/>
                <w:szCs w:val="18"/>
              </w:rPr>
              <w:t>13</w:t>
            </w:r>
          </w:p>
        </w:tc>
        <w:tc>
          <w:tcPr>
            <w:tcW w:w="1559" w:type="dxa"/>
          </w:tcPr>
          <w:p w14:paraId="281A1E6D" w14:textId="77777777" w:rsidR="0016243E" w:rsidRPr="007445D3" w:rsidRDefault="0016243E" w:rsidP="0016243E">
            <w:pPr>
              <w:rPr>
                <w:rFonts w:ascii="Verdana" w:hAnsi="Verdana" w:cs="Arial"/>
                <w:sz w:val="18"/>
                <w:szCs w:val="18"/>
              </w:rPr>
            </w:pPr>
            <w:r w:rsidRPr="007445D3">
              <w:rPr>
                <w:rFonts w:ascii="Verdana" w:hAnsi="Verdana" w:cs="Arial"/>
                <w:sz w:val="18"/>
                <w:szCs w:val="18"/>
              </w:rPr>
              <w:t>Statutory Status of RE/RSE/HE</w:t>
            </w:r>
          </w:p>
        </w:tc>
        <w:tc>
          <w:tcPr>
            <w:tcW w:w="11257" w:type="dxa"/>
          </w:tcPr>
          <w:p w14:paraId="0D0DFBAA" w14:textId="77777777" w:rsidR="0016243E" w:rsidRPr="00C40460" w:rsidRDefault="00F821E6" w:rsidP="0016243E">
            <w:pPr>
              <w:rPr>
                <w:rFonts w:ascii="Verdana" w:hAnsi="Verdana" w:cs="Arial"/>
                <w:sz w:val="18"/>
                <w:szCs w:val="18"/>
              </w:rPr>
            </w:pPr>
            <w:hyperlink r:id="rId193" w:history="1">
              <w:r w:rsidR="0016243E" w:rsidRPr="00C40460">
                <w:rPr>
                  <w:rStyle w:val="Hyperlink"/>
                  <w:rFonts w:ascii="Verdana" w:hAnsi="Verdana" w:cs="Arial"/>
                  <w:sz w:val="18"/>
                  <w:szCs w:val="18"/>
                </w:rPr>
                <w:t>Statutory guidance: relationships education relationships and sex education (RSE) and health education</w:t>
              </w:r>
            </w:hyperlink>
          </w:p>
          <w:p w14:paraId="6C7C67D8" w14:textId="77777777" w:rsidR="0016243E" w:rsidRPr="00C40460" w:rsidRDefault="00F821E6" w:rsidP="0016243E">
            <w:pPr>
              <w:rPr>
                <w:rFonts w:ascii="Verdana" w:hAnsi="Verdana" w:cs="Arial"/>
                <w:sz w:val="18"/>
                <w:szCs w:val="18"/>
              </w:rPr>
            </w:pPr>
            <w:hyperlink r:id="rId194" w:history="1">
              <w:r w:rsidR="0016243E" w:rsidRPr="00C40460">
                <w:rPr>
                  <w:rStyle w:val="Hyperlink"/>
                  <w:rFonts w:ascii="Verdana" w:hAnsi="Verdana" w:cs="Arial"/>
                  <w:sz w:val="18"/>
                  <w:szCs w:val="18"/>
                </w:rPr>
                <w:t>West Sussex Education for Safeguarding E4S</w:t>
              </w:r>
            </w:hyperlink>
          </w:p>
          <w:p w14:paraId="7BA8C76B"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The PSHE Association provides guidance to schools on developing their PSHE curriculum including online safety –Accessed </w:t>
            </w:r>
            <w:hyperlink r:id="rId195" w:history="1">
              <w:r w:rsidRPr="00C40460">
                <w:rPr>
                  <w:rStyle w:val="Hyperlink"/>
                  <w:rFonts w:ascii="Verdana" w:hAnsi="Verdana" w:cs="Arial"/>
                  <w:sz w:val="18"/>
                  <w:szCs w:val="18"/>
                </w:rPr>
                <w:t>here</w:t>
              </w:r>
            </w:hyperlink>
          </w:p>
          <w:p w14:paraId="14F7611D"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Parent Zone and Google have developed Be Internet Legends Accessed </w:t>
            </w:r>
            <w:hyperlink r:id="rId196" w:history="1">
              <w:r w:rsidRPr="00C40460">
                <w:rPr>
                  <w:rStyle w:val="Hyperlink"/>
                  <w:rFonts w:ascii="Verdana" w:hAnsi="Verdana" w:cs="Arial"/>
                  <w:sz w:val="18"/>
                  <w:szCs w:val="18"/>
                </w:rPr>
                <w:t>here</w:t>
              </w:r>
            </w:hyperlink>
          </w:p>
          <w:p w14:paraId="71555825"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Rise Above - PSHE curriculum topics to Upper KS2, KS3 and KS4 pupils </w:t>
            </w:r>
            <w:hyperlink r:id="rId197" w:history="1">
              <w:r w:rsidRPr="00C40460">
                <w:rPr>
                  <w:rStyle w:val="Hyperlink"/>
                  <w:rFonts w:ascii="Verdana" w:hAnsi="Verdana" w:cs="Arial"/>
                  <w:sz w:val="18"/>
                  <w:szCs w:val="18"/>
                </w:rPr>
                <w:t>Here</w:t>
              </w:r>
            </w:hyperlink>
          </w:p>
          <w:p w14:paraId="72236FA3" w14:textId="77777777" w:rsidR="0016243E" w:rsidRPr="00C40460" w:rsidRDefault="0016243E" w:rsidP="0016243E">
            <w:pPr>
              <w:rPr>
                <w:rFonts w:ascii="Verdana" w:hAnsi="Verdana" w:cs="Arial"/>
                <w:sz w:val="18"/>
                <w:szCs w:val="18"/>
              </w:rPr>
            </w:pPr>
          </w:p>
        </w:tc>
      </w:tr>
      <w:tr w:rsidR="0016243E" w:rsidRPr="007445D3" w14:paraId="7CB488F0" w14:textId="77777777" w:rsidTr="001709C6">
        <w:tc>
          <w:tcPr>
            <w:tcW w:w="1132" w:type="dxa"/>
          </w:tcPr>
          <w:p w14:paraId="199249B2" w14:textId="77777777" w:rsidR="0016243E" w:rsidRPr="007445D3" w:rsidRDefault="0016243E" w:rsidP="0016243E">
            <w:pPr>
              <w:rPr>
                <w:rFonts w:ascii="Verdana" w:hAnsi="Verdana" w:cs="Arial"/>
                <w:sz w:val="18"/>
                <w:szCs w:val="18"/>
              </w:rPr>
            </w:pPr>
            <w:r w:rsidRPr="007445D3">
              <w:rPr>
                <w:rFonts w:ascii="Verdana" w:hAnsi="Verdana" w:cs="Arial"/>
                <w:sz w:val="18"/>
                <w:szCs w:val="18"/>
              </w:rPr>
              <w:t>14</w:t>
            </w:r>
          </w:p>
        </w:tc>
        <w:tc>
          <w:tcPr>
            <w:tcW w:w="1559" w:type="dxa"/>
          </w:tcPr>
          <w:p w14:paraId="1C21EF8F"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Crimes committed on school premises – when to call the police </w:t>
            </w:r>
          </w:p>
        </w:tc>
        <w:tc>
          <w:tcPr>
            <w:tcW w:w="11257" w:type="dxa"/>
          </w:tcPr>
          <w:p w14:paraId="5CEFF5C6"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The National Police Chiefs Council guidance  </w:t>
            </w:r>
            <w:hyperlink r:id="rId198" w:history="1">
              <w:r w:rsidRPr="00C40460">
                <w:rPr>
                  <w:rStyle w:val="Hyperlink"/>
                  <w:rFonts w:ascii="Verdana" w:hAnsi="Verdana" w:cs="Arial"/>
                  <w:sz w:val="18"/>
                  <w:szCs w:val="18"/>
                </w:rPr>
                <w:t>When to call the police - Guidance for schools &amp; colleges</w:t>
              </w:r>
            </w:hyperlink>
            <w:r w:rsidRPr="00C40460">
              <w:rPr>
                <w:rFonts w:ascii="Verdana" w:hAnsi="Verdana" w:cs="Arial"/>
                <w:sz w:val="18"/>
                <w:szCs w:val="18"/>
              </w:rPr>
              <w:t xml:space="preserve"> </w:t>
            </w:r>
          </w:p>
        </w:tc>
      </w:tr>
      <w:tr w:rsidR="0016243E" w:rsidRPr="007445D3" w14:paraId="394309B1" w14:textId="77777777" w:rsidTr="001709C6">
        <w:tc>
          <w:tcPr>
            <w:tcW w:w="1132" w:type="dxa"/>
          </w:tcPr>
          <w:p w14:paraId="34F6617D" w14:textId="77777777" w:rsidR="0016243E" w:rsidRPr="007445D3" w:rsidRDefault="0016243E" w:rsidP="0016243E">
            <w:pPr>
              <w:rPr>
                <w:rFonts w:ascii="Verdana" w:hAnsi="Verdana" w:cs="Arial"/>
                <w:sz w:val="18"/>
                <w:szCs w:val="18"/>
              </w:rPr>
            </w:pPr>
            <w:r w:rsidRPr="007445D3">
              <w:rPr>
                <w:rFonts w:ascii="Verdana" w:hAnsi="Verdana" w:cs="Arial"/>
                <w:sz w:val="18"/>
                <w:szCs w:val="18"/>
              </w:rPr>
              <w:t>15</w:t>
            </w:r>
          </w:p>
        </w:tc>
        <w:tc>
          <w:tcPr>
            <w:tcW w:w="1559" w:type="dxa"/>
          </w:tcPr>
          <w:p w14:paraId="6B06CD74"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Use of reasonable </w:t>
            </w:r>
            <w:r w:rsidRPr="007445D3">
              <w:rPr>
                <w:rFonts w:ascii="Verdana" w:hAnsi="Verdana" w:cs="Arial"/>
                <w:sz w:val="18"/>
                <w:szCs w:val="18"/>
              </w:rPr>
              <w:lastRenderedPageBreak/>
              <w:t xml:space="preserve">force in schools </w:t>
            </w:r>
          </w:p>
        </w:tc>
        <w:tc>
          <w:tcPr>
            <w:tcW w:w="11257" w:type="dxa"/>
          </w:tcPr>
          <w:p w14:paraId="7F04BB32" w14:textId="77777777" w:rsidR="0016243E" w:rsidRPr="00C40460" w:rsidRDefault="00F821E6" w:rsidP="0016243E">
            <w:pPr>
              <w:rPr>
                <w:rFonts w:ascii="Verdana" w:hAnsi="Verdana" w:cs="Arial"/>
                <w:sz w:val="18"/>
                <w:szCs w:val="18"/>
              </w:rPr>
            </w:pPr>
            <w:hyperlink r:id="rId199" w:history="1">
              <w:r w:rsidR="0016243E" w:rsidRPr="00C40460">
                <w:rPr>
                  <w:rStyle w:val="Hyperlink"/>
                  <w:rFonts w:ascii="Verdana" w:hAnsi="Verdana" w:cs="Arial"/>
                  <w:sz w:val="18"/>
                  <w:szCs w:val="18"/>
                </w:rPr>
                <w:t>Use of reasonable force in schools</w:t>
              </w:r>
            </w:hyperlink>
            <w:r w:rsidR="0016243E" w:rsidRPr="00C40460">
              <w:rPr>
                <w:rFonts w:ascii="Verdana" w:hAnsi="Verdana" w:cs="Arial"/>
                <w:sz w:val="18"/>
                <w:szCs w:val="18"/>
              </w:rPr>
              <w:t xml:space="preserve"> </w:t>
            </w:r>
          </w:p>
          <w:p w14:paraId="738E6845" w14:textId="77777777" w:rsidR="0016243E" w:rsidRPr="00C40460" w:rsidRDefault="0016243E" w:rsidP="0016243E">
            <w:pPr>
              <w:rPr>
                <w:rFonts w:ascii="Verdana" w:hAnsi="Verdana" w:cs="Arial"/>
                <w:sz w:val="18"/>
                <w:szCs w:val="18"/>
              </w:rPr>
            </w:pPr>
          </w:p>
        </w:tc>
      </w:tr>
      <w:tr w:rsidR="0016243E" w:rsidRPr="007445D3" w14:paraId="32CC1BC5" w14:textId="77777777" w:rsidTr="001709C6">
        <w:tc>
          <w:tcPr>
            <w:tcW w:w="1132" w:type="dxa"/>
          </w:tcPr>
          <w:p w14:paraId="5BD7910F" w14:textId="77777777" w:rsidR="0016243E" w:rsidRPr="007445D3" w:rsidRDefault="0016243E" w:rsidP="0016243E">
            <w:pPr>
              <w:rPr>
                <w:rFonts w:ascii="Verdana" w:hAnsi="Verdana" w:cs="Arial"/>
                <w:sz w:val="18"/>
                <w:szCs w:val="18"/>
              </w:rPr>
            </w:pPr>
            <w:r w:rsidRPr="007445D3">
              <w:rPr>
                <w:rFonts w:ascii="Verdana" w:hAnsi="Verdana" w:cs="Arial"/>
                <w:sz w:val="18"/>
                <w:szCs w:val="18"/>
              </w:rPr>
              <w:t>16</w:t>
            </w:r>
          </w:p>
        </w:tc>
        <w:tc>
          <w:tcPr>
            <w:tcW w:w="1559" w:type="dxa"/>
          </w:tcPr>
          <w:p w14:paraId="77E4CA68" w14:textId="77777777" w:rsidR="0016243E" w:rsidRPr="007445D3" w:rsidRDefault="0016243E" w:rsidP="0016243E">
            <w:pPr>
              <w:rPr>
                <w:rFonts w:ascii="Verdana" w:hAnsi="Verdana" w:cs="Arial"/>
                <w:sz w:val="18"/>
                <w:szCs w:val="18"/>
              </w:rPr>
            </w:pPr>
            <w:r w:rsidRPr="007445D3">
              <w:rPr>
                <w:rFonts w:ascii="Verdana" w:hAnsi="Verdana" w:cs="Arial"/>
                <w:sz w:val="18"/>
                <w:szCs w:val="18"/>
              </w:rPr>
              <w:t>Online safety in schools</w:t>
            </w:r>
          </w:p>
        </w:tc>
        <w:tc>
          <w:tcPr>
            <w:tcW w:w="11257" w:type="dxa"/>
          </w:tcPr>
          <w:p w14:paraId="1F35EF72"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Teaching On Line Safety in Schools, June 2019, found </w:t>
            </w:r>
            <w:hyperlink r:id="rId200" w:history="1">
              <w:r w:rsidRPr="00C40460">
                <w:rPr>
                  <w:rStyle w:val="Hyperlink"/>
                  <w:rFonts w:ascii="Verdana" w:hAnsi="Verdana" w:cs="Arial"/>
                  <w:sz w:val="18"/>
                  <w:szCs w:val="18"/>
                </w:rPr>
                <w:t>here</w:t>
              </w:r>
            </w:hyperlink>
          </w:p>
          <w:p w14:paraId="732F9F09" w14:textId="77777777" w:rsidR="0016243E" w:rsidRPr="00C40460" w:rsidRDefault="00F821E6" w:rsidP="0016243E">
            <w:pPr>
              <w:rPr>
                <w:rFonts w:ascii="Verdana" w:hAnsi="Verdana" w:cs="Arial"/>
                <w:sz w:val="18"/>
                <w:szCs w:val="18"/>
              </w:rPr>
            </w:pPr>
            <w:hyperlink r:id="rId201" w:history="1">
              <w:r w:rsidR="0016243E" w:rsidRPr="00C40460">
                <w:rPr>
                  <w:rStyle w:val="Hyperlink"/>
                  <w:rFonts w:ascii="Verdana" w:hAnsi="Verdana" w:cs="Arial"/>
                  <w:sz w:val="18"/>
                  <w:szCs w:val="18"/>
                </w:rPr>
                <w:t>UK Safer internet centre</w:t>
              </w:r>
            </w:hyperlink>
            <w:r w:rsidR="0016243E" w:rsidRPr="00C40460">
              <w:rPr>
                <w:rFonts w:ascii="Verdana" w:hAnsi="Verdana" w:cs="Arial"/>
                <w:sz w:val="18"/>
                <w:szCs w:val="18"/>
              </w:rPr>
              <w:t xml:space="preserve"> </w:t>
            </w:r>
          </w:p>
          <w:p w14:paraId="04F50612" w14:textId="77777777" w:rsidR="0016243E" w:rsidRPr="00C40460" w:rsidRDefault="00F821E6" w:rsidP="0016243E">
            <w:pPr>
              <w:rPr>
                <w:rFonts w:ascii="Verdana" w:hAnsi="Verdana" w:cs="Arial"/>
                <w:sz w:val="18"/>
                <w:szCs w:val="18"/>
              </w:rPr>
            </w:pPr>
            <w:hyperlink r:id="rId202" w:history="1">
              <w:r w:rsidR="0016243E" w:rsidRPr="00C40460">
                <w:rPr>
                  <w:rStyle w:val="Hyperlink"/>
                  <w:rFonts w:ascii="Verdana" w:hAnsi="Verdana" w:cs="Arial"/>
                  <w:sz w:val="18"/>
                  <w:szCs w:val="18"/>
                </w:rPr>
                <w:t>Prevent duties</w:t>
              </w:r>
            </w:hyperlink>
            <w:r w:rsidR="0016243E" w:rsidRPr="00C40460">
              <w:rPr>
                <w:rFonts w:ascii="Verdana" w:hAnsi="Verdana" w:cs="Arial"/>
                <w:sz w:val="18"/>
                <w:szCs w:val="18"/>
              </w:rPr>
              <w:t xml:space="preserve">. </w:t>
            </w:r>
          </w:p>
          <w:p w14:paraId="46F6A64C" w14:textId="77777777" w:rsidR="0016243E" w:rsidRPr="00C40460" w:rsidRDefault="00F821E6" w:rsidP="0016243E">
            <w:pPr>
              <w:rPr>
                <w:rFonts w:ascii="Verdana" w:hAnsi="Verdana" w:cs="Arial"/>
                <w:sz w:val="18"/>
                <w:szCs w:val="18"/>
              </w:rPr>
            </w:pPr>
            <w:hyperlink r:id="rId203" w:history="1">
              <w:r w:rsidR="0016243E" w:rsidRPr="00C40460">
                <w:rPr>
                  <w:rStyle w:val="Hyperlink"/>
                  <w:rFonts w:ascii="Verdana" w:hAnsi="Verdana" w:cs="Arial"/>
                  <w:sz w:val="18"/>
                  <w:szCs w:val="18"/>
                </w:rPr>
                <w:t>360 Safe Website</w:t>
              </w:r>
            </w:hyperlink>
            <w:r w:rsidR="0016243E" w:rsidRPr="00C40460">
              <w:rPr>
                <w:rFonts w:ascii="Verdana" w:hAnsi="Verdana" w:cs="Arial"/>
                <w:sz w:val="18"/>
                <w:szCs w:val="18"/>
              </w:rPr>
              <w:t xml:space="preserve">  </w:t>
            </w:r>
          </w:p>
          <w:p w14:paraId="7F568F91" w14:textId="192E817E" w:rsidR="0016243E" w:rsidRPr="00C40460" w:rsidRDefault="00F821E6" w:rsidP="0016243E">
            <w:pPr>
              <w:rPr>
                <w:rFonts w:ascii="Verdana" w:hAnsi="Verdana" w:cs="Arial"/>
                <w:sz w:val="18"/>
                <w:szCs w:val="18"/>
              </w:rPr>
            </w:pPr>
            <w:hyperlink r:id="rId204" w:history="1">
              <w:r w:rsidR="0016243E" w:rsidRPr="00C40460">
                <w:rPr>
                  <w:rStyle w:val="Hyperlink"/>
                  <w:rFonts w:ascii="Verdana" w:hAnsi="Verdana" w:cs="Arial"/>
                  <w:sz w:val="18"/>
                  <w:szCs w:val="18"/>
                </w:rPr>
                <w:t xml:space="preserve">Online safety in schools and colleges: Questions for the </w:t>
              </w:r>
              <w:r w:rsidR="00935B45" w:rsidRPr="00C40460">
                <w:rPr>
                  <w:rStyle w:val="Hyperlink"/>
                  <w:rFonts w:ascii="Verdana" w:hAnsi="Verdana" w:cs="Arial"/>
                  <w:sz w:val="18"/>
                  <w:szCs w:val="18"/>
                </w:rPr>
                <w:t>Governing Body</w:t>
              </w:r>
              <w:r w:rsidR="0016243E" w:rsidRPr="00C40460">
                <w:rPr>
                  <w:rStyle w:val="Hyperlink"/>
                  <w:rFonts w:ascii="Verdana" w:hAnsi="Verdana" w:cs="Arial"/>
                  <w:sz w:val="18"/>
                  <w:szCs w:val="18"/>
                </w:rPr>
                <w:t xml:space="preserve"> </w:t>
              </w:r>
            </w:hyperlink>
          </w:p>
          <w:p w14:paraId="36CEA556" w14:textId="77777777" w:rsidR="0016243E" w:rsidRPr="00C40460" w:rsidRDefault="00F821E6" w:rsidP="0016243E">
            <w:pPr>
              <w:rPr>
                <w:rFonts w:ascii="Verdana" w:hAnsi="Verdana" w:cs="Arial"/>
                <w:sz w:val="18"/>
                <w:szCs w:val="18"/>
              </w:rPr>
            </w:pPr>
            <w:hyperlink r:id="rId205" w:history="1">
              <w:r w:rsidR="0016243E" w:rsidRPr="00C40460">
                <w:rPr>
                  <w:rStyle w:val="Hyperlink"/>
                  <w:rFonts w:ascii="Verdana" w:hAnsi="Verdana" w:cs="Arial"/>
                  <w:sz w:val="18"/>
                  <w:szCs w:val="18"/>
                </w:rPr>
                <w:t>Safeguarding and remote education</w:t>
              </w:r>
            </w:hyperlink>
          </w:p>
          <w:p w14:paraId="30A9B13B" w14:textId="77777777" w:rsidR="0016243E" w:rsidRPr="00C40460" w:rsidRDefault="0016243E" w:rsidP="0016243E">
            <w:pPr>
              <w:rPr>
                <w:rFonts w:ascii="Verdana" w:hAnsi="Verdana" w:cs="Arial"/>
                <w:sz w:val="18"/>
                <w:szCs w:val="18"/>
              </w:rPr>
            </w:pPr>
          </w:p>
          <w:p w14:paraId="7900E7DE" w14:textId="77777777" w:rsidR="0016243E" w:rsidRPr="00C40460" w:rsidRDefault="0016243E" w:rsidP="0016243E">
            <w:pPr>
              <w:rPr>
                <w:rFonts w:ascii="Verdana" w:hAnsi="Verdana" w:cs="Arial"/>
                <w:sz w:val="18"/>
                <w:szCs w:val="18"/>
              </w:rPr>
            </w:pPr>
          </w:p>
        </w:tc>
      </w:tr>
      <w:tr w:rsidR="0016243E" w:rsidRPr="007445D3" w14:paraId="79DD37CE" w14:textId="77777777" w:rsidTr="001709C6">
        <w:tc>
          <w:tcPr>
            <w:tcW w:w="1132" w:type="dxa"/>
          </w:tcPr>
          <w:p w14:paraId="5B52329A" w14:textId="77777777" w:rsidR="0016243E" w:rsidRPr="007445D3" w:rsidRDefault="0016243E" w:rsidP="0016243E">
            <w:pPr>
              <w:rPr>
                <w:rFonts w:ascii="Verdana" w:hAnsi="Verdana" w:cs="Arial"/>
                <w:sz w:val="18"/>
                <w:szCs w:val="18"/>
              </w:rPr>
            </w:pPr>
            <w:r w:rsidRPr="007445D3">
              <w:rPr>
                <w:rFonts w:ascii="Verdana" w:hAnsi="Verdana" w:cs="Arial"/>
                <w:sz w:val="18"/>
                <w:szCs w:val="18"/>
              </w:rPr>
              <w:t>17</w:t>
            </w:r>
          </w:p>
        </w:tc>
        <w:tc>
          <w:tcPr>
            <w:tcW w:w="1559" w:type="dxa"/>
          </w:tcPr>
          <w:p w14:paraId="7B6C1635" w14:textId="77777777" w:rsidR="0016243E" w:rsidRPr="007445D3" w:rsidRDefault="0016243E" w:rsidP="0016243E">
            <w:pPr>
              <w:rPr>
                <w:rFonts w:ascii="Verdana" w:hAnsi="Verdana" w:cs="Arial"/>
                <w:sz w:val="18"/>
                <w:szCs w:val="18"/>
              </w:rPr>
            </w:pPr>
            <w:r w:rsidRPr="007445D3">
              <w:rPr>
                <w:rFonts w:ascii="Verdana" w:hAnsi="Verdana" w:cs="Arial"/>
                <w:sz w:val="18"/>
                <w:szCs w:val="18"/>
              </w:rPr>
              <w:t>Ofsted Inspections</w:t>
            </w:r>
          </w:p>
        </w:tc>
        <w:tc>
          <w:tcPr>
            <w:tcW w:w="11257" w:type="dxa"/>
          </w:tcPr>
          <w:p w14:paraId="7C9CEE67"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Ofsted’s inspection framework – found </w:t>
            </w:r>
            <w:hyperlink r:id="rId206" w:history="1">
              <w:r w:rsidRPr="00C40460">
                <w:rPr>
                  <w:rStyle w:val="Hyperlink"/>
                  <w:rFonts w:ascii="Verdana" w:hAnsi="Verdana" w:cs="Arial"/>
                  <w:sz w:val="18"/>
                  <w:szCs w:val="18"/>
                </w:rPr>
                <w:t>here</w:t>
              </w:r>
            </w:hyperlink>
          </w:p>
          <w:p w14:paraId="2B72EF10" w14:textId="282A8A27" w:rsidR="0016243E" w:rsidRPr="00C40460" w:rsidRDefault="00807766" w:rsidP="0016243E">
            <w:pPr>
              <w:rPr>
                <w:rFonts w:ascii="Verdana" w:hAnsi="Verdana" w:cs="Arial"/>
                <w:sz w:val="18"/>
                <w:szCs w:val="18"/>
              </w:rPr>
            </w:pPr>
            <w:r w:rsidRPr="00C40460">
              <w:rPr>
                <w:rFonts w:ascii="Verdana" w:hAnsi="Verdana" w:cs="Arial"/>
                <w:sz w:val="18"/>
                <w:szCs w:val="18"/>
              </w:rPr>
              <w:t>I</w:t>
            </w:r>
            <w:r w:rsidR="0016243E" w:rsidRPr="00C40460">
              <w:rPr>
                <w:rFonts w:ascii="Verdana" w:hAnsi="Verdana" w:cs="Arial"/>
                <w:sz w:val="18"/>
                <w:szCs w:val="18"/>
              </w:rPr>
              <w:t xml:space="preserve">nspecting safeguarding in early years, education and skills guidance from September 2019, found </w:t>
            </w:r>
            <w:hyperlink r:id="rId207" w:history="1">
              <w:r w:rsidR="0016243E" w:rsidRPr="00C40460">
                <w:rPr>
                  <w:rStyle w:val="Hyperlink"/>
                  <w:rFonts w:ascii="Verdana" w:hAnsi="Verdana" w:cs="Arial"/>
                  <w:sz w:val="18"/>
                  <w:szCs w:val="18"/>
                </w:rPr>
                <w:t>here</w:t>
              </w:r>
            </w:hyperlink>
          </w:p>
          <w:p w14:paraId="734A0636" w14:textId="77777777" w:rsidR="0016243E" w:rsidRPr="00C40460" w:rsidRDefault="0016243E" w:rsidP="0016243E">
            <w:pPr>
              <w:rPr>
                <w:rFonts w:ascii="Verdana" w:hAnsi="Verdana" w:cs="Arial"/>
                <w:sz w:val="18"/>
                <w:szCs w:val="18"/>
              </w:rPr>
            </w:pPr>
          </w:p>
        </w:tc>
      </w:tr>
      <w:tr w:rsidR="0016243E" w:rsidRPr="007445D3" w14:paraId="17BBF43E" w14:textId="77777777" w:rsidTr="001709C6">
        <w:tc>
          <w:tcPr>
            <w:tcW w:w="1132" w:type="dxa"/>
          </w:tcPr>
          <w:p w14:paraId="36B2D325" w14:textId="77777777" w:rsidR="0016243E" w:rsidRPr="007445D3" w:rsidRDefault="0016243E" w:rsidP="0016243E">
            <w:pPr>
              <w:rPr>
                <w:rFonts w:ascii="Verdana" w:hAnsi="Verdana" w:cs="Arial"/>
                <w:sz w:val="18"/>
                <w:szCs w:val="18"/>
              </w:rPr>
            </w:pPr>
            <w:r w:rsidRPr="007445D3">
              <w:rPr>
                <w:rFonts w:ascii="Verdana" w:hAnsi="Verdana" w:cs="Arial"/>
                <w:sz w:val="18"/>
                <w:szCs w:val="18"/>
              </w:rPr>
              <w:t>20</w:t>
            </w:r>
          </w:p>
        </w:tc>
        <w:tc>
          <w:tcPr>
            <w:tcW w:w="1559" w:type="dxa"/>
          </w:tcPr>
          <w:p w14:paraId="055B0F48"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Private Fostering </w:t>
            </w:r>
          </w:p>
        </w:tc>
        <w:tc>
          <w:tcPr>
            <w:tcW w:w="11257" w:type="dxa"/>
          </w:tcPr>
          <w:p w14:paraId="1165F2A9" w14:textId="0302C9AC" w:rsidR="0016243E" w:rsidRPr="00C40460" w:rsidRDefault="0016243E" w:rsidP="0016243E">
            <w:pPr>
              <w:rPr>
                <w:rFonts w:ascii="Verdana" w:hAnsi="Verdana" w:cs="Arial"/>
                <w:sz w:val="18"/>
                <w:szCs w:val="18"/>
              </w:rPr>
            </w:pPr>
            <w:r w:rsidRPr="00C40460">
              <w:rPr>
                <w:rFonts w:ascii="Verdana" w:hAnsi="Verdana" w:cs="Arial"/>
                <w:sz w:val="18"/>
                <w:szCs w:val="18"/>
              </w:rPr>
              <w:t xml:space="preserve">Comprehensive guidance on the circumstances in which private fostering may arise can be found </w:t>
            </w:r>
            <w:hyperlink r:id="rId208" w:history="1">
              <w:r w:rsidRPr="00C40460">
                <w:rPr>
                  <w:rStyle w:val="Hyperlink"/>
                  <w:rFonts w:ascii="Verdana" w:hAnsi="Verdana" w:cs="Arial"/>
                  <w:sz w:val="18"/>
                  <w:szCs w:val="18"/>
                </w:rPr>
                <w:t>here</w:t>
              </w:r>
            </w:hyperlink>
          </w:p>
          <w:p w14:paraId="0F1AE509"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Pan-Sussex Child Protection and Safeguarding Procedures regarding private fostering can be found </w:t>
            </w:r>
            <w:hyperlink r:id="rId209" w:anchor="s187" w:history="1">
              <w:r w:rsidRPr="00C40460">
                <w:rPr>
                  <w:rStyle w:val="Hyperlink"/>
                  <w:rFonts w:ascii="Verdana" w:hAnsi="Verdana" w:cs="Arial"/>
                  <w:sz w:val="18"/>
                  <w:szCs w:val="18"/>
                </w:rPr>
                <w:t>here</w:t>
              </w:r>
            </w:hyperlink>
          </w:p>
          <w:p w14:paraId="15D1411F" w14:textId="77777777" w:rsidR="0016243E" w:rsidRPr="00C40460" w:rsidRDefault="0016243E" w:rsidP="0016243E">
            <w:pPr>
              <w:rPr>
                <w:rFonts w:ascii="Verdana" w:hAnsi="Verdana" w:cs="Arial"/>
                <w:sz w:val="18"/>
                <w:szCs w:val="18"/>
              </w:rPr>
            </w:pPr>
          </w:p>
        </w:tc>
      </w:tr>
      <w:tr w:rsidR="0016243E" w:rsidRPr="007445D3" w14:paraId="6A36259E" w14:textId="77777777" w:rsidTr="001709C6">
        <w:tc>
          <w:tcPr>
            <w:tcW w:w="1132" w:type="dxa"/>
          </w:tcPr>
          <w:p w14:paraId="2095A7EC" w14:textId="77777777" w:rsidR="0016243E" w:rsidRPr="007445D3" w:rsidRDefault="0016243E" w:rsidP="0016243E">
            <w:pPr>
              <w:rPr>
                <w:rFonts w:ascii="Verdana" w:hAnsi="Verdana" w:cs="Arial"/>
                <w:sz w:val="18"/>
                <w:szCs w:val="18"/>
              </w:rPr>
            </w:pPr>
            <w:r w:rsidRPr="007445D3">
              <w:rPr>
                <w:rFonts w:ascii="Verdana" w:hAnsi="Verdana" w:cs="Arial"/>
                <w:sz w:val="18"/>
                <w:szCs w:val="18"/>
              </w:rPr>
              <w:t>21.7</w:t>
            </w:r>
          </w:p>
        </w:tc>
        <w:tc>
          <w:tcPr>
            <w:tcW w:w="1559" w:type="dxa"/>
          </w:tcPr>
          <w:p w14:paraId="2857C175"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Perplexing Cases </w:t>
            </w:r>
          </w:p>
        </w:tc>
        <w:tc>
          <w:tcPr>
            <w:tcW w:w="11257" w:type="dxa"/>
          </w:tcPr>
          <w:p w14:paraId="49A56C3C" w14:textId="1CFF743F" w:rsidR="0016243E" w:rsidRPr="00C40460" w:rsidRDefault="0016243E" w:rsidP="0016243E">
            <w:pPr>
              <w:rPr>
                <w:rFonts w:ascii="Verdana" w:hAnsi="Verdana" w:cs="Arial"/>
                <w:sz w:val="18"/>
                <w:szCs w:val="18"/>
              </w:rPr>
            </w:pPr>
            <w:r w:rsidRPr="00C40460">
              <w:rPr>
                <w:rFonts w:ascii="Verdana" w:hAnsi="Verdana" w:cs="Arial"/>
                <w:sz w:val="18"/>
                <w:szCs w:val="18"/>
              </w:rPr>
              <w:t xml:space="preserve">Pan-Sussex Child Protection Procedures for further information </w:t>
            </w:r>
            <w:hyperlink r:id="rId210" w:history="1">
              <w:r w:rsidRPr="00C40460">
                <w:rPr>
                  <w:rStyle w:val="Hyperlink"/>
                  <w:rFonts w:ascii="Verdana" w:hAnsi="Verdana" w:cs="Arial"/>
                  <w:b/>
                  <w:sz w:val="18"/>
                  <w:szCs w:val="18"/>
                </w:rPr>
                <w:t>here</w:t>
              </w:r>
            </w:hyperlink>
          </w:p>
        </w:tc>
      </w:tr>
      <w:tr w:rsidR="0016243E" w:rsidRPr="007445D3" w14:paraId="03809075" w14:textId="77777777" w:rsidTr="001709C6">
        <w:tc>
          <w:tcPr>
            <w:tcW w:w="1132" w:type="dxa"/>
          </w:tcPr>
          <w:p w14:paraId="3A4E06D9" w14:textId="77777777" w:rsidR="0016243E" w:rsidRPr="007445D3" w:rsidRDefault="0016243E" w:rsidP="0016243E">
            <w:pPr>
              <w:rPr>
                <w:rFonts w:ascii="Verdana" w:hAnsi="Verdana" w:cs="Arial"/>
                <w:sz w:val="18"/>
                <w:szCs w:val="18"/>
              </w:rPr>
            </w:pPr>
            <w:r w:rsidRPr="007445D3">
              <w:rPr>
                <w:rFonts w:ascii="Verdana" w:hAnsi="Verdana" w:cs="Arial"/>
                <w:sz w:val="18"/>
                <w:szCs w:val="18"/>
              </w:rPr>
              <w:t>21.10</w:t>
            </w:r>
          </w:p>
        </w:tc>
        <w:tc>
          <w:tcPr>
            <w:tcW w:w="1559" w:type="dxa"/>
          </w:tcPr>
          <w:p w14:paraId="5E69949D"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Neglect </w:t>
            </w:r>
          </w:p>
        </w:tc>
        <w:tc>
          <w:tcPr>
            <w:tcW w:w="11257" w:type="dxa"/>
          </w:tcPr>
          <w:p w14:paraId="5D0AD454" w14:textId="0F1B678A" w:rsidR="0016243E" w:rsidRPr="00C40460" w:rsidRDefault="00F821E6" w:rsidP="0016243E">
            <w:pPr>
              <w:rPr>
                <w:rFonts w:ascii="Verdana" w:hAnsi="Verdana" w:cs="Arial"/>
                <w:sz w:val="18"/>
                <w:szCs w:val="18"/>
              </w:rPr>
            </w:pPr>
            <w:hyperlink r:id="rId211" w:history="1">
              <w:r w:rsidR="0016243E" w:rsidRPr="00C40460">
                <w:rPr>
                  <w:rStyle w:val="Hyperlink"/>
                  <w:rFonts w:ascii="Verdana" w:hAnsi="Verdana" w:cs="Arial"/>
                  <w:sz w:val="18"/>
                  <w:szCs w:val="18"/>
                </w:rPr>
                <w:t>A Day in My Life Templates</w:t>
              </w:r>
            </w:hyperlink>
          </w:p>
        </w:tc>
      </w:tr>
      <w:tr w:rsidR="0016243E" w:rsidRPr="007445D3" w14:paraId="2CB857D8" w14:textId="77777777" w:rsidTr="001709C6">
        <w:tc>
          <w:tcPr>
            <w:tcW w:w="1132" w:type="dxa"/>
          </w:tcPr>
          <w:p w14:paraId="7632883B" w14:textId="77777777" w:rsidR="0016243E" w:rsidRPr="007445D3" w:rsidRDefault="0016243E" w:rsidP="0016243E">
            <w:pPr>
              <w:rPr>
                <w:rFonts w:ascii="Verdana" w:hAnsi="Verdana" w:cs="Arial"/>
                <w:sz w:val="18"/>
                <w:szCs w:val="18"/>
              </w:rPr>
            </w:pPr>
            <w:r w:rsidRPr="007445D3">
              <w:rPr>
                <w:rFonts w:ascii="Verdana" w:hAnsi="Verdana" w:cs="Arial"/>
                <w:sz w:val="18"/>
                <w:szCs w:val="18"/>
              </w:rPr>
              <w:t>22</w:t>
            </w:r>
          </w:p>
        </w:tc>
        <w:tc>
          <w:tcPr>
            <w:tcW w:w="1559" w:type="dxa"/>
          </w:tcPr>
          <w:p w14:paraId="0BA13453"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Children in the court system </w:t>
            </w:r>
          </w:p>
        </w:tc>
        <w:tc>
          <w:tcPr>
            <w:tcW w:w="11257" w:type="dxa"/>
          </w:tcPr>
          <w:p w14:paraId="4261156A" w14:textId="5AEE91B4" w:rsidR="0016243E" w:rsidRPr="00C40460" w:rsidRDefault="0016243E" w:rsidP="0016243E">
            <w:pPr>
              <w:rPr>
                <w:rFonts w:ascii="Verdana" w:hAnsi="Verdana" w:cs="Arial"/>
                <w:sz w:val="18"/>
                <w:szCs w:val="18"/>
              </w:rPr>
            </w:pPr>
            <w:r w:rsidRPr="00C40460">
              <w:rPr>
                <w:rFonts w:ascii="Verdana" w:hAnsi="Verdana" w:cs="Arial"/>
                <w:sz w:val="18"/>
                <w:szCs w:val="18"/>
              </w:rPr>
              <w:t xml:space="preserve">There are two age appropriate guides 5-11year olds, accessed </w:t>
            </w:r>
            <w:hyperlink r:id="rId212" w:history="1">
              <w:r w:rsidRPr="00C40460">
                <w:rPr>
                  <w:rStyle w:val="Hyperlink"/>
                  <w:rFonts w:ascii="Verdana" w:hAnsi="Verdana" w:cs="Arial"/>
                  <w:sz w:val="18"/>
                  <w:szCs w:val="18"/>
                </w:rPr>
                <w:t>here</w:t>
              </w:r>
            </w:hyperlink>
            <w:r w:rsidRPr="00C40460">
              <w:rPr>
                <w:rFonts w:ascii="Verdana" w:hAnsi="Verdana" w:cs="Arial"/>
                <w:sz w:val="18"/>
                <w:szCs w:val="18"/>
              </w:rPr>
              <w:t xml:space="preserve">  and 12-17 year olds accessed </w:t>
            </w:r>
            <w:hyperlink r:id="rId213" w:history="1">
              <w:r w:rsidRPr="00C40460">
                <w:rPr>
                  <w:rStyle w:val="Hyperlink"/>
                  <w:rFonts w:ascii="Verdana" w:hAnsi="Verdana" w:cs="Arial"/>
                  <w:sz w:val="18"/>
                  <w:szCs w:val="18"/>
                </w:rPr>
                <w:t>here</w:t>
              </w:r>
            </w:hyperlink>
            <w:r w:rsidRPr="00C40460">
              <w:rPr>
                <w:rFonts w:ascii="Verdana" w:hAnsi="Verdana" w:cs="Arial"/>
                <w:sz w:val="18"/>
                <w:szCs w:val="18"/>
              </w:rPr>
              <w:t xml:space="preserve">. </w:t>
            </w:r>
          </w:p>
          <w:p w14:paraId="217F655E"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Pre-trail therapy for children relevant guidelines found </w:t>
            </w:r>
            <w:hyperlink r:id="rId214" w:history="1">
              <w:r w:rsidRPr="00C40460">
                <w:rPr>
                  <w:rStyle w:val="Hyperlink"/>
                  <w:rFonts w:ascii="Verdana" w:hAnsi="Verdana" w:cs="Arial"/>
                  <w:sz w:val="18"/>
                  <w:szCs w:val="18"/>
                </w:rPr>
                <w:t>here</w:t>
              </w:r>
            </w:hyperlink>
          </w:p>
          <w:p w14:paraId="2F60832B"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Family court online arrangements tool </w:t>
            </w:r>
            <w:hyperlink r:id="rId215" w:history="1">
              <w:r w:rsidRPr="00C40460">
                <w:rPr>
                  <w:rStyle w:val="Hyperlink"/>
                  <w:rFonts w:ascii="Verdana" w:hAnsi="Verdana" w:cs="Arial"/>
                  <w:sz w:val="18"/>
                  <w:szCs w:val="18"/>
                </w:rPr>
                <w:t>here</w:t>
              </w:r>
            </w:hyperlink>
          </w:p>
          <w:p w14:paraId="2494CF0E" w14:textId="77777777" w:rsidR="0016243E" w:rsidRPr="00C40460" w:rsidRDefault="0016243E" w:rsidP="0016243E">
            <w:pPr>
              <w:rPr>
                <w:rFonts w:ascii="Verdana" w:hAnsi="Verdana" w:cs="Arial"/>
                <w:sz w:val="18"/>
                <w:szCs w:val="18"/>
              </w:rPr>
            </w:pPr>
          </w:p>
          <w:p w14:paraId="7BD81C08" w14:textId="77777777" w:rsidR="0016243E" w:rsidRPr="00C40460" w:rsidRDefault="0016243E" w:rsidP="0016243E">
            <w:pPr>
              <w:rPr>
                <w:rFonts w:ascii="Verdana" w:hAnsi="Verdana" w:cs="Arial"/>
                <w:sz w:val="18"/>
                <w:szCs w:val="18"/>
              </w:rPr>
            </w:pPr>
          </w:p>
        </w:tc>
      </w:tr>
      <w:tr w:rsidR="0016243E" w:rsidRPr="007445D3" w14:paraId="79A29978" w14:textId="77777777" w:rsidTr="001709C6">
        <w:tc>
          <w:tcPr>
            <w:tcW w:w="1132" w:type="dxa"/>
          </w:tcPr>
          <w:p w14:paraId="370EB38A" w14:textId="77777777" w:rsidR="0016243E" w:rsidRPr="007445D3" w:rsidRDefault="0016243E" w:rsidP="0016243E">
            <w:pPr>
              <w:rPr>
                <w:rFonts w:ascii="Verdana" w:hAnsi="Verdana" w:cs="Arial"/>
                <w:sz w:val="18"/>
                <w:szCs w:val="18"/>
              </w:rPr>
            </w:pPr>
            <w:r w:rsidRPr="007445D3">
              <w:rPr>
                <w:rFonts w:ascii="Verdana" w:hAnsi="Verdana" w:cs="Arial"/>
                <w:sz w:val="18"/>
                <w:szCs w:val="18"/>
              </w:rPr>
              <w:t>22.5</w:t>
            </w:r>
          </w:p>
        </w:tc>
        <w:tc>
          <w:tcPr>
            <w:tcW w:w="1559" w:type="dxa"/>
          </w:tcPr>
          <w:p w14:paraId="4A0A8634"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Children Missing Education </w:t>
            </w:r>
          </w:p>
        </w:tc>
        <w:tc>
          <w:tcPr>
            <w:tcW w:w="11257" w:type="dxa"/>
          </w:tcPr>
          <w:p w14:paraId="10CB6743"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Children Missing Education </w:t>
            </w:r>
            <w:hyperlink r:id="rId216" w:history="1">
              <w:r w:rsidRPr="00C40460">
                <w:rPr>
                  <w:rStyle w:val="Hyperlink"/>
                  <w:rFonts w:ascii="Verdana" w:hAnsi="Verdana" w:cs="Arial"/>
                  <w:sz w:val="18"/>
                  <w:szCs w:val="18"/>
                </w:rPr>
                <w:t>latest statutory guidance</w:t>
              </w:r>
            </w:hyperlink>
          </w:p>
          <w:p w14:paraId="66453E2B" w14:textId="77777777" w:rsidR="0016243E" w:rsidRPr="00C40460" w:rsidRDefault="00F821E6" w:rsidP="0016243E">
            <w:pPr>
              <w:rPr>
                <w:rFonts w:ascii="Verdana" w:hAnsi="Verdana" w:cs="Arial"/>
                <w:sz w:val="18"/>
                <w:szCs w:val="18"/>
              </w:rPr>
            </w:pPr>
            <w:hyperlink r:id="rId217" w:history="1">
              <w:r w:rsidR="0016243E" w:rsidRPr="00C40460">
                <w:rPr>
                  <w:rStyle w:val="Hyperlink"/>
                  <w:rFonts w:ascii="Verdana" w:hAnsi="Verdana" w:cs="Arial"/>
                  <w:sz w:val="18"/>
                  <w:szCs w:val="18"/>
                </w:rPr>
                <w:t>WSCC RFR form</w:t>
              </w:r>
            </w:hyperlink>
          </w:p>
          <w:p w14:paraId="096EE6BE"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Adding a pupil’s name to the admission register at a non-standard transition point </w:t>
            </w:r>
            <w:hyperlink r:id="rId218" w:history="1">
              <w:r w:rsidRPr="00C40460">
                <w:rPr>
                  <w:rStyle w:val="Hyperlink"/>
                  <w:rFonts w:ascii="Verdana" w:hAnsi="Verdana" w:cs="Arial"/>
                  <w:sz w:val="18"/>
                  <w:szCs w:val="18"/>
                </w:rPr>
                <w:t>Form</w:t>
              </w:r>
            </w:hyperlink>
          </w:p>
          <w:p w14:paraId="7E96C8CF" w14:textId="77777777" w:rsidR="0016243E" w:rsidRPr="00C40460" w:rsidRDefault="0016243E" w:rsidP="0016243E">
            <w:pPr>
              <w:rPr>
                <w:rFonts w:ascii="Verdana" w:hAnsi="Verdana" w:cs="Arial"/>
                <w:sz w:val="18"/>
                <w:szCs w:val="18"/>
              </w:rPr>
            </w:pPr>
          </w:p>
        </w:tc>
      </w:tr>
      <w:tr w:rsidR="001D7FA2" w:rsidRPr="007445D3" w14:paraId="1DB299F6" w14:textId="77777777" w:rsidTr="001709C6">
        <w:tc>
          <w:tcPr>
            <w:tcW w:w="1132" w:type="dxa"/>
          </w:tcPr>
          <w:p w14:paraId="14F02C38" w14:textId="37BA560E" w:rsidR="001D7FA2" w:rsidRPr="007445D3" w:rsidRDefault="001D7FA2" w:rsidP="00786B3F">
            <w:pPr>
              <w:rPr>
                <w:rFonts w:ascii="Verdana" w:hAnsi="Verdana" w:cs="Arial"/>
                <w:sz w:val="18"/>
                <w:szCs w:val="18"/>
              </w:rPr>
            </w:pPr>
            <w:r>
              <w:rPr>
                <w:rFonts w:ascii="Verdana" w:hAnsi="Verdana" w:cs="Arial"/>
                <w:sz w:val="18"/>
                <w:szCs w:val="18"/>
              </w:rPr>
              <w:t>22.7</w:t>
            </w:r>
          </w:p>
        </w:tc>
        <w:tc>
          <w:tcPr>
            <w:tcW w:w="1559" w:type="dxa"/>
          </w:tcPr>
          <w:p w14:paraId="5CDD12FE" w14:textId="71B25BB8" w:rsidR="001D7FA2" w:rsidRPr="007445D3" w:rsidRDefault="001D7FA2" w:rsidP="0016243E">
            <w:pPr>
              <w:rPr>
                <w:rFonts w:ascii="Verdana" w:hAnsi="Verdana" w:cs="Arial"/>
                <w:sz w:val="18"/>
                <w:szCs w:val="18"/>
              </w:rPr>
            </w:pPr>
            <w:r>
              <w:rPr>
                <w:rFonts w:ascii="Verdana" w:hAnsi="Verdana" w:cs="Arial"/>
                <w:sz w:val="18"/>
                <w:szCs w:val="18"/>
              </w:rPr>
              <w:t xml:space="preserve">Attendance – new guidance August 2020 </w:t>
            </w:r>
          </w:p>
        </w:tc>
        <w:tc>
          <w:tcPr>
            <w:tcW w:w="11257" w:type="dxa"/>
          </w:tcPr>
          <w:p w14:paraId="405FC035" w14:textId="77777777" w:rsidR="001D7FA2" w:rsidRDefault="00F821E6" w:rsidP="0016243E">
            <w:pPr>
              <w:rPr>
                <w:rFonts w:ascii="Verdana" w:hAnsi="Verdana" w:cs="Arial"/>
                <w:sz w:val="18"/>
                <w:szCs w:val="18"/>
              </w:rPr>
            </w:pPr>
            <w:hyperlink r:id="rId219" w:history="1">
              <w:r w:rsidR="001D7FA2" w:rsidRPr="001D7FA2">
                <w:rPr>
                  <w:rStyle w:val="Hyperlink"/>
                  <w:rFonts w:ascii="Verdana" w:hAnsi="Verdana" w:cs="Arial"/>
                  <w:sz w:val="18"/>
                  <w:szCs w:val="18"/>
                </w:rPr>
                <w:t>Government Guidance</w:t>
              </w:r>
            </w:hyperlink>
          </w:p>
          <w:p w14:paraId="282E9263" w14:textId="00B5252C" w:rsidR="001D7FA2" w:rsidRPr="00C40460" w:rsidRDefault="001D7FA2" w:rsidP="0016243E">
            <w:pPr>
              <w:rPr>
                <w:rFonts w:ascii="Verdana" w:hAnsi="Verdana" w:cs="Arial"/>
                <w:sz w:val="18"/>
                <w:szCs w:val="18"/>
              </w:rPr>
            </w:pPr>
          </w:p>
        </w:tc>
      </w:tr>
      <w:tr w:rsidR="0016243E" w:rsidRPr="007445D3" w14:paraId="52E068C5" w14:textId="77777777" w:rsidTr="001709C6">
        <w:tc>
          <w:tcPr>
            <w:tcW w:w="1132" w:type="dxa"/>
          </w:tcPr>
          <w:p w14:paraId="6DE67C90" w14:textId="7ED04ADB" w:rsidR="001709C6" w:rsidRPr="007445D3" w:rsidRDefault="0016243E" w:rsidP="00786B3F">
            <w:pPr>
              <w:rPr>
                <w:rFonts w:ascii="Verdana" w:hAnsi="Verdana" w:cs="Arial"/>
                <w:sz w:val="18"/>
                <w:szCs w:val="18"/>
              </w:rPr>
            </w:pPr>
            <w:r w:rsidRPr="007445D3">
              <w:rPr>
                <w:rFonts w:ascii="Verdana" w:hAnsi="Verdana" w:cs="Arial"/>
                <w:sz w:val="18"/>
                <w:szCs w:val="18"/>
              </w:rPr>
              <w:t>22.</w:t>
            </w:r>
            <w:r w:rsidR="001D7FA2">
              <w:rPr>
                <w:rFonts w:ascii="Verdana" w:hAnsi="Verdana" w:cs="Arial"/>
                <w:sz w:val="18"/>
                <w:szCs w:val="18"/>
              </w:rPr>
              <w:t>8</w:t>
            </w:r>
            <w:r w:rsidR="001709C6">
              <w:rPr>
                <w:rFonts w:ascii="Verdana" w:hAnsi="Verdana" w:cs="Arial"/>
                <w:sz w:val="18"/>
                <w:szCs w:val="18"/>
              </w:rPr>
              <w:t xml:space="preserve"> – 22.11</w:t>
            </w:r>
          </w:p>
        </w:tc>
        <w:tc>
          <w:tcPr>
            <w:tcW w:w="1559" w:type="dxa"/>
          </w:tcPr>
          <w:p w14:paraId="254D75AA" w14:textId="77777777" w:rsidR="0016243E" w:rsidRDefault="0016243E" w:rsidP="0016243E">
            <w:pPr>
              <w:rPr>
                <w:rFonts w:ascii="Verdana" w:hAnsi="Verdana" w:cs="Arial"/>
                <w:sz w:val="18"/>
                <w:szCs w:val="18"/>
              </w:rPr>
            </w:pPr>
            <w:r w:rsidRPr="007445D3">
              <w:rPr>
                <w:rFonts w:ascii="Verdana" w:hAnsi="Verdana" w:cs="Arial"/>
                <w:sz w:val="18"/>
                <w:szCs w:val="18"/>
              </w:rPr>
              <w:t xml:space="preserve">Exploitation </w:t>
            </w:r>
            <w:r w:rsidR="001709C6">
              <w:rPr>
                <w:rFonts w:ascii="Verdana" w:hAnsi="Verdana" w:cs="Arial"/>
                <w:sz w:val="18"/>
                <w:szCs w:val="18"/>
              </w:rPr>
              <w:t>/ County Lines /</w:t>
            </w:r>
          </w:p>
          <w:p w14:paraId="3E4596C6" w14:textId="696A331F" w:rsidR="001709C6" w:rsidRPr="007445D3" w:rsidRDefault="001709C6" w:rsidP="0016243E">
            <w:pPr>
              <w:rPr>
                <w:rFonts w:ascii="Verdana" w:hAnsi="Verdana" w:cs="Arial"/>
                <w:sz w:val="18"/>
                <w:szCs w:val="18"/>
              </w:rPr>
            </w:pPr>
            <w:r>
              <w:rPr>
                <w:rFonts w:ascii="Verdana" w:hAnsi="Verdana" w:cs="Arial"/>
                <w:sz w:val="18"/>
                <w:szCs w:val="18"/>
              </w:rPr>
              <w:t xml:space="preserve">Contextual Safeguarding </w:t>
            </w:r>
          </w:p>
        </w:tc>
        <w:tc>
          <w:tcPr>
            <w:tcW w:w="11257" w:type="dxa"/>
          </w:tcPr>
          <w:p w14:paraId="0EB60A84"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Guidance can be found at </w:t>
            </w:r>
            <w:hyperlink r:id="rId220" w:history="1">
              <w:r w:rsidRPr="00C40460">
                <w:rPr>
                  <w:rStyle w:val="Hyperlink"/>
                  <w:rFonts w:ascii="Verdana" w:hAnsi="Verdana" w:cs="Arial"/>
                  <w:sz w:val="18"/>
                  <w:szCs w:val="18"/>
                </w:rPr>
                <w:t>West Sussex Safeguarding Partnership</w:t>
              </w:r>
            </w:hyperlink>
            <w:r w:rsidRPr="00C40460">
              <w:rPr>
                <w:rFonts w:ascii="Verdana" w:hAnsi="Verdana" w:cs="Arial"/>
                <w:sz w:val="18"/>
                <w:szCs w:val="18"/>
              </w:rPr>
              <w:t xml:space="preserve"> </w:t>
            </w:r>
          </w:p>
          <w:p w14:paraId="78BE2299" w14:textId="0AE5A6F1" w:rsidR="0016243E" w:rsidRPr="00C40460" w:rsidRDefault="00F821E6" w:rsidP="0016243E">
            <w:pPr>
              <w:rPr>
                <w:rFonts w:ascii="Verdana" w:hAnsi="Verdana" w:cs="Arial"/>
                <w:sz w:val="18"/>
                <w:szCs w:val="18"/>
              </w:rPr>
            </w:pPr>
            <w:hyperlink r:id="rId221" w:history="1">
              <w:r w:rsidR="0016243E" w:rsidRPr="00C40460">
                <w:rPr>
                  <w:rStyle w:val="Hyperlink"/>
                  <w:rFonts w:ascii="Verdana" w:hAnsi="Verdana" w:cs="Arial"/>
                  <w:sz w:val="18"/>
                  <w:szCs w:val="18"/>
                </w:rPr>
                <w:t>Child sexual exploitation: definition and guide for practitioners</w:t>
              </w:r>
            </w:hyperlink>
            <w:r w:rsidR="0016243E" w:rsidRPr="00C40460">
              <w:rPr>
                <w:rFonts w:ascii="Verdana" w:hAnsi="Verdana" w:cs="Arial"/>
                <w:sz w:val="18"/>
                <w:szCs w:val="18"/>
              </w:rPr>
              <w:t xml:space="preserve"> </w:t>
            </w:r>
          </w:p>
          <w:p w14:paraId="0C3B47F6" w14:textId="77777777" w:rsidR="001709C6" w:rsidRPr="00C40460" w:rsidRDefault="00F821E6" w:rsidP="001709C6">
            <w:pPr>
              <w:rPr>
                <w:rFonts w:ascii="Verdana" w:hAnsi="Verdana" w:cs="Arial"/>
                <w:sz w:val="18"/>
                <w:szCs w:val="18"/>
              </w:rPr>
            </w:pPr>
            <w:hyperlink r:id="rId222" w:history="1">
              <w:r w:rsidR="001709C6" w:rsidRPr="00C40460">
                <w:rPr>
                  <w:rStyle w:val="Hyperlink"/>
                  <w:rFonts w:ascii="Verdana" w:hAnsi="Verdana" w:cs="Arial"/>
                  <w:sz w:val="18"/>
                  <w:szCs w:val="18"/>
                </w:rPr>
                <w:t>Home Office - County Lines</w:t>
              </w:r>
            </w:hyperlink>
            <w:r w:rsidR="001709C6" w:rsidRPr="00C40460">
              <w:rPr>
                <w:rFonts w:ascii="Verdana" w:hAnsi="Verdana" w:cs="Arial"/>
                <w:sz w:val="18"/>
                <w:szCs w:val="18"/>
              </w:rPr>
              <w:t xml:space="preserve"> </w:t>
            </w:r>
          </w:p>
          <w:p w14:paraId="31422DB6" w14:textId="2A381C95" w:rsidR="0016243E" w:rsidRPr="00C40460" w:rsidRDefault="00F821E6" w:rsidP="0016243E">
            <w:pPr>
              <w:rPr>
                <w:rFonts w:ascii="Verdana" w:hAnsi="Verdana" w:cs="Arial"/>
                <w:sz w:val="18"/>
                <w:szCs w:val="18"/>
              </w:rPr>
            </w:pPr>
            <w:hyperlink r:id="rId223" w:history="1">
              <w:r w:rsidR="001709C6" w:rsidRPr="00C40460">
                <w:rPr>
                  <w:rStyle w:val="Hyperlink"/>
                  <w:rFonts w:ascii="Verdana" w:hAnsi="Verdana"/>
                  <w:sz w:val="18"/>
                  <w:szCs w:val="18"/>
                </w:rPr>
                <w:t>WSCC Contextual Safeguarding Local Offer</w:t>
              </w:r>
            </w:hyperlink>
          </w:p>
        </w:tc>
      </w:tr>
      <w:tr w:rsidR="0016243E" w:rsidRPr="007445D3" w14:paraId="6548A205" w14:textId="77777777" w:rsidTr="001709C6">
        <w:tc>
          <w:tcPr>
            <w:tcW w:w="1132" w:type="dxa"/>
          </w:tcPr>
          <w:p w14:paraId="4DF3CD1D" w14:textId="5D714D82" w:rsidR="0016243E" w:rsidRPr="007445D3" w:rsidRDefault="0016243E" w:rsidP="0016243E">
            <w:pPr>
              <w:rPr>
                <w:rFonts w:ascii="Verdana" w:hAnsi="Verdana" w:cs="Arial"/>
                <w:sz w:val="18"/>
                <w:szCs w:val="18"/>
              </w:rPr>
            </w:pPr>
            <w:r w:rsidRPr="007445D3">
              <w:rPr>
                <w:rFonts w:ascii="Verdana" w:hAnsi="Verdana" w:cs="Arial"/>
                <w:sz w:val="18"/>
                <w:szCs w:val="18"/>
              </w:rPr>
              <w:t>22.1</w:t>
            </w:r>
            <w:r w:rsidR="001709C6">
              <w:rPr>
                <w:rFonts w:ascii="Verdana" w:hAnsi="Verdana" w:cs="Arial"/>
                <w:sz w:val="18"/>
                <w:szCs w:val="18"/>
              </w:rPr>
              <w:t>2</w:t>
            </w:r>
          </w:p>
        </w:tc>
        <w:tc>
          <w:tcPr>
            <w:tcW w:w="1559" w:type="dxa"/>
          </w:tcPr>
          <w:p w14:paraId="1D10AA2E" w14:textId="77777777" w:rsidR="0016243E" w:rsidRPr="007445D3" w:rsidRDefault="0016243E" w:rsidP="0016243E">
            <w:pPr>
              <w:rPr>
                <w:rFonts w:ascii="Verdana" w:hAnsi="Verdana" w:cs="Arial"/>
                <w:sz w:val="18"/>
                <w:szCs w:val="18"/>
              </w:rPr>
            </w:pPr>
            <w:r w:rsidRPr="007445D3">
              <w:rPr>
                <w:rFonts w:ascii="Verdana" w:hAnsi="Verdana" w:cs="Arial"/>
                <w:sz w:val="18"/>
                <w:szCs w:val="18"/>
              </w:rPr>
              <w:t>Domestic Abuse</w:t>
            </w:r>
          </w:p>
        </w:tc>
        <w:tc>
          <w:tcPr>
            <w:tcW w:w="11257" w:type="dxa"/>
          </w:tcPr>
          <w:p w14:paraId="235D559E" w14:textId="77777777" w:rsidR="0016243E" w:rsidRPr="00C40460" w:rsidRDefault="00F821E6" w:rsidP="0016243E">
            <w:pPr>
              <w:rPr>
                <w:rFonts w:ascii="Verdana" w:hAnsi="Verdana" w:cs="Arial"/>
                <w:sz w:val="18"/>
                <w:szCs w:val="18"/>
              </w:rPr>
            </w:pPr>
            <w:hyperlink r:id="rId224" w:history="1">
              <w:r w:rsidR="0016243E" w:rsidRPr="00C40460">
                <w:rPr>
                  <w:rStyle w:val="Hyperlink"/>
                  <w:rFonts w:ascii="Verdana" w:hAnsi="Verdana" w:cs="Arial"/>
                  <w:sz w:val="18"/>
                  <w:szCs w:val="18"/>
                </w:rPr>
                <w:t>Operation Encompass Teachers National Helpline</w:t>
              </w:r>
            </w:hyperlink>
          </w:p>
          <w:p w14:paraId="4EAA5CFF" w14:textId="77777777" w:rsidR="0016243E" w:rsidRPr="00C40460" w:rsidRDefault="00F821E6" w:rsidP="0016243E">
            <w:pPr>
              <w:rPr>
                <w:rFonts w:ascii="Verdana" w:hAnsi="Verdana" w:cs="Arial"/>
                <w:sz w:val="18"/>
                <w:szCs w:val="18"/>
              </w:rPr>
            </w:pPr>
            <w:hyperlink r:id="rId225" w:history="1">
              <w:r w:rsidR="0016243E" w:rsidRPr="00C40460">
                <w:rPr>
                  <w:rStyle w:val="Hyperlink"/>
                  <w:rFonts w:ascii="Verdana" w:hAnsi="Verdana" w:cs="Arial"/>
                  <w:sz w:val="18"/>
                  <w:szCs w:val="18"/>
                </w:rPr>
                <w:t>NSPCC - lockdown and domestic abuse</w:t>
              </w:r>
            </w:hyperlink>
            <w:r w:rsidR="0016243E" w:rsidRPr="00C40460">
              <w:rPr>
                <w:rFonts w:ascii="Verdana" w:hAnsi="Verdana" w:cs="Arial"/>
                <w:sz w:val="18"/>
                <w:szCs w:val="18"/>
              </w:rPr>
              <w:t xml:space="preserve">, </w:t>
            </w:r>
          </w:p>
          <w:p w14:paraId="78BE913A" w14:textId="77777777" w:rsidR="0016243E" w:rsidRPr="00C40460" w:rsidRDefault="00F821E6" w:rsidP="0016243E">
            <w:pPr>
              <w:rPr>
                <w:rFonts w:ascii="Verdana" w:hAnsi="Verdana" w:cs="Arial"/>
                <w:sz w:val="18"/>
                <w:szCs w:val="18"/>
              </w:rPr>
            </w:pPr>
            <w:hyperlink r:id="rId226" w:history="1">
              <w:r w:rsidR="0016243E" w:rsidRPr="00C40460">
                <w:rPr>
                  <w:rStyle w:val="Hyperlink"/>
                  <w:rFonts w:ascii="Verdana" w:hAnsi="Verdana" w:cs="Arial"/>
                  <w:sz w:val="18"/>
                  <w:szCs w:val="18"/>
                </w:rPr>
                <w:t>Refuge - effects on children</w:t>
              </w:r>
            </w:hyperlink>
            <w:r w:rsidR="0016243E" w:rsidRPr="00C40460">
              <w:rPr>
                <w:rFonts w:ascii="Verdana" w:hAnsi="Verdana" w:cs="Arial"/>
                <w:sz w:val="18"/>
                <w:szCs w:val="18"/>
              </w:rPr>
              <w:t xml:space="preserve"> </w:t>
            </w:r>
          </w:p>
          <w:p w14:paraId="41D6622B" w14:textId="77777777" w:rsidR="0016243E" w:rsidRPr="00C40460" w:rsidRDefault="00F821E6" w:rsidP="0016243E">
            <w:pPr>
              <w:rPr>
                <w:rFonts w:ascii="Verdana" w:hAnsi="Verdana" w:cs="Arial"/>
                <w:sz w:val="18"/>
                <w:szCs w:val="18"/>
              </w:rPr>
            </w:pPr>
            <w:hyperlink r:id="rId227" w:history="1">
              <w:r w:rsidR="0016243E" w:rsidRPr="00C40460">
                <w:rPr>
                  <w:rStyle w:val="Hyperlink"/>
                  <w:rFonts w:ascii="Verdana" w:hAnsi="Verdana" w:cs="Arial"/>
                  <w:sz w:val="18"/>
                  <w:szCs w:val="18"/>
                </w:rPr>
                <w:t>SafeLives: young people and domestic abuse</w:t>
              </w:r>
            </w:hyperlink>
          </w:p>
          <w:p w14:paraId="5880EE73" w14:textId="77777777" w:rsidR="0016243E" w:rsidRPr="00C40460" w:rsidRDefault="0016243E" w:rsidP="0016243E">
            <w:pPr>
              <w:rPr>
                <w:rFonts w:ascii="Verdana" w:hAnsi="Verdana" w:cs="Arial"/>
                <w:sz w:val="18"/>
                <w:szCs w:val="18"/>
              </w:rPr>
            </w:pPr>
          </w:p>
        </w:tc>
      </w:tr>
      <w:tr w:rsidR="0016243E" w:rsidRPr="007445D3" w14:paraId="7AE4432C" w14:textId="77777777" w:rsidTr="001709C6">
        <w:tc>
          <w:tcPr>
            <w:tcW w:w="1132" w:type="dxa"/>
          </w:tcPr>
          <w:p w14:paraId="2E7C7767" w14:textId="36DFA4DB" w:rsidR="0016243E" w:rsidRPr="007445D3" w:rsidRDefault="0016243E" w:rsidP="0016243E">
            <w:pPr>
              <w:rPr>
                <w:rFonts w:ascii="Verdana" w:hAnsi="Verdana" w:cs="Arial"/>
                <w:sz w:val="18"/>
                <w:szCs w:val="18"/>
              </w:rPr>
            </w:pPr>
            <w:r w:rsidRPr="007445D3">
              <w:rPr>
                <w:rFonts w:ascii="Verdana" w:hAnsi="Verdana" w:cs="Arial"/>
                <w:sz w:val="18"/>
                <w:szCs w:val="18"/>
              </w:rPr>
              <w:lastRenderedPageBreak/>
              <w:t>22.1</w:t>
            </w:r>
            <w:r w:rsidR="00786B3F">
              <w:rPr>
                <w:rFonts w:ascii="Verdana" w:hAnsi="Verdana" w:cs="Arial"/>
                <w:sz w:val="18"/>
                <w:szCs w:val="18"/>
              </w:rPr>
              <w:t>3</w:t>
            </w:r>
          </w:p>
        </w:tc>
        <w:tc>
          <w:tcPr>
            <w:tcW w:w="1559" w:type="dxa"/>
          </w:tcPr>
          <w:p w14:paraId="77FD7F3C" w14:textId="77777777" w:rsidR="0016243E" w:rsidRPr="007445D3" w:rsidRDefault="0016243E" w:rsidP="0016243E">
            <w:pPr>
              <w:rPr>
                <w:rFonts w:ascii="Verdana" w:hAnsi="Verdana" w:cs="Arial"/>
                <w:sz w:val="18"/>
                <w:szCs w:val="18"/>
              </w:rPr>
            </w:pPr>
            <w:r w:rsidRPr="007445D3">
              <w:rPr>
                <w:rFonts w:ascii="Verdana" w:hAnsi="Verdana" w:cs="Arial"/>
                <w:sz w:val="18"/>
                <w:szCs w:val="18"/>
              </w:rPr>
              <w:t>Homelessness</w:t>
            </w:r>
          </w:p>
        </w:tc>
        <w:tc>
          <w:tcPr>
            <w:tcW w:w="11257" w:type="dxa"/>
          </w:tcPr>
          <w:p w14:paraId="53071250"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Homeless Reduction Act Factsheets found </w:t>
            </w:r>
            <w:hyperlink r:id="rId228" w:history="1">
              <w:r w:rsidRPr="00C40460">
                <w:rPr>
                  <w:rStyle w:val="Hyperlink"/>
                  <w:rFonts w:ascii="Verdana" w:hAnsi="Verdana" w:cs="Arial"/>
                  <w:sz w:val="18"/>
                  <w:szCs w:val="18"/>
                </w:rPr>
                <w:t>here</w:t>
              </w:r>
            </w:hyperlink>
          </w:p>
          <w:p w14:paraId="51566818" w14:textId="77777777" w:rsidR="0016243E" w:rsidRPr="00C40460" w:rsidRDefault="0016243E" w:rsidP="0016243E">
            <w:pPr>
              <w:rPr>
                <w:rFonts w:ascii="Verdana" w:hAnsi="Verdana" w:cs="Arial"/>
                <w:sz w:val="18"/>
                <w:szCs w:val="18"/>
              </w:rPr>
            </w:pPr>
          </w:p>
        </w:tc>
      </w:tr>
      <w:tr w:rsidR="0016243E" w:rsidRPr="007445D3" w14:paraId="4CF1F936" w14:textId="77777777" w:rsidTr="001709C6">
        <w:tc>
          <w:tcPr>
            <w:tcW w:w="1132" w:type="dxa"/>
          </w:tcPr>
          <w:p w14:paraId="21F1E2C0" w14:textId="142B3914" w:rsidR="0016243E" w:rsidRPr="007445D3" w:rsidRDefault="0016243E" w:rsidP="0016243E">
            <w:pPr>
              <w:rPr>
                <w:rFonts w:ascii="Verdana" w:hAnsi="Verdana" w:cs="Arial"/>
                <w:sz w:val="18"/>
                <w:szCs w:val="18"/>
              </w:rPr>
            </w:pPr>
            <w:r w:rsidRPr="007445D3">
              <w:rPr>
                <w:rFonts w:ascii="Verdana" w:hAnsi="Verdana" w:cs="Arial"/>
                <w:sz w:val="18"/>
                <w:szCs w:val="18"/>
              </w:rPr>
              <w:t>22.1</w:t>
            </w:r>
            <w:r w:rsidR="00AB177B">
              <w:rPr>
                <w:rFonts w:ascii="Verdana" w:hAnsi="Verdana" w:cs="Arial"/>
                <w:sz w:val="18"/>
                <w:szCs w:val="18"/>
              </w:rPr>
              <w:t>5/16</w:t>
            </w:r>
          </w:p>
        </w:tc>
        <w:tc>
          <w:tcPr>
            <w:tcW w:w="1559" w:type="dxa"/>
          </w:tcPr>
          <w:p w14:paraId="5794ABA7"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Female Genital Mutilation </w:t>
            </w:r>
          </w:p>
        </w:tc>
        <w:tc>
          <w:tcPr>
            <w:tcW w:w="11257" w:type="dxa"/>
          </w:tcPr>
          <w:p w14:paraId="7D89FF94" w14:textId="77777777" w:rsidR="0016243E" w:rsidRPr="00C40460" w:rsidRDefault="00F821E6" w:rsidP="0016243E">
            <w:pPr>
              <w:rPr>
                <w:rFonts w:ascii="Verdana" w:hAnsi="Verdana" w:cs="Arial"/>
                <w:sz w:val="18"/>
                <w:szCs w:val="18"/>
              </w:rPr>
            </w:pPr>
            <w:hyperlink r:id="rId229" w:history="1">
              <w:r w:rsidR="0016243E" w:rsidRPr="00C40460">
                <w:rPr>
                  <w:rStyle w:val="Hyperlink"/>
                  <w:rFonts w:ascii="Verdana" w:hAnsi="Verdana" w:cs="Arial"/>
                  <w:sz w:val="18"/>
                  <w:szCs w:val="18"/>
                </w:rPr>
                <w:t>Home Office: Mandatory Reporting of FGM – procedure information</w:t>
              </w:r>
            </w:hyperlink>
            <w:r w:rsidR="0016243E" w:rsidRPr="00C40460">
              <w:rPr>
                <w:rFonts w:ascii="Verdana" w:hAnsi="Verdana" w:cs="Arial"/>
                <w:sz w:val="18"/>
                <w:szCs w:val="18"/>
              </w:rPr>
              <w:t xml:space="preserve"> </w:t>
            </w:r>
          </w:p>
          <w:p w14:paraId="321ECFC5" w14:textId="77777777" w:rsidR="0016243E" w:rsidRPr="00C40460" w:rsidRDefault="00F821E6" w:rsidP="0016243E">
            <w:pPr>
              <w:rPr>
                <w:rFonts w:ascii="Verdana" w:hAnsi="Verdana" w:cs="Arial"/>
                <w:sz w:val="18"/>
                <w:szCs w:val="18"/>
              </w:rPr>
            </w:pPr>
            <w:hyperlink r:id="rId230" w:history="1">
              <w:r w:rsidR="0016243E" w:rsidRPr="00C40460">
                <w:rPr>
                  <w:rStyle w:val="Hyperlink"/>
                  <w:rFonts w:ascii="Verdana" w:hAnsi="Verdana" w:cs="Arial"/>
                  <w:sz w:val="18"/>
                  <w:szCs w:val="18"/>
                </w:rPr>
                <w:t>FGM Mandatory Reporting Fact Sheet</w:t>
              </w:r>
            </w:hyperlink>
            <w:r w:rsidR="0016243E" w:rsidRPr="00C40460">
              <w:rPr>
                <w:rFonts w:ascii="Verdana" w:hAnsi="Verdana" w:cs="Arial"/>
                <w:sz w:val="18"/>
                <w:szCs w:val="18"/>
              </w:rPr>
              <w:t xml:space="preserve"> </w:t>
            </w:r>
          </w:p>
          <w:p w14:paraId="63158DE8" w14:textId="77777777" w:rsidR="0016243E" w:rsidRPr="00C40460" w:rsidRDefault="00F821E6" w:rsidP="0016243E">
            <w:pPr>
              <w:rPr>
                <w:rFonts w:ascii="Verdana" w:hAnsi="Verdana" w:cs="Arial"/>
                <w:sz w:val="18"/>
                <w:szCs w:val="18"/>
              </w:rPr>
            </w:pPr>
            <w:hyperlink r:id="rId231" w:history="1">
              <w:r w:rsidR="0016243E" w:rsidRPr="00C40460">
                <w:rPr>
                  <w:rStyle w:val="Hyperlink"/>
                  <w:rFonts w:ascii="Verdana" w:hAnsi="Verdana" w:cs="Arial"/>
                  <w:sz w:val="18"/>
                  <w:szCs w:val="18"/>
                </w:rPr>
                <w:t>FGM Reporting Flowchart for under 18’s</w:t>
              </w:r>
            </w:hyperlink>
          </w:p>
        </w:tc>
      </w:tr>
      <w:tr w:rsidR="0016243E" w:rsidRPr="007445D3" w14:paraId="770DCB22" w14:textId="77777777" w:rsidTr="001709C6">
        <w:tc>
          <w:tcPr>
            <w:tcW w:w="1132" w:type="dxa"/>
          </w:tcPr>
          <w:p w14:paraId="79F27716" w14:textId="7828DA2C" w:rsidR="0016243E" w:rsidRPr="007445D3" w:rsidRDefault="0016243E" w:rsidP="0016243E">
            <w:pPr>
              <w:rPr>
                <w:rFonts w:ascii="Verdana" w:hAnsi="Verdana" w:cs="Arial"/>
                <w:sz w:val="18"/>
                <w:szCs w:val="18"/>
              </w:rPr>
            </w:pPr>
            <w:r w:rsidRPr="007445D3">
              <w:rPr>
                <w:rFonts w:ascii="Verdana" w:hAnsi="Verdana" w:cs="Arial"/>
                <w:sz w:val="18"/>
                <w:szCs w:val="18"/>
              </w:rPr>
              <w:t>22.1</w:t>
            </w:r>
            <w:r w:rsidR="00AB177B">
              <w:rPr>
                <w:rFonts w:ascii="Verdana" w:hAnsi="Verdana" w:cs="Arial"/>
                <w:sz w:val="18"/>
                <w:szCs w:val="18"/>
              </w:rPr>
              <w:t>7</w:t>
            </w:r>
          </w:p>
        </w:tc>
        <w:tc>
          <w:tcPr>
            <w:tcW w:w="1559" w:type="dxa"/>
          </w:tcPr>
          <w:p w14:paraId="65CF8B77"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Forced Marriage </w:t>
            </w:r>
          </w:p>
        </w:tc>
        <w:tc>
          <w:tcPr>
            <w:tcW w:w="11257" w:type="dxa"/>
          </w:tcPr>
          <w:p w14:paraId="66263376" w14:textId="77777777" w:rsidR="0016243E" w:rsidRPr="00C40460" w:rsidRDefault="00F821E6" w:rsidP="0016243E">
            <w:pPr>
              <w:rPr>
                <w:rFonts w:ascii="Verdana" w:hAnsi="Verdana" w:cs="Arial"/>
                <w:sz w:val="18"/>
                <w:szCs w:val="18"/>
              </w:rPr>
            </w:pPr>
            <w:hyperlink r:id="rId232" w:history="1">
              <w:r w:rsidR="0016243E" w:rsidRPr="00C40460">
                <w:rPr>
                  <w:rStyle w:val="Hyperlink"/>
                  <w:rFonts w:ascii="Verdana" w:hAnsi="Verdana" w:cs="Arial"/>
                  <w:sz w:val="18"/>
                  <w:szCs w:val="18"/>
                </w:rPr>
                <w:t>Statutory Guidance</w:t>
              </w:r>
            </w:hyperlink>
            <w:r w:rsidR="0016243E" w:rsidRPr="00C40460">
              <w:rPr>
                <w:rFonts w:ascii="Verdana" w:hAnsi="Verdana" w:cs="Arial"/>
                <w:sz w:val="18"/>
                <w:szCs w:val="18"/>
              </w:rPr>
              <w:t xml:space="preserve"> </w:t>
            </w:r>
          </w:p>
          <w:p w14:paraId="629130E6" w14:textId="77777777" w:rsidR="0016243E" w:rsidRPr="00C40460" w:rsidRDefault="00F821E6" w:rsidP="0016243E">
            <w:pPr>
              <w:rPr>
                <w:rFonts w:ascii="Verdana" w:hAnsi="Verdana" w:cs="Arial"/>
                <w:sz w:val="18"/>
                <w:szCs w:val="18"/>
              </w:rPr>
            </w:pPr>
            <w:hyperlink r:id="rId233" w:history="1">
              <w:r w:rsidR="0016243E" w:rsidRPr="00C40460">
                <w:rPr>
                  <w:rStyle w:val="Hyperlink"/>
                  <w:rFonts w:ascii="Verdana" w:hAnsi="Verdana" w:cs="Arial"/>
                  <w:sz w:val="18"/>
                  <w:szCs w:val="18"/>
                </w:rPr>
                <w:t>Multi-agency Force Marriage Guidance</w:t>
              </w:r>
            </w:hyperlink>
          </w:p>
        </w:tc>
      </w:tr>
      <w:tr w:rsidR="0016243E" w:rsidRPr="007445D3" w14:paraId="5A3505B1" w14:textId="77777777" w:rsidTr="001709C6">
        <w:tc>
          <w:tcPr>
            <w:tcW w:w="1132" w:type="dxa"/>
          </w:tcPr>
          <w:p w14:paraId="6736C08C" w14:textId="144D91AA" w:rsidR="0016243E" w:rsidRPr="007445D3" w:rsidRDefault="0016243E" w:rsidP="0016243E">
            <w:pPr>
              <w:rPr>
                <w:rFonts w:ascii="Verdana" w:hAnsi="Verdana" w:cs="Arial"/>
                <w:sz w:val="18"/>
                <w:szCs w:val="18"/>
              </w:rPr>
            </w:pPr>
            <w:r w:rsidRPr="007445D3">
              <w:rPr>
                <w:rFonts w:ascii="Verdana" w:hAnsi="Verdana" w:cs="Arial"/>
                <w:sz w:val="18"/>
                <w:szCs w:val="18"/>
              </w:rPr>
              <w:t>22.</w:t>
            </w:r>
            <w:r w:rsidR="00AB177B">
              <w:rPr>
                <w:rFonts w:ascii="Verdana" w:hAnsi="Verdana" w:cs="Arial"/>
                <w:sz w:val="18"/>
                <w:szCs w:val="18"/>
              </w:rPr>
              <w:t>18</w:t>
            </w:r>
          </w:p>
        </w:tc>
        <w:tc>
          <w:tcPr>
            <w:tcW w:w="1559" w:type="dxa"/>
          </w:tcPr>
          <w:p w14:paraId="3A85BBF6"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Prevent </w:t>
            </w:r>
          </w:p>
        </w:tc>
        <w:tc>
          <w:tcPr>
            <w:tcW w:w="11257" w:type="dxa"/>
          </w:tcPr>
          <w:p w14:paraId="3788A4EF" w14:textId="77777777" w:rsidR="0016243E" w:rsidRPr="00C40460" w:rsidRDefault="00F821E6" w:rsidP="0016243E">
            <w:pPr>
              <w:rPr>
                <w:rFonts w:ascii="Verdana" w:hAnsi="Verdana" w:cs="Arial"/>
                <w:sz w:val="18"/>
                <w:szCs w:val="18"/>
              </w:rPr>
            </w:pPr>
            <w:hyperlink r:id="rId234" w:history="1">
              <w:r w:rsidR="0016243E" w:rsidRPr="00C40460">
                <w:rPr>
                  <w:rStyle w:val="Hyperlink"/>
                  <w:rFonts w:ascii="Verdana" w:hAnsi="Verdana" w:cs="Arial"/>
                  <w:sz w:val="18"/>
                  <w:szCs w:val="18"/>
                </w:rPr>
                <w:t>Prevent duty guidance: for England and Wales</w:t>
              </w:r>
            </w:hyperlink>
          </w:p>
          <w:p w14:paraId="102C3321" w14:textId="77777777" w:rsidR="0016243E" w:rsidRPr="00C40460" w:rsidRDefault="00F821E6" w:rsidP="0016243E">
            <w:pPr>
              <w:rPr>
                <w:rFonts w:ascii="Verdana" w:hAnsi="Verdana" w:cs="Arial"/>
                <w:sz w:val="18"/>
                <w:szCs w:val="18"/>
              </w:rPr>
            </w:pPr>
            <w:hyperlink r:id="rId235" w:history="1">
              <w:r w:rsidR="0016243E" w:rsidRPr="00C40460">
                <w:rPr>
                  <w:rStyle w:val="Hyperlink"/>
                  <w:rFonts w:ascii="Verdana" w:hAnsi="Verdana" w:cs="Arial"/>
                  <w:sz w:val="18"/>
                  <w:szCs w:val="18"/>
                </w:rPr>
                <w:t>Prevent duty guidance: for further education institutions in England and Wales</w:t>
              </w:r>
            </w:hyperlink>
          </w:p>
          <w:p w14:paraId="0AB22559" w14:textId="77777777" w:rsidR="0016243E" w:rsidRPr="00C40460" w:rsidRDefault="00F821E6" w:rsidP="0016243E">
            <w:pPr>
              <w:rPr>
                <w:rFonts w:ascii="Verdana" w:hAnsi="Verdana" w:cs="Arial"/>
                <w:sz w:val="18"/>
                <w:szCs w:val="18"/>
              </w:rPr>
            </w:pPr>
            <w:hyperlink r:id="rId236" w:history="1">
              <w:r w:rsidR="0016243E" w:rsidRPr="00C40460">
                <w:rPr>
                  <w:rStyle w:val="Hyperlink"/>
                  <w:rFonts w:ascii="Verdana" w:hAnsi="Verdana" w:cs="Arial"/>
                  <w:sz w:val="18"/>
                  <w:szCs w:val="18"/>
                </w:rPr>
                <w:t>WSCC Preventing Extremism</w:t>
              </w:r>
            </w:hyperlink>
          </w:p>
          <w:p w14:paraId="6F4F8F30" w14:textId="77777777" w:rsidR="0016243E" w:rsidRPr="00C40460" w:rsidRDefault="0016243E" w:rsidP="0016243E">
            <w:pPr>
              <w:rPr>
                <w:rFonts w:ascii="Verdana" w:hAnsi="Verdana" w:cs="Arial"/>
                <w:sz w:val="18"/>
                <w:szCs w:val="18"/>
              </w:rPr>
            </w:pPr>
          </w:p>
        </w:tc>
      </w:tr>
      <w:tr w:rsidR="0016243E" w:rsidRPr="007445D3" w14:paraId="30FF8402" w14:textId="77777777" w:rsidTr="001709C6">
        <w:tc>
          <w:tcPr>
            <w:tcW w:w="1132" w:type="dxa"/>
          </w:tcPr>
          <w:p w14:paraId="3F284ED0" w14:textId="4D3BBF82" w:rsidR="0016243E" w:rsidRPr="007445D3" w:rsidRDefault="0016243E" w:rsidP="0016243E">
            <w:pPr>
              <w:rPr>
                <w:rFonts w:ascii="Verdana" w:hAnsi="Verdana" w:cs="Arial"/>
                <w:sz w:val="18"/>
                <w:szCs w:val="18"/>
              </w:rPr>
            </w:pPr>
            <w:r w:rsidRPr="007445D3">
              <w:rPr>
                <w:rFonts w:ascii="Verdana" w:hAnsi="Verdana" w:cs="Arial"/>
                <w:sz w:val="18"/>
                <w:szCs w:val="18"/>
              </w:rPr>
              <w:t>22.</w:t>
            </w:r>
            <w:r w:rsidR="00AB177B">
              <w:rPr>
                <w:rFonts w:ascii="Verdana" w:hAnsi="Verdana" w:cs="Arial"/>
                <w:sz w:val="18"/>
                <w:szCs w:val="18"/>
              </w:rPr>
              <w:t>19</w:t>
            </w:r>
          </w:p>
        </w:tc>
        <w:tc>
          <w:tcPr>
            <w:tcW w:w="1559" w:type="dxa"/>
          </w:tcPr>
          <w:p w14:paraId="0864508A" w14:textId="77777777" w:rsidR="0016243E" w:rsidRPr="007445D3" w:rsidRDefault="0016243E" w:rsidP="0016243E">
            <w:pPr>
              <w:rPr>
                <w:rFonts w:ascii="Verdana" w:hAnsi="Verdana" w:cs="Arial"/>
                <w:sz w:val="18"/>
                <w:szCs w:val="18"/>
              </w:rPr>
            </w:pPr>
            <w:r w:rsidRPr="007445D3">
              <w:rPr>
                <w:rFonts w:ascii="Verdana" w:hAnsi="Verdana" w:cs="Arial"/>
                <w:sz w:val="18"/>
                <w:szCs w:val="18"/>
              </w:rPr>
              <w:t>Channel</w:t>
            </w:r>
          </w:p>
        </w:tc>
        <w:tc>
          <w:tcPr>
            <w:tcW w:w="11257" w:type="dxa"/>
          </w:tcPr>
          <w:p w14:paraId="0B7282D8" w14:textId="77777777" w:rsidR="0016243E" w:rsidRPr="00C40460" w:rsidRDefault="00F821E6" w:rsidP="0016243E">
            <w:pPr>
              <w:rPr>
                <w:rFonts w:ascii="Verdana" w:hAnsi="Verdana" w:cs="Arial"/>
                <w:sz w:val="18"/>
                <w:szCs w:val="18"/>
              </w:rPr>
            </w:pPr>
            <w:hyperlink r:id="rId237" w:history="1">
              <w:r w:rsidR="0016243E" w:rsidRPr="00C40460">
                <w:rPr>
                  <w:rStyle w:val="Hyperlink"/>
                  <w:rFonts w:ascii="Verdana" w:hAnsi="Verdana" w:cs="Arial"/>
                  <w:sz w:val="18"/>
                  <w:szCs w:val="18"/>
                </w:rPr>
                <w:t>Prevent and Channel Duty – A Toolkit for Schools</w:t>
              </w:r>
            </w:hyperlink>
            <w:r w:rsidR="0016243E" w:rsidRPr="00C40460">
              <w:rPr>
                <w:rFonts w:ascii="Verdana" w:hAnsi="Verdana" w:cs="Arial"/>
                <w:sz w:val="18"/>
                <w:szCs w:val="18"/>
              </w:rPr>
              <w:t xml:space="preserve"> </w:t>
            </w:r>
          </w:p>
          <w:p w14:paraId="43126199" w14:textId="77777777" w:rsidR="0016243E" w:rsidRPr="00C40460" w:rsidRDefault="00F821E6" w:rsidP="0016243E">
            <w:pPr>
              <w:rPr>
                <w:rFonts w:ascii="Verdana" w:hAnsi="Verdana" w:cs="Arial"/>
                <w:sz w:val="18"/>
                <w:szCs w:val="18"/>
              </w:rPr>
            </w:pPr>
            <w:hyperlink r:id="rId238" w:history="1">
              <w:r w:rsidR="0016243E" w:rsidRPr="00C40460">
                <w:rPr>
                  <w:rStyle w:val="Hyperlink"/>
                  <w:rFonts w:ascii="Verdana" w:hAnsi="Verdana" w:cs="Arial"/>
                  <w:sz w:val="18"/>
                  <w:szCs w:val="18"/>
                </w:rPr>
                <w:t xml:space="preserve">Channel Guidance </w:t>
              </w:r>
            </w:hyperlink>
          </w:p>
          <w:p w14:paraId="33370F36" w14:textId="77777777" w:rsidR="0016243E" w:rsidRPr="00C40460" w:rsidRDefault="00F821E6" w:rsidP="0016243E">
            <w:pPr>
              <w:rPr>
                <w:rFonts w:ascii="Verdana" w:hAnsi="Verdana" w:cs="Arial"/>
                <w:sz w:val="18"/>
                <w:szCs w:val="18"/>
              </w:rPr>
            </w:pPr>
            <w:hyperlink r:id="rId239" w:history="1">
              <w:r w:rsidR="0016243E" w:rsidRPr="00C40460">
                <w:rPr>
                  <w:rStyle w:val="Hyperlink"/>
                  <w:rFonts w:ascii="Verdana" w:hAnsi="Verdana" w:cs="Arial"/>
                  <w:sz w:val="18"/>
                  <w:szCs w:val="18"/>
                </w:rPr>
                <w:t>Making a Channel Referral in West Sussex</w:t>
              </w:r>
            </w:hyperlink>
            <w:r w:rsidR="0016243E" w:rsidRPr="00C40460">
              <w:rPr>
                <w:rFonts w:ascii="Verdana" w:hAnsi="Verdana" w:cs="Arial"/>
                <w:sz w:val="18"/>
                <w:szCs w:val="18"/>
              </w:rPr>
              <w:t xml:space="preserve"> </w:t>
            </w:r>
          </w:p>
          <w:p w14:paraId="624F6248" w14:textId="77777777" w:rsidR="0016243E" w:rsidRPr="00C40460" w:rsidRDefault="00F821E6" w:rsidP="0016243E">
            <w:pPr>
              <w:rPr>
                <w:rFonts w:ascii="Verdana" w:hAnsi="Verdana" w:cs="Arial"/>
                <w:sz w:val="18"/>
                <w:szCs w:val="18"/>
              </w:rPr>
            </w:pPr>
            <w:hyperlink r:id="rId240" w:history="1">
              <w:r w:rsidR="0016243E" w:rsidRPr="00C40460">
                <w:rPr>
                  <w:rStyle w:val="Hyperlink"/>
                  <w:rFonts w:ascii="Verdana" w:hAnsi="Verdana" w:cs="Arial"/>
                  <w:sz w:val="18"/>
                  <w:szCs w:val="18"/>
                </w:rPr>
                <w:t>Prevent Channel Referral Form</w:t>
              </w:r>
            </w:hyperlink>
          </w:p>
          <w:p w14:paraId="1A7A51EE" w14:textId="77777777" w:rsidR="0016243E" w:rsidRPr="00C40460" w:rsidRDefault="0016243E" w:rsidP="0016243E">
            <w:pPr>
              <w:rPr>
                <w:rFonts w:ascii="Verdana" w:hAnsi="Verdana" w:cs="Arial"/>
                <w:sz w:val="18"/>
                <w:szCs w:val="18"/>
              </w:rPr>
            </w:pPr>
            <w:r w:rsidRPr="00C40460">
              <w:rPr>
                <w:rFonts w:ascii="Verdana" w:hAnsi="Verdana" w:cs="Arial"/>
                <w:sz w:val="18"/>
                <w:szCs w:val="18"/>
              </w:rPr>
              <w:t>West Sussex Service for Schools website, accessed</w:t>
            </w:r>
            <w:r w:rsidRPr="00C40460">
              <w:rPr>
                <w:rFonts w:ascii="Verdana" w:hAnsi="Verdana" w:cs="Arial"/>
                <w:b/>
                <w:sz w:val="18"/>
                <w:szCs w:val="18"/>
              </w:rPr>
              <w:t xml:space="preserve"> </w:t>
            </w:r>
            <w:hyperlink r:id="rId241" w:history="1">
              <w:r w:rsidRPr="00C40460">
                <w:rPr>
                  <w:rStyle w:val="Hyperlink"/>
                  <w:rFonts w:ascii="Verdana" w:hAnsi="Verdana" w:cs="Arial"/>
                  <w:b/>
                  <w:sz w:val="18"/>
                  <w:szCs w:val="18"/>
                </w:rPr>
                <w:t>here</w:t>
              </w:r>
            </w:hyperlink>
            <w:r w:rsidRPr="00C40460">
              <w:rPr>
                <w:rFonts w:ascii="Verdana" w:hAnsi="Verdana" w:cs="Arial"/>
                <w:sz w:val="18"/>
                <w:szCs w:val="18"/>
              </w:rPr>
              <w:t xml:space="preserve"> </w:t>
            </w:r>
          </w:p>
          <w:p w14:paraId="61A5CEE8" w14:textId="77777777" w:rsidR="0016243E" w:rsidRPr="00C40460" w:rsidRDefault="0016243E" w:rsidP="0016243E">
            <w:pPr>
              <w:rPr>
                <w:rFonts w:ascii="Verdana" w:hAnsi="Verdana" w:cs="Arial"/>
                <w:sz w:val="18"/>
                <w:szCs w:val="18"/>
              </w:rPr>
            </w:pPr>
          </w:p>
        </w:tc>
      </w:tr>
      <w:tr w:rsidR="0016243E" w:rsidRPr="007445D3" w14:paraId="13E2A1DF" w14:textId="77777777" w:rsidTr="001709C6">
        <w:tc>
          <w:tcPr>
            <w:tcW w:w="1132" w:type="dxa"/>
          </w:tcPr>
          <w:p w14:paraId="5577FF84" w14:textId="05A85B36" w:rsidR="0016243E" w:rsidRPr="007445D3" w:rsidRDefault="0016243E" w:rsidP="0016243E">
            <w:pPr>
              <w:rPr>
                <w:rFonts w:ascii="Verdana" w:hAnsi="Verdana" w:cs="Arial"/>
                <w:sz w:val="18"/>
                <w:szCs w:val="18"/>
              </w:rPr>
            </w:pPr>
            <w:r w:rsidRPr="007445D3">
              <w:rPr>
                <w:rFonts w:ascii="Verdana" w:hAnsi="Verdana" w:cs="Arial"/>
                <w:sz w:val="18"/>
                <w:szCs w:val="18"/>
              </w:rPr>
              <w:t>22.2</w:t>
            </w:r>
            <w:r w:rsidR="00AB177B">
              <w:rPr>
                <w:rFonts w:ascii="Verdana" w:hAnsi="Verdana" w:cs="Arial"/>
                <w:sz w:val="18"/>
                <w:szCs w:val="18"/>
              </w:rPr>
              <w:t>0</w:t>
            </w:r>
          </w:p>
        </w:tc>
        <w:tc>
          <w:tcPr>
            <w:tcW w:w="1559" w:type="dxa"/>
          </w:tcPr>
          <w:p w14:paraId="77924D08"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Peer on Peer abuse </w:t>
            </w:r>
          </w:p>
        </w:tc>
        <w:tc>
          <w:tcPr>
            <w:tcW w:w="11257" w:type="dxa"/>
          </w:tcPr>
          <w:p w14:paraId="42A22331"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West Sussex Child Protection and Safeguarding Procedures - </w:t>
            </w:r>
            <w:hyperlink r:id="rId242" w:history="1">
              <w:r w:rsidRPr="00C40460">
                <w:rPr>
                  <w:rStyle w:val="Hyperlink"/>
                  <w:rFonts w:ascii="Verdana" w:hAnsi="Verdana" w:cs="Arial"/>
                  <w:sz w:val="18"/>
                  <w:szCs w:val="18"/>
                </w:rPr>
                <w:t>Children who Harm Other Children</w:t>
              </w:r>
            </w:hyperlink>
          </w:p>
          <w:p w14:paraId="612CEF3B" w14:textId="77777777" w:rsidR="0016243E" w:rsidRPr="00C40460" w:rsidRDefault="0016243E" w:rsidP="0016243E">
            <w:pPr>
              <w:rPr>
                <w:rFonts w:ascii="Verdana" w:hAnsi="Verdana" w:cs="Arial"/>
                <w:sz w:val="18"/>
                <w:szCs w:val="18"/>
              </w:rPr>
            </w:pPr>
          </w:p>
        </w:tc>
      </w:tr>
      <w:tr w:rsidR="0016243E" w:rsidRPr="007445D3" w14:paraId="0C8951A6" w14:textId="77777777" w:rsidTr="001709C6">
        <w:tc>
          <w:tcPr>
            <w:tcW w:w="1132" w:type="dxa"/>
          </w:tcPr>
          <w:p w14:paraId="7868B004" w14:textId="284FA5B4" w:rsidR="0016243E" w:rsidRPr="007445D3" w:rsidRDefault="0016243E" w:rsidP="0016243E">
            <w:pPr>
              <w:rPr>
                <w:rFonts w:ascii="Verdana" w:hAnsi="Verdana" w:cs="Arial"/>
                <w:sz w:val="18"/>
                <w:szCs w:val="18"/>
              </w:rPr>
            </w:pPr>
            <w:r w:rsidRPr="007445D3">
              <w:rPr>
                <w:rFonts w:ascii="Verdana" w:hAnsi="Verdana" w:cs="Arial"/>
                <w:sz w:val="18"/>
                <w:szCs w:val="18"/>
              </w:rPr>
              <w:t>22.2</w:t>
            </w:r>
            <w:r w:rsidR="00AB177B">
              <w:rPr>
                <w:rFonts w:ascii="Verdana" w:hAnsi="Verdana" w:cs="Arial"/>
                <w:sz w:val="18"/>
                <w:szCs w:val="18"/>
              </w:rPr>
              <w:t>4</w:t>
            </w:r>
          </w:p>
        </w:tc>
        <w:tc>
          <w:tcPr>
            <w:tcW w:w="1559" w:type="dxa"/>
          </w:tcPr>
          <w:p w14:paraId="633578A5"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Sexual Violence and harassment </w:t>
            </w:r>
          </w:p>
        </w:tc>
        <w:tc>
          <w:tcPr>
            <w:tcW w:w="11257" w:type="dxa"/>
          </w:tcPr>
          <w:p w14:paraId="15624110"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Full guidance can be found </w:t>
            </w:r>
            <w:hyperlink r:id="rId243" w:history="1">
              <w:r w:rsidRPr="00C40460">
                <w:rPr>
                  <w:rStyle w:val="Hyperlink"/>
                  <w:rFonts w:ascii="Verdana" w:hAnsi="Verdana" w:cs="Arial"/>
                  <w:sz w:val="18"/>
                  <w:szCs w:val="18"/>
                </w:rPr>
                <w:t>here</w:t>
              </w:r>
            </w:hyperlink>
          </w:p>
          <w:p w14:paraId="7566C499"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Risk assessments, can be found in West Sussex Service for Schools </w:t>
            </w:r>
            <w:hyperlink r:id="rId244" w:history="1">
              <w:r w:rsidRPr="00C40460">
                <w:rPr>
                  <w:rStyle w:val="Hyperlink"/>
                  <w:rFonts w:ascii="Verdana" w:hAnsi="Verdana" w:cs="Arial"/>
                  <w:sz w:val="18"/>
                  <w:szCs w:val="18"/>
                </w:rPr>
                <w:t>Safeguarding In Education Resources</w:t>
              </w:r>
            </w:hyperlink>
            <w:r w:rsidRPr="00C40460">
              <w:rPr>
                <w:rFonts w:ascii="Verdana" w:hAnsi="Verdana" w:cs="Arial"/>
                <w:sz w:val="18"/>
                <w:szCs w:val="18"/>
              </w:rPr>
              <w:t xml:space="preserve"> </w:t>
            </w:r>
          </w:p>
          <w:p w14:paraId="02910DDC" w14:textId="77777777" w:rsidR="0016243E" w:rsidRPr="00C40460" w:rsidRDefault="00F821E6" w:rsidP="0016243E">
            <w:pPr>
              <w:rPr>
                <w:rFonts w:ascii="Verdana" w:hAnsi="Verdana" w:cs="Arial"/>
                <w:sz w:val="18"/>
                <w:szCs w:val="18"/>
              </w:rPr>
            </w:pPr>
            <w:hyperlink r:id="rId245" w:history="1">
              <w:r w:rsidR="0016243E" w:rsidRPr="00C40460">
                <w:rPr>
                  <w:rStyle w:val="Hyperlink"/>
                  <w:rFonts w:ascii="Verdana" w:hAnsi="Verdana" w:cs="Arial"/>
                  <w:sz w:val="18"/>
                  <w:szCs w:val="18"/>
                </w:rPr>
                <w:t>NHS Sussex Partnership Assessment &amp; Treatment Service</w:t>
              </w:r>
            </w:hyperlink>
            <w:r w:rsidR="0016243E" w:rsidRPr="00C40460">
              <w:rPr>
                <w:rFonts w:ascii="Verdana" w:hAnsi="Verdana" w:cs="Arial"/>
                <w:sz w:val="18"/>
                <w:szCs w:val="18"/>
              </w:rPr>
              <w:t>,</w:t>
            </w:r>
          </w:p>
          <w:p w14:paraId="11CD502C" w14:textId="77777777" w:rsidR="0016243E" w:rsidRPr="00C40460" w:rsidRDefault="0016243E" w:rsidP="0016243E">
            <w:pPr>
              <w:rPr>
                <w:rFonts w:ascii="Verdana" w:hAnsi="Verdana" w:cs="Arial"/>
                <w:sz w:val="18"/>
                <w:szCs w:val="18"/>
              </w:rPr>
            </w:pPr>
          </w:p>
        </w:tc>
      </w:tr>
      <w:tr w:rsidR="00AB177B" w:rsidRPr="007445D3" w14:paraId="28D9359D" w14:textId="77777777" w:rsidTr="001709C6">
        <w:tc>
          <w:tcPr>
            <w:tcW w:w="1132" w:type="dxa"/>
          </w:tcPr>
          <w:p w14:paraId="75C42B9F" w14:textId="5B7213CA" w:rsidR="00AB177B" w:rsidRPr="007445D3" w:rsidRDefault="00AB177B" w:rsidP="0016243E">
            <w:pPr>
              <w:rPr>
                <w:rFonts w:ascii="Verdana" w:hAnsi="Verdana" w:cs="Arial"/>
                <w:sz w:val="18"/>
                <w:szCs w:val="18"/>
              </w:rPr>
            </w:pPr>
            <w:r>
              <w:rPr>
                <w:rFonts w:ascii="Verdana" w:hAnsi="Verdana" w:cs="Arial"/>
                <w:sz w:val="18"/>
                <w:szCs w:val="18"/>
              </w:rPr>
              <w:t>22.30</w:t>
            </w:r>
          </w:p>
        </w:tc>
        <w:tc>
          <w:tcPr>
            <w:tcW w:w="1559" w:type="dxa"/>
          </w:tcPr>
          <w:p w14:paraId="01CA66AE" w14:textId="4AC4BACD" w:rsidR="00AB177B" w:rsidRPr="007445D3" w:rsidRDefault="00AB177B" w:rsidP="0016243E">
            <w:pPr>
              <w:rPr>
                <w:rFonts w:ascii="Verdana" w:hAnsi="Verdana" w:cs="Arial"/>
                <w:sz w:val="18"/>
                <w:szCs w:val="18"/>
              </w:rPr>
            </w:pPr>
            <w:r>
              <w:rPr>
                <w:rFonts w:ascii="Verdana" w:hAnsi="Verdana" w:cs="Arial"/>
                <w:sz w:val="18"/>
                <w:szCs w:val="18"/>
              </w:rPr>
              <w:t xml:space="preserve">Sexual Violence and Harassment – supporting the alleged perpetrator </w:t>
            </w:r>
          </w:p>
        </w:tc>
        <w:tc>
          <w:tcPr>
            <w:tcW w:w="11257" w:type="dxa"/>
          </w:tcPr>
          <w:p w14:paraId="783F27D5" w14:textId="49DE278D" w:rsidR="00AB177B" w:rsidRPr="00C40460" w:rsidRDefault="00F821E6" w:rsidP="00AB177B">
            <w:pPr>
              <w:rPr>
                <w:rFonts w:ascii="Verdana" w:eastAsiaTheme="minorHAnsi" w:hAnsi="Verdana" w:cs="Arial"/>
                <w:color w:val="000000"/>
                <w:sz w:val="18"/>
                <w:szCs w:val="18"/>
                <w:lang w:eastAsia="en-US"/>
              </w:rPr>
            </w:pPr>
            <w:hyperlink r:id="rId246" w:history="1">
              <w:r w:rsidR="00AB177B" w:rsidRPr="00C40460">
                <w:rPr>
                  <w:rStyle w:val="Hyperlink"/>
                  <w:rFonts w:ascii="Verdana" w:eastAsiaTheme="minorHAnsi" w:hAnsi="Verdana" w:cs="Arial"/>
                  <w:sz w:val="18"/>
                  <w:szCs w:val="18"/>
                  <w:lang w:eastAsia="en-US"/>
                </w:rPr>
                <w:t>NHS Sussex Partnership Assessment &amp; Treatment Service</w:t>
              </w:r>
            </w:hyperlink>
            <w:r w:rsidR="00AB177B" w:rsidRPr="00C40460">
              <w:rPr>
                <w:rFonts w:ascii="Verdana" w:eastAsiaTheme="minorHAnsi" w:hAnsi="Verdana" w:cs="Arial"/>
                <w:color w:val="000000"/>
                <w:sz w:val="18"/>
                <w:szCs w:val="18"/>
                <w:lang w:eastAsia="en-US"/>
              </w:rPr>
              <w:t xml:space="preserve"> </w:t>
            </w:r>
          </w:p>
          <w:p w14:paraId="29E7FCA8" w14:textId="77777777" w:rsidR="00AB177B" w:rsidRPr="00C40460" w:rsidRDefault="00AB177B" w:rsidP="00AB177B">
            <w:pPr>
              <w:rPr>
                <w:rFonts w:ascii="Verdana" w:eastAsiaTheme="minorHAnsi" w:hAnsi="Verdana" w:cs="Arial"/>
                <w:color w:val="000000"/>
                <w:sz w:val="18"/>
                <w:szCs w:val="18"/>
                <w:lang w:eastAsia="en-US"/>
              </w:rPr>
            </w:pPr>
          </w:p>
          <w:p w14:paraId="4CD1D4B0" w14:textId="77777777" w:rsidR="00AB177B" w:rsidRPr="00C40460" w:rsidRDefault="00AB177B" w:rsidP="0016243E">
            <w:pPr>
              <w:rPr>
                <w:rFonts w:ascii="Verdana" w:hAnsi="Verdana" w:cs="Arial"/>
                <w:sz w:val="18"/>
                <w:szCs w:val="18"/>
              </w:rPr>
            </w:pPr>
          </w:p>
        </w:tc>
      </w:tr>
      <w:tr w:rsidR="00AB177B" w:rsidRPr="007445D3" w14:paraId="1ED9BAD4" w14:textId="77777777" w:rsidTr="00AB177B">
        <w:tc>
          <w:tcPr>
            <w:tcW w:w="1132" w:type="dxa"/>
          </w:tcPr>
          <w:p w14:paraId="57C5F223" w14:textId="77777777" w:rsidR="00AB177B" w:rsidRPr="007445D3" w:rsidRDefault="00AB177B" w:rsidP="002D24E2">
            <w:pPr>
              <w:rPr>
                <w:rFonts w:ascii="Verdana" w:hAnsi="Verdana" w:cs="Arial"/>
                <w:sz w:val="18"/>
                <w:szCs w:val="18"/>
              </w:rPr>
            </w:pPr>
            <w:r w:rsidRPr="007445D3">
              <w:rPr>
                <w:rFonts w:ascii="Verdana" w:hAnsi="Verdana" w:cs="Arial"/>
                <w:sz w:val="18"/>
                <w:szCs w:val="18"/>
              </w:rPr>
              <w:t>22.</w:t>
            </w:r>
            <w:r>
              <w:rPr>
                <w:rFonts w:ascii="Verdana" w:hAnsi="Verdana" w:cs="Arial"/>
                <w:sz w:val="18"/>
                <w:szCs w:val="18"/>
              </w:rPr>
              <w:t>32</w:t>
            </w:r>
          </w:p>
        </w:tc>
        <w:tc>
          <w:tcPr>
            <w:tcW w:w="1559" w:type="dxa"/>
          </w:tcPr>
          <w:p w14:paraId="5FE7095F" w14:textId="77777777" w:rsidR="00AB177B" w:rsidRPr="007445D3" w:rsidRDefault="00AB177B" w:rsidP="002D24E2">
            <w:pPr>
              <w:rPr>
                <w:rFonts w:ascii="Verdana" w:hAnsi="Verdana" w:cs="Arial"/>
                <w:sz w:val="18"/>
                <w:szCs w:val="18"/>
              </w:rPr>
            </w:pPr>
            <w:r w:rsidRPr="007445D3">
              <w:rPr>
                <w:rFonts w:ascii="Verdana" w:hAnsi="Verdana" w:cs="Arial"/>
                <w:sz w:val="18"/>
                <w:szCs w:val="18"/>
              </w:rPr>
              <w:t xml:space="preserve">Youth produced sexual imagery – Sexting </w:t>
            </w:r>
          </w:p>
        </w:tc>
        <w:tc>
          <w:tcPr>
            <w:tcW w:w="11257" w:type="dxa"/>
          </w:tcPr>
          <w:p w14:paraId="3D5F677D" w14:textId="77777777" w:rsidR="00AB177B" w:rsidRPr="00C40460" w:rsidRDefault="00AB177B" w:rsidP="002D24E2">
            <w:pPr>
              <w:rPr>
                <w:rFonts w:ascii="Verdana" w:hAnsi="Verdana" w:cs="Arial"/>
                <w:sz w:val="18"/>
                <w:szCs w:val="18"/>
              </w:rPr>
            </w:pPr>
            <w:r w:rsidRPr="00C40460">
              <w:rPr>
                <w:rFonts w:ascii="Verdana" w:hAnsi="Verdana" w:cs="Arial"/>
                <w:sz w:val="18"/>
                <w:szCs w:val="18"/>
              </w:rPr>
              <w:t xml:space="preserve">That UKCCIS can be found </w:t>
            </w:r>
            <w:hyperlink r:id="rId247" w:history="1">
              <w:r w:rsidRPr="00C40460">
                <w:rPr>
                  <w:rStyle w:val="Hyperlink"/>
                  <w:rFonts w:ascii="Verdana" w:hAnsi="Verdana" w:cs="Arial"/>
                  <w:b/>
                  <w:sz w:val="18"/>
                  <w:szCs w:val="18"/>
                </w:rPr>
                <w:t>here</w:t>
              </w:r>
            </w:hyperlink>
          </w:p>
          <w:p w14:paraId="1012086B" w14:textId="77777777" w:rsidR="00AB177B" w:rsidRPr="00C40460" w:rsidRDefault="00AB177B" w:rsidP="002D24E2">
            <w:pPr>
              <w:rPr>
                <w:rFonts w:ascii="Verdana" w:hAnsi="Verdana" w:cs="Arial"/>
                <w:sz w:val="18"/>
                <w:szCs w:val="18"/>
              </w:rPr>
            </w:pPr>
          </w:p>
        </w:tc>
      </w:tr>
      <w:tr w:rsidR="0016243E" w:rsidRPr="007445D3" w14:paraId="05FDFEF4" w14:textId="77777777" w:rsidTr="001709C6">
        <w:tc>
          <w:tcPr>
            <w:tcW w:w="1132" w:type="dxa"/>
          </w:tcPr>
          <w:p w14:paraId="62DEBED0" w14:textId="353FAD0F" w:rsidR="0016243E" w:rsidRPr="007445D3" w:rsidRDefault="0016243E" w:rsidP="0016243E">
            <w:pPr>
              <w:rPr>
                <w:rFonts w:ascii="Verdana" w:hAnsi="Verdana" w:cs="Arial"/>
                <w:sz w:val="18"/>
                <w:szCs w:val="18"/>
              </w:rPr>
            </w:pPr>
            <w:r w:rsidRPr="007445D3">
              <w:rPr>
                <w:rFonts w:ascii="Verdana" w:hAnsi="Verdana" w:cs="Arial"/>
                <w:sz w:val="18"/>
                <w:szCs w:val="18"/>
              </w:rPr>
              <w:t>22.</w:t>
            </w:r>
            <w:r w:rsidR="00AB177B">
              <w:rPr>
                <w:rFonts w:ascii="Verdana" w:hAnsi="Verdana" w:cs="Arial"/>
                <w:sz w:val="18"/>
                <w:szCs w:val="18"/>
              </w:rPr>
              <w:t>33</w:t>
            </w:r>
          </w:p>
        </w:tc>
        <w:tc>
          <w:tcPr>
            <w:tcW w:w="1559" w:type="dxa"/>
          </w:tcPr>
          <w:p w14:paraId="164B0A95" w14:textId="77777777" w:rsidR="0016243E" w:rsidRPr="007445D3" w:rsidRDefault="0016243E" w:rsidP="0016243E">
            <w:pPr>
              <w:rPr>
                <w:rFonts w:ascii="Verdana" w:hAnsi="Verdana" w:cs="Arial"/>
                <w:sz w:val="18"/>
                <w:szCs w:val="18"/>
              </w:rPr>
            </w:pPr>
            <w:r w:rsidRPr="007445D3">
              <w:rPr>
                <w:rFonts w:ascii="Verdana" w:hAnsi="Verdana" w:cs="Arial"/>
                <w:sz w:val="18"/>
                <w:szCs w:val="18"/>
              </w:rPr>
              <w:t>Family Members in Prison</w:t>
            </w:r>
          </w:p>
        </w:tc>
        <w:tc>
          <w:tcPr>
            <w:tcW w:w="11257" w:type="dxa"/>
          </w:tcPr>
          <w:p w14:paraId="57E1A183" w14:textId="6BD4BB1D" w:rsidR="0016243E" w:rsidRPr="00C40460" w:rsidRDefault="000826C9" w:rsidP="0016243E">
            <w:pPr>
              <w:rPr>
                <w:rFonts w:ascii="Verdana" w:hAnsi="Verdana" w:cs="Arial"/>
                <w:sz w:val="18"/>
                <w:szCs w:val="18"/>
              </w:rPr>
            </w:pPr>
            <w:r w:rsidRPr="00C40460">
              <w:rPr>
                <w:rFonts w:ascii="Verdana" w:hAnsi="Verdana" w:cs="Arial"/>
                <w:sz w:val="18"/>
                <w:szCs w:val="18"/>
              </w:rPr>
              <w:t>Guidance</w:t>
            </w:r>
            <w:r w:rsidR="0016243E" w:rsidRPr="00C40460">
              <w:rPr>
                <w:rFonts w:ascii="Verdana" w:hAnsi="Verdana" w:cs="Arial"/>
                <w:sz w:val="18"/>
                <w:szCs w:val="18"/>
              </w:rPr>
              <w:t xml:space="preserve"> found </w:t>
            </w:r>
            <w:hyperlink r:id="rId248" w:history="1">
              <w:r w:rsidR="0016243E" w:rsidRPr="00C40460">
                <w:rPr>
                  <w:rStyle w:val="Hyperlink"/>
                  <w:rFonts w:ascii="Verdana" w:hAnsi="Verdana" w:cs="Arial"/>
                  <w:sz w:val="18"/>
                  <w:szCs w:val="18"/>
                </w:rPr>
                <w:t>here</w:t>
              </w:r>
            </w:hyperlink>
            <w:r w:rsidR="0016243E" w:rsidRPr="00C40460">
              <w:rPr>
                <w:rFonts w:ascii="Verdana" w:hAnsi="Verdana" w:cs="Arial"/>
                <w:sz w:val="18"/>
                <w:szCs w:val="18"/>
              </w:rPr>
              <w:t xml:space="preserve">, in supporting children in our school who have a parent or carer in prison.   </w:t>
            </w:r>
          </w:p>
        </w:tc>
      </w:tr>
      <w:tr w:rsidR="0016243E" w:rsidRPr="007445D3" w14:paraId="28ACF86D" w14:textId="77777777" w:rsidTr="001709C6">
        <w:tc>
          <w:tcPr>
            <w:tcW w:w="1132" w:type="dxa"/>
          </w:tcPr>
          <w:p w14:paraId="7C2A7A61" w14:textId="71B0D3F2" w:rsidR="0016243E" w:rsidRPr="007445D3" w:rsidRDefault="0016243E" w:rsidP="0016243E">
            <w:pPr>
              <w:rPr>
                <w:rFonts w:ascii="Verdana" w:hAnsi="Verdana" w:cs="Arial"/>
                <w:sz w:val="18"/>
                <w:szCs w:val="18"/>
              </w:rPr>
            </w:pPr>
            <w:r w:rsidRPr="007445D3">
              <w:rPr>
                <w:rFonts w:ascii="Verdana" w:hAnsi="Verdana" w:cs="Arial"/>
                <w:sz w:val="18"/>
                <w:szCs w:val="18"/>
              </w:rPr>
              <w:t>22.</w:t>
            </w:r>
            <w:r w:rsidR="00AB177B">
              <w:rPr>
                <w:rFonts w:ascii="Verdana" w:hAnsi="Verdana" w:cs="Arial"/>
                <w:sz w:val="18"/>
                <w:szCs w:val="18"/>
              </w:rPr>
              <w:t>34</w:t>
            </w:r>
          </w:p>
        </w:tc>
        <w:tc>
          <w:tcPr>
            <w:tcW w:w="1559" w:type="dxa"/>
          </w:tcPr>
          <w:p w14:paraId="04A5CDBC"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Bullying </w:t>
            </w:r>
          </w:p>
        </w:tc>
        <w:tc>
          <w:tcPr>
            <w:tcW w:w="11257" w:type="dxa"/>
          </w:tcPr>
          <w:p w14:paraId="67D24763"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National guidance on anti-bullying can be found </w:t>
            </w:r>
            <w:hyperlink r:id="rId249" w:history="1">
              <w:r w:rsidRPr="00C40460">
                <w:rPr>
                  <w:rStyle w:val="Hyperlink"/>
                  <w:rFonts w:ascii="Verdana" w:hAnsi="Verdana" w:cs="Arial"/>
                  <w:sz w:val="18"/>
                  <w:szCs w:val="18"/>
                </w:rPr>
                <w:t>here</w:t>
              </w:r>
            </w:hyperlink>
            <w:r w:rsidRPr="00C40460">
              <w:rPr>
                <w:rFonts w:ascii="Verdana" w:hAnsi="Verdana" w:cs="Arial"/>
                <w:sz w:val="18"/>
                <w:szCs w:val="18"/>
              </w:rPr>
              <w:t xml:space="preserve">. </w:t>
            </w:r>
          </w:p>
          <w:p w14:paraId="0909939C" w14:textId="0D589E34" w:rsidR="0016243E" w:rsidRPr="00C40460" w:rsidRDefault="0016243E" w:rsidP="0016243E">
            <w:pPr>
              <w:rPr>
                <w:rFonts w:ascii="Verdana" w:hAnsi="Verdana" w:cs="Arial"/>
                <w:sz w:val="18"/>
                <w:szCs w:val="18"/>
              </w:rPr>
            </w:pPr>
            <w:r w:rsidRPr="00C40460">
              <w:rPr>
                <w:rFonts w:ascii="Verdana" w:hAnsi="Verdana" w:cs="Arial"/>
                <w:sz w:val="18"/>
                <w:szCs w:val="18"/>
              </w:rPr>
              <w:lastRenderedPageBreak/>
              <w:t xml:space="preserve">Early Help hub and by visiting </w:t>
            </w:r>
            <w:hyperlink r:id="rId250" w:history="1">
              <w:r w:rsidRPr="00C40460">
                <w:rPr>
                  <w:rStyle w:val="Hyperlink"/>
                  <w:rFonts w:ascii="Verdana" w:hAnsi="Verdana" w:cs="Arial"/>
                  <w:sz w:val="18"/>
                  <w:szCs w:val="18"/>
                </w:rPr>
                <w:t>Your Space</w:t>
              </w:r>
            </w:hyperlink>
            <w:r w:rsidRPr="00C40460">
              <w:rPr>
                <w:rFonts w:ascii="Verdana" w:hAnsi="Verdana" w:cs="Arial"/>
                <w:sz w:val="18"/>
                <w:szCs w:val="18"/>
              </w:rPr>
              <w:t xml:space="preserve">. </w:t>
            </w:r>
          </w:p>
          <w:p w14:paraId="4F7077B3" w14:textId="77777777" w:rsidR="0016243E" w:rsidRPr="00C40460" w:rsidRDefault="0016243E" w:rsidP="0016243E">
            <w:pPr>
              <w:rPr>
                <w:rFonts w:ascii="Verdana" w:hAnsi="Verdana" w:cs="Arial"/>
                <w:sz w:val="18"/>
                <w:szCs w:val="18"/>
              </w:rPr>
            </w:pPr>
          </w:p>
        </w:tc>
      </w:tr>
      <w:tr w:rsidR="00C40460" w:rsidRPr="007445D3" w14:paraId="69EDAF34" w14:textId="77777777" w:rsidTr="001709C6">
        <w:tc>
          <w:tcPr>
            <w:tcW w:w="1132" w:type="dxa"/>
          </w:tcPr>
          <w:p w14:paraId="305AD4FF" w14:textId="25AC539E" w:rsidR="00C40460" w:rsidRPr="007445D3" w:rsidRDefault="00C40460" w:rsidP="0016243E">
            <w:pPr>
              <w:rPr>
                <w:rFonts w:ascii="Verdana" w:hAnsi="Verdana" w:cs="Arial"/>
                <w:sz w:val="18"/>
                <w:szCs w:val="18"/>
              </w:rPr>
            </w:pPr>
            <w:r>
              <w:rPr>
                <w:rFonts w:ascii="Verdana" w:hAnsi="Verdana" w:cs="Arial"/>
                <w:sz w:val="18"/>
                <w:szCs w:val="18"/>
              </w:rPr>
              <w:lastRenderedPageBreak/>
              <w:t>24.2</w:t>
            </w:r>
          </w:p>
        </w:tc>
        <w:tc>
          <w:tcPr>
            <w:tcW w:w="1559" w:type="dxa"/>
          </w:tcPr>
          <w:p w14:paraId="27AA0A83" w14:textId="24D155DA" w:rsidR="00C40460" w:rsidRPr="007445D3" w:rsidRDefault="00C40460" w:rsidP="0016243E">
            <w:pPr>
              <w:rPr>
                <w:rFonts w:ascii="Verdana" w:hAnsi="Verdana" w:cs="Arial"/>
                <w:sz w:val="18"/>
                <w:szCs w:val="18"/>
              </w:rPr>
            </w:pPr>
            <w:r>
              <w:rPr>
                <w:rFonts w:ascii="Verdana" w:hAnsi="Verdana" w:cs="Arial"/>
                <w:sz w:val="18"/>
                <w:szCs w:val="18"/>
              </w:rPr>
              <w:t xml:space="preserve">Child Protection Files – when a child moves schools </w:t>
            </w:r>
          </w:p>
        </w:tc>
        <w:tc>
          <w:tcPr>
            <w:tcW w:w="11257" w:type="dxa"/>
          </w:tcPr>
          <w:p w14:paraId="794D5A54" w14:textId="77777777" w:rsidR="00C40460" w:rsidRPr="00C40460" w:rsidRDefault="00C40460" w:rsidP="00C40460">
            <w:pPr>
              <w:rPr>
                <w:rFonts w:ascii="Verdana" w:hAnsi="Verdana"/>
                <w:color w:val="121BCC"/>
                <w:sz w:val="18"/>
                <w:szCs w:val="18"/>
              </w:rPr>
            </w:pPr>
            <w:r w:rsidRPr="00C40460">
              <w:rPr>
                <w:rFonts w:ascii="Verdana" w:hAnsi="Verdana"/>
                <w:sz w:val="18"/>
                <w:szCs w:val="18"/>
              </w:rPr>
              <w:t xml:space="preserve">Information Management Toolkit for Schools found </w:t>
            </w:r>
            <w:hyperlink r:id="rId251" w:history="1">
              <w:r w:rsidRPr="00C40460">
                <w:rPr>
                  <w:rStyle w:val="Hyperlink"/>
                  <w:rFonts w:ascii="Verdana" w:hAnsi="Verdana"/>
                  <w:b/>
                  <w:color w:val="121BCC"/>
                  <w:sz w:val="18"/>
                  <w:szCs w:val="18"/>
                </w:rPr>
                <w:t>here</w:t>
              </w:r>
            </w:hyperlink>
            <w:r w:rsidRPr="00C40460">
              <w:rPr>
                <w:rStyle w:val="Hyperlink"/>
                <w:rFonts w:ascii="Verdana" w:hAnsi="Verdana"/>
                <w:b/>
                <w:color w:val="121BCC"/>
                <w:sz w:val="18"/>
                <w:szCs w:val="18"/>
              </w:rPr>
              <w:t>.</w:t>
            </w:r>
            <w:r w:rsidRPr="00C40460">
              <w:rPr>
                <w:rFonts w:ascii="Verdana" w:hAnsi="Verdana"/>
                <w:sz w:val="18"/>
                <w:szCs w:val="18"/>
              </w:rPr>
              <w:t xml:space="preserve"> </w:t>
            </w:r>
          </w:p>
          <w:p w14:paraId="41620F31" w14:textId="77777777" w:rsidR="00C40460" w:rsidRPr="00C40460" w:rsidRDefault="00C40460" w:rsidP="0016243E">
            <w:pPr>
              <w:rPr>
                <w:rFonts w:ascii="Verdana" w:hAnsi="Verdana" w:cs="Arial"/>
                <w:sz w:val="18"/>
                <w:szCs w:val="18"/>
              </w:rPr>
            </w:pPr>
          </w:p>
        </w:tc>
      </w:tr>
      <w:tr w:rsidR="0016243E" w:rsidRPr="007445D3" w14:paraId="5A61D990" w14:textId="77777777" w:rsidTr="001709C6">
        <w:tc>
          <w:tcPr>
            <w:tcW w:w="1132" w:type="dxa"/>
          </w:tcPr>
          <w:p w14:paraId="0EC344BE" w14:textId="77777777" w:rsidR="0016243E" w:rsidRPr="007445D3" w:rsidRDefault="0016243E" w:rsidP="0016243E">
            <w:pPr>
              <w:rPr>
                <w:rFonts w:ascii="Verdana" w:hAnsi="Verdana" w:cs="Arial"/>
                <w:sz w:val="18"/>
                <w:szCs w:val="18"/>
              </w:rPr>
            </w:pPr>
            <w:r w:rsidRPr="007445D3">
              <w:rPr>
                <w:rFonts w:ascii="Verdana" w:hAnsi="Verdana" w:cs="Arial"/>
                <w:sz w:val="18"/>
                <w:szCs w:val="18"/>
              </w:rPr>
              <w:t>26</w:t>
            </w:r>
          </w:p>
        </w:tc>
        <w:tc>
          <w:tcPr>
            <w:tcW w:w="1559" w:type="dxa"/>
          </w:tcPr>
          <w:p w14:paraId="7430EA03"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Professional disagreements </w:t>
            </w:r>
          </w:p>
        </w:tc>
        <w:tc>
          <w:tcPr>
            <w:tcW w:w="11257" w:type="dxa"/>
          </w:tcPr>
          <w:p w14:paraId="138E6FC0"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West Sussex Safeguarding Children Website, </w:t>
            </w:r>
            <w:hyperlink r:id="rId252" w:history="1">
              <w:r w:rsidRPr="00C40460">
                <w:rPr>
                  <w:rStyle w:val="Hyperlink"/>
                  <w:rFonts w:ascii="Verdana" w:hAnsi="Verdana" w:cs="Arial"/>
                  <w:sz w:val="18"/>
                  <w:szCs w:val="18"/>
                </w:rPr>
                <w:t>Professional disagreements and concerns</w:t>
              </w:r>
            </w:hyperlink>
          </w:p>
        </w:tc>
      </w:tr>
      <w:tr w:rsidR="0016243E" w:rsidRPr="007445D3" w14:paraId="774B99B5" w14:textId="77777777" w:rsidTr="001709C6">
        <w:tc>
          <w:tcPr>
            <w:tcW w:w="1132" w:type="dxa"/>
          </w:tcPr>
          <w:p w14:paraId="76E447B8" w14:textId="77777777" w:rsidR="0016243E" w:rsidRPr="007445D3" w:rsidRDefault="0016243E" w:rsidP="0016243E">
            <w:pPr>
              <w:rPr>
                <w:rFonts w:ascii="Verdana" w:hAnsi="Verdana" w:cs="Arial"/>
                <w:sz w:val="18"/>
                <w:szCs w:val="18"/>
              </w:rPr>
            </w:pPr>
            <w:r w:rsidRPr="007445D3">
              <w:rPr>
                <w:rFonts w:ascii="Verdana" w:hAnsi="Verdana" w:cs="Arial"/>
                <w:sz w:val="18"/>
                <w:szCs w:val="18"/>
              </w:rPr>
              <w:t>27</w:t>
            </w:r>
          </w:p>
        </w:tc>
        <w:tc>
          <w:tcPr>
            <w:tcW w:w="1559" w:type="dxa"/>
          </w:tcPr>
          <w:p w14:paraId="2EA058F4" w14:textId="77777777" w:rsidR="0016243E" w:rsidRPr="007445D3" w:rsidRDefault="0016243E" w:rsidP="0016243E">
            <w:pPr>
              <w:rPr>
                <w:rFonts w:ascii="Verdana" w:hAnsi="Verdana" w:cs="Arial"/>
                <w:sz w:val="18"/>
                <w:szCs w:val="18"/>
              </w:rPr>
            </w:pPr>
            <w:r w:rsidRPr="007445D3">
              <w:rPr>
                <w:rFonts w:ascii="Verdana" w:hAnsi="Verdana" w:cs="Arial"/>
                <w:sz w:val="18"/>
                <w:szCs w:val="18"/>
              </w:rPr>
              <w:t xml:space="preserve">Adult Safeguarding </w:t>
            </w:r>
          </w:p>
        </w:tc>
        <w:tc>
          <w:tcPr>
            <w:tcW w:w="11257" w:type="dxa"/>
          </w:tcPr>
          <w:p w14:paraId="58814CE6" w14:textId="77777777" w:rsidR="0016243E" w:rsidRPr="00C40460" w:rsidRDefault="0016243E" w:rsidP="0016243E">
            <w:pPr>
              <w:rPr>
                <w:rFonts w:ascii="Verdana" w:hAnsi="Verdana" w:cs="Arial"/>
                <w:sz w:val="18"/>
                <w:szCs w:val="18"/>
              </w:rPr>
            </w:pPr>
            <w:r w:rsidRPr="00C40460">
              <w:rPr>
                <w:rFonts w:ascii="Verdana" w:hAnsi="Verdana" w:cs="Arial"/>
                <w:sz w:val="18"/>
                <w:szCs w:val="18"/>
              </w:rPr>
              <w:t xml:space="preserve">Sussex Safeguarding Adult Procedures and can be found </w:t>
            </w:r>
            <w:hyperlink r:id="rId253" w:history="1">
              <w:r w:rsidRPr="00C40460">
                <w:rPr>
                  <w:rStyle w:val="Hyperlink"/>
                  <w:rFonts w:ascii="Verdana" w:hAnsi="Verdana" w:cs="Arial"/>
                  <w:sz w:val="18"/>
                  <w:szCs w:val="18"/>
                </w:rPr>
                <w:t>here</w:t>
              </w:r>
            </w:hyperlink>
            <w:r w:rsidRPr="00C40460">
              <w:rPr>
                <w:rFonts w:ascii="Verdana" w:hAnsi="Verdana" w:cs="Arial"/>
                <w:sz w:val="18"/>
                <w:szCs w:val="18"/>
              </w:rPr>
              <w:t>.</w:t>
            </w:r>
          </w:p>
          <w:p w14:paraId="736FFF99" w14:textId="1BB9F561" w:rsidR="0016243E" w:rsidRPr="00C40460" w:rsidRDefault="0016243E" w:rsidP="0016243E">
            <w:pPr>
              <w:rPr>
                <w:rFonts w:ascii="Verdana" w:hAnsi="Verdana" w:cs="Arial"/>
                <w:sz w:val="18"/>
                <w:szCs w:val="18"/>
              </w:rPr>
            </w:pPr>
            <w:r w:rsidRPr="00C40460">
              <w:rPr>
                <w:rFonts w:ascii="Verdana" w:hAnsi="Verdana" w:cs="Arial"/>
                <w:sz w:val="18"/>
                <w:szCs w:val="18"/>
              </w:rPr>
              <w:t xml:space="preserve">General safeguarding those aged 18 and over can also be found </w:t>
            </w:r>
            <w:hyperlink r:id="rId254" w:history="1">
              <w:r w:rsidRPr="00C40460">
                <w:rPr>
                  <w:rStyle w:val="Hyperlink"/>
                  <w:rFonts w:ascii="Verdana" w:hAnsi="Verdana" w:cs="Arial"/>
                  <w:sz w:val="18"/>
                  <w:szCs w:val="18"/>
                </w:rPr>
                <w:t>here</w:t>
              </w:r>
            </w:hyperlink>
          </w:p>
          <w:p w14:paraId="2AAD8DF0" w14:textId="7220C86C" w:rsidR="0016243E" w:rsidRPr="00C40460" w:rsidRDefault="00F821E6" w:rsidP="0016243E">
            <w:pPr>
              <w:rPr>
                <w:rFonts w:ascii="Verdana" w:hAnsi="Verdana" w:cs="Arial"/>
                <w:sz w:val="18"/>
                <w:szCs w:val="18"/>
              </w:rPr>
            </w:pPr>
            <w:hyperlink r:id="rId255" w:history="1">
              <w:r w:rsidR="0016243E" w:rsidRPr="00C40460">
                <w:rPr>
                  <w:rStyle w:val="Hyperlink"/>
                  <w:rFonts w:ascii="Verdana" w:hAnsi="Verdana" w:cs="Arial"/>
                  <w:sz w:val="18"/>
                  <w:szCs w:val="18"/>
                </w:rPr>
                <w:t>Adult Social Care Referral Form</w:t>
              </w:r>
            </w:hyperlink>
            <w:r w:rsidR="0016243E" w:rsidRPr="00C40460">
              <w:rPr>
                <w:rFonts w:ascii="Verdana" w:hAnsi="Verdana" w:cs="Arial"/>
                <w:sz w:val="18"/>
                <w:szCs w:val="18"/>
              </w:rPr>
              <w:t xml:space="preserve"> on-line form</w:t>
            </w:r>
            <w:r w:rsidR="00945238" w:rsidRPr="00C40460">
              <w:rPr>
                <w:rFonts w:ascii="Verdana" w:hAnsi="Verdana" w:cs="Arial"/>
                <w:sz w:val="18"/>
                <w:szCs w:val="18"/>
              </w:rPr>
              <w:t>.</w:t>
            </w:r>
          </w:p>
          <w:p w14:paraId="5F2B05AE" w14:textId="77777777" w:rsidR="0016243E" w:rsidRPr="00C40460" w:rsidRDefault="0016243E" w:rsidP="0016243E">
            <w:pPr>
              <w:rPr>
                <w:rFonts w:ascii="Verdana" w:hAnsi="Verdana" w:cs="Arial"/>
                <w:sz w:val="18"/>
                <w:szCs w:val="18"/>
              </w:rPr>
            </w:pPr>
          </w:p>
          <w:p w14:paraId="1085C7B8" w14:textId="77777777" w:rsidR="0016243E" w:rsidRPr="00C40460" w:rsidRDefault="0016243E" w:rsidP="0016243E">
            <w:pPr>
              <w:rPr>
                <w:rFonts w:ascii="Verdana" w:hAnsi="Verdana" w:cs="Arial"/>
                <w:sz w:val="18"/>
                <w:szCs w:val="18"/>
              </w:rPr>
            </w:pPr>
          </w:p>
        </w:tc>
      </w:tr>
    </w:tbl>
    <w:p w14:paraId="51D3647B" w14:textId="35C29FBF" w:rsidR="00A1166E" w:rsidRDefault="00A1166E">
      <w:pPr>
        <w:rPr>
          <w:rFonts w:ascii="Verdana" w:hAnsi="Verdana" w:cs="Arial"/>
          <w:sz w:val="22"/>
          <w:szCs w:val="22"/>
        </w:rPr>
      </w:pPr>
    </w:p>
    <w:p w14:paraId="06772CCB" w14:textId="24FE2963" w:rsidR="00A1166E" w:rsidRDefault="00A1166E">
      <w:pPr>
        <w:rPr>
          <w:rFonts w:ascii="Verdana" w:hAnsi="Verdana" w:cs="Arial"/>
          <w:sz w:val="22"/>
          <w:szCs w:val="22"/>
        </w:rPr>
      </w:pPr>
    </w:p>
    <w:p w14:paraId="458672F0" w14:textId="51F42EF6" w:rsidR="00A1166E" w:rsidRDefault="00A1166E">
      <w:pPr>
        <w:rPr>
          <w:rFonts w:ascii="Verdana" w:hAnsi="Verdana" w:cs="Arial"/>
          <w:sz w:val="22"/>
          <w:szCs w:val="22"/>
        </w:rPr>
      </w:pPr>
    </w:p>
    <w:p w14:paraId="7FAFE8D0" w14:textId="77777777" w:rsidR="0016243E" w:rsidRDefault="0016243E">
      <w:pPr>
        <w:rPr>
          <w:rFonts w:ascii="Verdana" w:hAnsi="Verdana" w:cs="Arial"/>
          <w:sz w:val="22"/>
          <w:szCs w:val="22"/>
        </w:rPr>
        <w:sectPr w:rsidR="0016243E" w:rsidSect="0016243E">
          <w:pgSz w:w="16840" w:h="11907" w:orient="landscape" w:code="9"/>
          <w:pgMar w:top="1276" w:right="1418" w:bottom="1418" w:left="1418" w:header="851" w:footer="851" w:gutter="0"/>
          <w:pgNumType w:start="1"/>
          <w:cols w:space="720"/>
        </w:sectPr>
      </w:pPr>
    </w:p>
    <w:p w14:paraId="2A4A67B2" w14:textId="2AFE900A" w:rsidR="00D45890" w:rsidRPr="00AE58A5" w:rsidRDefault="00D45890" w:rsidP="00BE306E">
      <w:pPr>
        <w:pStyle w:val="Heading1"/>
        <w:ind w:hanging="716"/>
        <w:rPr>
          <w:rFonts w:asciiTheme="minorHAnsi" w:hAnsiTheme="minorHAnsi" w:cstheme="minorHAnsi"/>
          <w:szCs w:val="24"/>
        </w:rPr>
      </w:pPr>
      <w:bookmarkStart w:id="223" w:name="_Hlk48725171"/>
      <w:bookmarkStart w:id="224" w:name="_Hlk48725188"/>
      <w:r w:rsidRPr="00AE58A5">
        <w:rPr>
          <w:rFonts w:asciiTheme="minorHAnsi" w:hAnsiTheme="minorHAnsi" w:cstheme="minorHAnsi"/>
          <w:szCs w:val="24"/>
        </w:rPr>
        <w:lastRenderedPageBreak/>
        <w:t xml:space="preserve"> </w:t>
      </w:r>
      <w:bookmarkStart w:id="225" w:name="_Toc50364632"/>
      <w:bookmarkEnd w:id="223"/>
      <w:r w:rsidRPr="00AE58A5">
        <w:rPr>
          <w:rFonts w:asciiTheme="minorHAnsi" w:hAnsiTheme="minorHAnsi" w:cstheme="minorHAnsi"/>
          <w:szCs w:val="24"/>
        </w:rPr>
        <w:t xml:space="preserve">ANNEX </w:t>
      </w:r>
      <w:r w:rsidR="003A487B" w:rsidRPr="00AE58A5">
        <w:rPr>
          <w:rFonts w:asciiTheme="minorHAnsi" w:hAnsiTheme="minorHAnsi" w:cstheme="minorHAnsi"/>
          <w:szCs w:val="24"/>
        </w:rPr>
        <w:t>2</w:t>
      </w:r>
      <w:r w:rsidRPr="00AE58A5">
        <w:rPr>
          <w:rFonts w:asciiTheme="minorHAnsi" w:hAnsiTheme="minorHAnsi" w:cstheme="minorHAnsi"/>
          <w:szCs w:val="24"/>
        </w:rPr>
        <w:t xml:space="preserve"> – Copy of Annex B KCSiE 2020 – Role o</w:t>
      </w:r>
      <w:r w:rsidR="00B72EA2" w:rsidRPr="00AE58A5">
        <w:rPr>
          <w:rFonts w:asciiTheme="minorHAnsi" w:hAnsiTheme="minorHAnsi" w:cstheme="minorHAnsi"/>
          <w:szCs w:val="24"/>
        </w:rPr>
        <w:t>f the dsl</w:t>
      </w:r>
      <w:bookmarkEnd w:id="225"/>
      <w:r w:rsidR="00B72EA2" w:rsidRPr="00AE58A5">
        <w:rPr>
          <w:rFonts w:asciiTheme="minorHAnsi" w:hAnsiTheme="minorHAnsi" w:cstheme="minorHAnsi"/>
          <w:szCs w:val="24"/>
        </w:rPr>
        <w:t xml:space="preserve"> </w:t>
      </w:r>
      <w:r w:rsidRPr="00AE58A5">
        <w:rPr>
          <w:rFonts w:asciiTheme="minorHAnsi" w:hAnsiTheme="minorHAnsi" w:cstheme="minorHAnsi"/>
          <w:szCs w:val="24"/>
        </w:rPr>
        <w:t xml:space="preserve">  </w:t>
      </w:r>
    </w:p>
    <w:bookmarkEnd w:id="224"/>
    <w:p w14:paraId="0CD5FA79" w14:textId="51A081D6" w:rsidR="00444112" w:rsidRPr="008B7B69" w:rsidRDefault="00444112" w:rsidP="00D45890">
      <w:pPr>
        <w:widowControl w:val="0"/>
        <w:overflowPunct w:val="0"/>
        <w:autoSpaceDE w:val="0"/>
        <w:autoSpaceDN w:val="0"/>
        <w:adjustRightInd w:val="0"/>
        <w:spacing w:line="288" w:lineRule="auto"/>
        <w:ind w:right="100"/>
        <w:rPr>
          <w:rFonts w:ascii="Verdana" w:hAnsi="Verdana" w:cs="Arial"/>
          <w:sz w:val="22"/>
          <w:szCs w:val="22"/>
        </w:rPr>
      </w:pPr>
    </w:p>
    <w:p w14:paraId="1472A3A9" w14:textId="77777777" w:rsidR="00D45890" w:rsidRPr="00B72EA2" w:rsidRDefault="00D45890" w:rsidP="00D45890">
      <w:pPr>
        <w:spacing w:after="160" w:line="259" w:lineRule="auto"/>
        <w:rPr>
          <w:rFonts w:ascii="Verdana" w:eastAsia="Calibri" w:hAnsi="Verdana"/>
          <w:b/>
          <w:bCs/>
          <w:sz w:val="18"/>
          <w:szCs w:val="18"/>
          <w:lang w:eastAsia="en-US"/>
        </w:rPr>
      </w:pPr>
      <w:r w:rsidRPr="00B72EA2">
        <w:rPr>
          <w:rFonts w:ascii="Verdana" w:eastAsia="Calibri" w:hAnsi="Verdana"/>
          <w:b/>
          <w:bCs/>
          <w:sz w:val="18"/>
          <w:szCs w:val="18"/>
          <w:lang w:eastAsia="en-US"/>
        </w:rPr>
        <w:t>Annex B KCSiE 2020: Role of the designated safeguarding lead</w:t>
      </w:r>
    </w:p>
    <w:p w14:paraId="0CFD442B" w14:textId="1AC31891"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xml:space="preserve">Governing bodies, proprietors and management committees should ensure an appropriate senior member of staff, from the school or college leadership team, is appointed to the role of </w:t>
      </w:r>
      <w:r w:rsidR="00296F2D">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296F2D">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296F2D">
        <w:rPr>
          <w:rFonts w:ascii="Verdana" w:eastAsia="Calibri" w:hAnsi="Verdana"/>
          <w:sz w:val="18"/>
          <w:szCs w:val="18"/>
          <w:lang w:eastAsia="en-US"/>
        </w:rPr>
        <w:t>L</w:t>
      </w:r>
      <w:r w:rsidRPr="00B72EA2">
        <w:rPr>
          <w:rFonts w:ascii="Verdana" w:eastAsia="Calibri" w:hAnsi="Verdana"/>
          <w:sz w:val="18"/>
          <w:szCs w:val="18"/>
          <w:lang w:eastAsia="en-US"/>
        </w:rPr>
        <w:t>ead</w:t>
      </w:r>
      <w:r w:rsidR="00296F2D">
        <w:rPr>
          <w:rFonts w:ascii="Verdana" w:eastAsia="Calibri" w:hAnsi="Verdana"/>
          <w:sz w:val="18"/>
          <w:szCs w:val="18"/>
          <w:lang w:eastAsia="en-US"/>
        </w:rPr>
        <w:t>.</w:t>
      </w:r>
      <w:r w:rsidRPr="00B72EA2">
        <w:rPr>
          <w:rFonts w:ascii="Verdana" w:eastAsia="Calibri" w:hAnsi="Verdana"/>
          <w:sz w:val="18"/>
          <w:szCs w:val="18"/>
          <w:vertAlign w:val="superscript"/>
          <w:lang w:eastAsia="en-US"/>
        </w:rPr>
        <w:footnoteReference w:id="17"/>
      </w:r>
      <w:r w:rsidRPr="00B72EA2">
        <w:rPr>
          <w:rFonts w:ascii="Verdana" w:eastAsia="Calibri" w:hAnsi="Verdana"/>
          <w:sz w:val="18"/>
          <w:szCs w:val="18"/>
          <w:lang w:eastAsia="en-US"/>
        </w:rPr>
        <w:t xml:space="preserve"> The </w:t>
      </w:r>
      <w:r w:rsidR="00296F2D">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296F2D">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296F2D">
        <w:rPr>
          <w:rFonts w:ascii="Verdana" w:eastAsia="Calibri" w:hAnsi="Verdana"/>
          <w:sz w:val="18"/>
          <w:szCs w:val="18"/>
          <w:lang w:eastAsia="en-US"/>
        </w:rPr>
        <w:t>L</w:t>
      </w:r>
      <w:r w:rsidRPr="00B72EA2">
        <w:rPr>
          <w:rFonts w:ascii="Verdana" w:eastAsia="Calibri" w:hAnsi="Verdana"/>
          <w:sz w:val="18"/>
          <w:szCs w:val="18"/>
          <w:lang w:eastAsia="en-US"/>
        </w:rPr>
        <w:t>ead should take lead responsibility for safeguarding and child protection (including online safety). This should be explicit in the role holder’s job description. This person should have the appropriate status and authority within the school to carry out the duties of the post. They should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w:t>
      </w:r>
    </w:p>
    <w:p w14:paraId="6B2CDAD1" w14:textId="6B3746B1" w:rsidR="00D45890" w:rsidRPr="00B72EA2" w:rsidRDefault="00D45890" w:rsidP="00D45890">
      <w:pPr>
        <w:spacing w:after="160" w:line="259" w:lineRule="auto"/>
        <w:rPr>
          <w:rFonts w:ascii="Verdana" w:eastAsia="Calibri" w:hAnsi="Verdana"/>
          <w:b/>
          <w:bCs/>
          <w:sz w:val="18"/>
          <w:szCs w:val="18"/>
          <w:lang w:eastAsia="en-US"/>
        </w:rPr>
      </w:pPr>
      <w:r w:rsidRPr="00B72EA2">
        <w:rPr>
          <w:rFonts w:ascii="Verdana" w:eastAsia="Calibri" w:hAnsi="Verdana"/>
          <w:b/>
          <w:bCs/>
          <w:sz w:val="18"/>
          <w:szCs w:val="18"/>
          <w:lang w:eastAsia="en-US"/>
        </w:rPr>
        <w:t xml:space="preserve">Deputy </w:t>
      </w:r>
      <w:r w:rsidR="00196873">
        <w:rPr>
          <w:rFonts w:ascii="Verdana" w:eastAsia="Calibri" w:hAnsi="Verdana"/>
          <w:b/>
          <w:bCs/>
          <w:sz w:val="18"/>
          <w:szCs w:val="18"/>
          <w:lang w:eastAsia="en-US"/>
        </w:rPr>
        <w:t>D</w:t>
      </w:r>
      <w:r w:rsidRPr="00B72EA2">
        <w:rPr>
          <w:rFonts w:ascii="Verdana" w:eastAsia="Calibri" w:hAnsi="Verdana"/>
          <w:b/>
          <w:bCs/>
          <w:sz w:val="18"/>
          <w:szCs w:val="18"/>
          <w:lang w:eastAsia="en-US"/>
        </w:rPr>
        <w:t xml:space="preserve">esignated </w:t>
      </w:r>
      <w:r w:rsidR="00196873">
        <w:rPr>
          <w:rFonts w:ascii="Verdana" w:eastAsia="Calibri" w:hAnsi="Verdana"/>
          <w:b/>
          <w:bCs/>
          <w:sz w:val="18"/>
          <w:szCs w:val="18"/>
          <w:lang w:eastAsia="en-US"/>
        </w:rPr>
        <w:t>S</w:t>
      </w:r>
      <w:r w:rsidRPr="00B72EA2">
        <w:rPr>
          <w:rFonts w:ascii="Verdana" w:eastAsia="Calibri" w:hAnsi="Verdana"/>
          <w:b/>
          <w:bCs/>
          <w:sz w:val="18"/>
          <w:szCs w:val="18"/>
          <w:lang w:eastAsia="en-US"/>
        </w:rPr>
        <w:t xml:space="preserve">afeguarding </w:t>
      </w:r>
      <w:r w:rsidR="00196873">
        <w:rPr>
          <w:rFonts w:ascii="Verdana" w:eastAsia="Calibri" w:hAnsi="Verdana"/>
          <w:b/>
          <w:bCs/>
          <w:sz w:val="18"/>
          <w:szCs w:val="18"/>
          <w:lang w:eastAsia="en-US"/>
        </w:rPr>
        <w:t>L</w:t>
      </w:r>
      <w:r w:rsidRPr="00B72EA2">
        <w:rPr>
          <w:rFonts w:ascii="Verdana" w:eastAsia="Calibri" w:hAnsi="Verdana"/>
          <w:b/>
          <w:bCs/>
          <w:sz w:val="18"/>
          <w:szCs w:val="18"/>
          <w:lang w:eastAsia="en-US"/>
        </w:rPr>
        <w:t>eads</w:t>
      </w:r>
    </w:p>
    <w:p w14:paraId="32D382C8" w14:textId="2F9EBAD5"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xml:space="preserve">It is a matter for individual schools and colleges as to whether they choose to have one or more </w:t>
      </w:r>
      <w:r w:rsidR="00AE214A">
        <w:rPr>
          <w:rFonts w:ascii="Verdana" w:eastAsia="Calibri" w:hAnsi="Verdana"/>
          <w:sz w:val="18"/>
          <w:szCs w:val="18"/>
          <w:lang w:eastAsia="en-US"/>
        </w:rPr>
        <w:t>D</w:t>
      </w:r>
      <w:r w:rsidRPr="00B72EA2">
        <w:rPr>
          <w:rFonts w:ascii="Verdana" w:eastAsia="Calibri" w:hAnsi="Verdana"/>
          <w:sz w:val="18"/>
          <w:szCs w:val="18"/>
          <w:lang w:eastAsia="en-US"/>
        </w:rPr>
        <w:t xml:space="preserve">eputy </w:t>
      </w:r>
      <w:r w:rsidR="00AE214A">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AE214A">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AE214A">
        <w:rPr>
          <w:rFonts w:ascii="Verdana" w:eastAsia="Calibri" w:hAnsi="Verdana"/>
          <w:sz w:val="18"/>
          <w:szCs w:val="18"/>
          <w:lang w:eastAsia="en-US"/>
        </w:rPr>
        <w:t>L</w:t>
      </w:r>
      <w:r w:rsidRPr="00B72EA2">
        <w:rPr>
          <w:rFonts w:ascii="Verdana" w:eastAsia="Calibri" w:hAnsi="Verdana"/>
          <w:sz w:val="18"/>
          <w:szCs w:val="18"/>
          <w:lang w:eastAsia="en-US"/>
        </w:rPr>
        <w:t xml:space="preserve">eads. Any deputies should be trained to the same standard as the </w:t>
      </w:r>
      <w:r w:rsidR="00AE214A">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AE214A">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AE214A">
        <w:rPr>
          <w:rFonts w:ascii="Verdana" w:eastAsia="Calibri" w:hAnsi="Verdana"/>
          <w:sz w:val="18"/>
          <w:szCs w:val="18"/>
          <w:lang w:eastAsia="en-US"/>
        </w:rPr>
        <w:t>L</w:t>
      </w:r>
      <w:r w:rsidRPr="00B72EA2">
        <w:rPr>
          <w:rFonts w:ascii="Verdana" w:eastAsia="Calibri" w:hAnsi="Verdana"/>
          <w:sz w:val="18"/>
          <w:szCs w:val="18"/>
          <w:lang w:eastAsia="en-US"/>
        </w:rPr>
        <w:t xml:space="preserve">ead and the role should be explicit in their job description. Whilst the activities of the </w:t>
      </w:r>
      <w:r w:rsidR="0030223C">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30223C">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30223C">
        <w:rPr>
          <w:rFonts w:ascii="Verdana" w:eastAsia="Calibri" w:hAnsi="Verdana"/>
          <w:sz w:val="18"/>
          <w:szCs w:val="18"/>
          <w:lang w:eastAsia="en-US"/>
        </w:rPr>
        <w:t>L</w:t>
      </w:r>
      <w:r w:rsidRPr="00B72EA2">
        <w:rPr>
          <w:rFonts w:ascii="Verdana" w:eastAsia="Calibri" w:hAnsi="Verdana"/>
          <w:sz w:val="18"/>
          <w:szCs w:val="18"/>
          <w:lang w:eastAsia="en-US"/>
        </w:rPr>
        <w:t xml:space="preserve">ead can be delegated to appropriately trained deputies, the ultimate lead responsibility for child protection, as set out above, remains with the </w:t>
      </w:r>
      <w:r w:rsidR="00C42B07">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C42B07">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C42B07">
        <w:rPr>
          <w:rFonts w:ascii="Verdana" w:eastAsia="Calibri" w:hAnsi="Verdana"/>
          <w:sz w:val="18"/>
          <w:szCs w:val="18"/>
          <w:lang w:eastAsia="en-US"/>
        </w:rPr>
        <w:t>L</w:t>
      </w:r>
      <w:r w:rsidRPr="00B72EA2">
        <w:rPr>
          <w:rFonts w:ascii="Verdana" w:eastAsia="Calibri" w:hAnsi="Verdana"/>
          <w:sz w:val="18"/>
          <w:szCs w:val="18"/>
          <w:lang w:eastAsia="en-US"/>
        </w:rPr>
        <w:t>ead, this lead responsibility should not be delegated.</w:t>
      </w:r>
    </w:p>
    <w:p w14:paraId="774CFA0F" w14:textId="77777777" w:rsidR="00D45890" w:rsidRPr="00B72EA2" w:rsidRDefault="00D45890" w:rsidP="00D45890">
      <w:pPr>
        <w:spacing w:after="160" w:line="259" w:lineRule="auto"/>
        <w:rPr>
          <w:rFonts w:ascii="Verdana" w:eastAsia="Calibri" w:hAnsi="Verdana"/>
          <w:b/>
          <w:bCs/>
          <w:sz w:val="18"/>
          <w:szCs w:val="18"/>
          <w:lang w:eastAsia="en-US"/>
        </w:rPr>
      </w:pPr>
      <w:r w:rsidRPr="00B72EA2">
        <w:rPr>
          <w:rFonts w:ascii="Verdana" w:eastAsia="Calibri" w:hAnsi="Verdana"/>
          <w:b/>
          <w:bCs/>
          <w:sz w:val="18"/>
          <w:szCs w:val="18"/>
          <w:lang w:eastAsia="en-US"/>
        </w:rPr>
        <w:t>Manage referrals</w:t>
      </w:r>
    </w:p>
    <w:p w14:paraId="5F22159F" w14:textId="76FF0D55"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xml:space="preserve">The </w:t>
      </w:r>
      <w:r w:rsidR="000715D9">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0715D9">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0715D9">
        <w:rPr>
          <w:rFonts w:ascii="Verdana" w:eastAsia="Calibri" w:hAnsi="Verdana"/>
          <w:sz w:val="18"/>
          <w:szCs w:val="18"/>
          <w:lang w:eastAsia="en-US"/>
        </w:rPr>
        <w:t>L</w:t>
      </w:r>
      <w:r w:rsidRPr="00B72EA2">
        <w:rPr>
          <w:rFonts w:ascii="Verdana" w:eastAsia="Calibri" w:hAnsi="Verdana"/>
          <w:sz w:val="18"/>
          <w:szCs w:val="18"/>
          <w:lang w:eastAsia="en-US"/>
        </w:rPr>
        <w:t>ead is expected to:</w:t>
      </w:r>
    </w:p>
    <w:p w14:paraId="39A45E7C"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refer cases of suspected abuse to the local authority children’s social care as required;</w:t>
      </w:r>
    </w:p>
    <w:p w14:paraId="71C9A033"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support staff who make referrals to local authority children’s social care;</w:t>
      </w:r>
    </w:p>
    <w:p w14:paraId="5F13A69B"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refer cases to the Channel programme where there is a radicalisation concern as required;</w:t>
      </w:r>
    </w:p>
    <w:p w14:paraId="0FEB7FAC"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support staff who make referrals to the Channel programme;</w:t>
      </w:r>
    </w:p>
    <w:p w14:paraId="588DAA85"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refer cases where a person is dismissed or left due to risk/harm to a child to the Disclosure and Barring Service as required; and</w:t>
      </w:r>
    </w:p>
    <w:p w14:paraId="4DD3A3A1"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refer cases where a crime may have been committed to the Police as required.</w:t>
      </w:r>
    </w:p>
    <w:p w14:paraId="4B39463B" w14:textId="77777777" w:rsidR="00D45890" w:rsidRPr="006769C9" w:rsidRDefault="00D45890" w:rsidP="00D45890">
      <w:pPr>
        <w:spacing w:after="160" w:line="259" w:lineRule="auto"/>
        <w:rPr>
          <w:rFonts w:ascii="Verdana" w:eastAsia="Calibri" w:hAnsi="Verdana"/>
          <w:b/>
          <w:bCs/>
          <w:sz w:val="18"/>
          <w:szCs w:val="18"/>
          <w:lang w:eastAsia="en-US"/>
        </w:rPr>
      </w:pPr>
      <w:r w:rsidRPr="006769C9">
        <w:rPr>
          <w:rFonts w:ascii="Verdana" w:eastAsia="Calibri" w:hAnsi="Verdana"/>
          <w:b/>
          <w:bCs/>
          <w:sz w:val="18"/>
          <w:szCs w:val="18"/>
          <w:lang w:eastAsia="en-US"/>
        </w:rPr>
        <w:t>Work with others</w:t>
      </w:r>
    </w:p>
    <w:p w14:paraId="6F48311A"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The designated safeguarding lead is expected to:</w:t>
      </w:r>
    </w:p>
    <w:p w14:paraId="3F90B353"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act as a point of contact with the three safeguarding partners;</w:t>
      </w:r>
    </w:p>
    <w:p w14:paraId="2D3C3AD0" w14:textId="564D57D0"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liaise with the headteacher or principal to inform him or her of issues</w:t>
      </w:r>
      <w:r w:rsidR="006E2B17">
        <w:rPr>
          <w:rFonts w:ascii="Verdana" w:eastAsia="Calibri" w:hAnsi="Verdana"/>
          <w:sz w:val="18"/>
          <w:szCs w:val="18"/>
          <w:lang w:eastAsia="en-US"/>
        </w:rPr>
        <w:t xml:space="preserve"> </w:t>
      </w:r>
      <w:r w:rsidRPr="00B72EA2">
        <w:rPr>
          <w:rFonts w:ascii="Verdana" w:eastAsia="Calibri" w:hAnsi="Verdana"/>
          <w:sz w:val="18"/>
          <w:szCs w:val="18"/>
          <w:lang w:eastAsia="en-US"/>
        </w:rPr>
        <w:t>- especially ongoing enquiries under section 47 of the Children Act 1989 and police investigations;</w:t>
      </w:r>
    </w:p>
    <w:p w14:paraId="7AA91839" w14:textId="7B969400"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xml:space="preserve">• as required, liaise with the “case manager” (as per Part </w:t>
      </w:r>
      <w:r w:rsidR="0013678D">
        <w:rPr>
          <w:rFonts w:ascii="Verdana" w:eastAsia="Calibri" w:hAnsi="Verdana"/>
          <w:sz w:val="18"/>
          <w:szCs w:val="18"/>
          <w:lang w:eastAsia="en-US"/>
        </w:rPr>
        <w:t>F</w:t>
      </w:r>
      <w:r w:rsidRPr="00B72EA2">
        <w:rPr>
          <w:rFonts w:ascii="Verdana" w:eastAsia="Calibri" w:hAnsi="Verdana"/>
          <w:sz w:val="18"/>
          <w:szCs w:val="18"/>
          <w:lang w:eastAsia="en-US"/>
        </w:rPr>
        <w:t xml:space="preserve">our) and the designated officer(s) at the </w:t>
      </w:r>
      <w:r w:rsidR="0013678D">
        <w:rPr>
          <w:rFonts w:ascii="Verdana" w:eastAsia="Calibri" w:hAnsi="Verdana"/>
          <w:sz w:val="18"/>
          <w:szCs w:val="18"/>
          <w:lang w:eastAsia="en-US"/>
        </w:rPr>
        <w:t>L</w:t>
      </w:r>
      <w:r w:rsidRPr="00B72EA2">
        <w:rPr>
          <w:rFonts w:ascii="Verdana" w:eastAsia="Calibri" w:hAnsi="Verdana"/>
          <w:sz w:val="18"/>
          <w:szCs w:val="18"/>
          <w:lang w:eastAsia="en-US"/>
        </w:rPr>
        <w:t xml:space="preserve">ocal </w:t>
      </w:r>
      <w:r w:rsidR="0013678D">
        <w:rPr>
          <w:rFonts w:ascii="Verdana" w:eastAsia="Calibri" w:hAnsi="Verdana"/>
          <w:sz w:val="18"/>
          <w:szCs w:val="18"/>
          <w:lang w:eastAsia="en-US"/>
        </w:rPr>
        <w:t>A</w:t>
      </w:r>
      <w:r w:rsidRPr="00B72EA2">
        <w:rPr>
          <w:rFonts w:ascii="Verdana" w:eastAsia="Calibri" w:hAnsi="Verdana"/>
          <w:sz w:val="18"/>
          <w:szCs w:val="18"/>
          <w:lang w:eastAsia="en-US"/>
        </w:rPr>
        <w:t>uthority for child protection concerns in cases which concern a staff member;</w:t>
      </w:r>
    </w:p>
    <w:p w14:paraId="44133AAB"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lastRenderedPageBreak/>
        <w:t>• liaise with staff (especially pastoral support staff, school nurses, IT Technicians, and SENCOs, or the named person with oversight for SEN in a college and Senior Mental Health Leads) on matters of safety and safeguarding (including online and digital safety) and when deciding whether to make a referral by liaising with relevant agencies; and</w:t>
      </w:r>
    </w:p>
    <w:p w14:paraId="30BE849E"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act as a source of support, advice and expertise for all staff.</w:t>
      </w:r>
    </w:p>
    <w:p w14:paraId="17F27AB7" w14:textId="77777777" w:rsidR="00D45890" w:rsidRPr="00B72EA2" w:rsidRDefault="00D45890" w:rsidP="00D45890">
      <w:pPr>
        <w:spacing w:after="160" w:line="259" w:lineRule="auto"/>
        <w:rPr>
          <w:rFonts w:ascii="Verdana" w:eastAsia="Calibri" w:hAnsi="Verdana"/>
          <w:b/>
          <w:bCs/>
          <w:sz w:val="18"/>
          <w:szCs w:val="18"/>
          <w:lang w:eastAsia="en-US"/>
        </w:rPr>
      </w:pPr>
      <w:r w:rsidRPr="00B72EA2">
        <w:rPr>
          <w:rFonts w:ascii="Verdana" w:eastAsia="Calibri" w:hAnsi="Verdana"/>
          <w:b/>
          <w:bCs/>
          <w:sz w:val="18"/>
          <w:szCs w:val="18"/>
          <w:lang w:eastAsia="en-US"/>
        </w:rPr>
        <w:t>Training</w:t>
      </w:r>
    </w:p>
    <w:p w14:paraId="4C5A85BD" w14:textId="0DAB061D"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xml:space="preserve">The </w:t>
      </w:r>
      <w:r w:rsidR="00006F90">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006F90">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006F90">
        <w:rPr>
          <w:rFonts w:ascii="Verdana" w:eastAsia="Calibri" w:hAnsi="Verdana"/>
          <w:sz w:val="18"/>
          <w:szCs w:val="18"/>
          <w:lang w:eastAsia="en-US"/>
        </w:rPr>
        <w:t>L</w:t>
      </w:r>
      <w:r w:rsidRPr="00B72EA2">
        <w:rPr>
          <w:rFonts w:ascii="Verdana" w:eastAsia="Calibri" w:hAnsi="Verdana"/>
          <w:sz w:val="18"/>
          <w:szCs w:val="18"/>
          <w:lang w:eastAsia="en-US"/>
        </w:rPr>
        <w:t xml:space="preserve">ead (and any deputies) should undergo training to provide them with the knowledge and skills required to carry out the role. This training should be updated at least every two years. The </w:t>
      </w:r>
      <w:r w:rsidR="00006F90">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006F90">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006F90">
        <w:rPr>
          <w:rFonts w:ascii="Verdana" w:eastAsia="Calibri" w:hAnsi="Verdana"/>
          <w:sz w:val="18"/>
          <w:szCs w:val="18"/>
          <w:lang w:eastAsia="en-US"/>
        </w:rPr>
        <w:t>L</w:t>
      </w:r>
      <w:r w:rsidRPr="00B72EA2">
        <w:rPr>
          <w:rFonts w:ascii="Verdana" w:eastAsia="Calibri" w:hAnsi="Verdana"/>
          <w:sz w:val="18"/>
          <w:szCs w:val="18"/>
          <w:lang w:eastAsia="en-US"/>
        </w:rPr>
        <w:t>ead should undertake P</w:t>
      </w:r>
      <w:r w:rsidR="00006F90">
        <w:rPr>
          <w:rFonts w:ascii="Verdana" w:eastAsia="Calibri" w:hAnsi="Verdana"/>
          <w:sz w:val="18"/>
          <w:szCs w:val="18"/>
          <w:lang w:eastAsia="en-US"/>
        </w:rPr>
        <w:t xml:space="preserve">REVENT </w:t>
      </w:r>
      <w:r w:rsidRPr="00B72EA2">
        <w:rPr>
          <w:rFonts w:ascii="Verdana" w:eastAsia="Calibri" w:hAnsi="Verdana"/>
          <w:sz w:val="18"/>
          <w:szCs w:val="18"/>
          <w:lang w:eastAsia="en-US"/>
        </w:rPr>
        <w:t xml:space="preserve"> awareness training. Training should provide </w:t>
      </w:r>
      <w:r w:rsidR="009E05FA">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9E05FA">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9E05FA">
        <w:rPr>
          <w:rFonts w:ascii="Verdana" w:eastAsia="Calibri" w:hAnsi="Verdana"/>
          <w:sz w:val="18"/>
          <w:szCs w:val="18"/>
          <w:lang w:eastAsia="en-US"/>
        </w:rPr>
        <w:t>L</w:t>
      </w:r>
      <w:r w:rsidRPr="00B72EA2">
        <w:rPr>
          <w:rFonts w:ascii="Verdana" w:eastAsia="Calibri" w:hAnsi="Verdana"/>
          <w:sz w:val="18"/>
          <w:szCs w:val="18"/>
          <w:lang w:eastAsia="en-US"/>
        </w:rPr>
        <w:t>eads with a good understanding of their own role, and the processes, procedures and responsibilities of other agencies, particularly children’s social care, so they:</w:t>
      </w:r>
    </w:p>
    <w:p w14:paraId="47C97389" w14:textId="68F30825"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xml:space="preserve">• understand the assessment process for providing </w:t>
      </w:r>
      <w:r w:rsidR="00EA3C22">
        <w:rPr>
          <w:rFonts w:ascii="Verdana" w:eastAsia="Calibri" w:hAnsi="Verdana"/>
          <w:sz w:val="18"/>
          <w:szCs w:val="18"/>
          <w:lang w:eastAsia="en-US"/>
        </w:rPr>
        <w:t>E</w:t>
      </w:r>
      <w:r w:rsidRPr="00B72EA2">
        <w:rPr>
          <w:rFonts w:ascii="Verdana" w:eastAsia="Calibri" w:hAnsi="Verdana"/>
          <w:sz w:val="18"/>
          <w:szCs w:val="18"/>
          <w:lang w:eastAsia="en-US"/>
        </w:rPr>
        <w:t xml:space="preserve">arly </w:t>
      </w:r>
      <w:r w:rsidR="00EA3C22">
        <w:rPr>
          <w:rFonts w:ascii="Verdana" w:eastAsia="Calibri" w:hAnsi="Verdana"/>
          <w:sz w:val="18"/>
          <w:szCs w:val="18"/>
          <w:lang w:eastAsia="en-US"/>
        </w:rPr>
        <w:t>H</w:t>
      </w:r>
      <w:r w:rsidRPr="00B72EA2">
        <w:rPr>
          <w:rFonts w:ascii="Verdana" w:eastAsia="Calibri" w:hAnsi="Verdana"/>
          <w:sz w:val="18"/>
          <w:szCs w:val="18"/>
          <w:lang w:eastAsia="en-US"/>
        </w:rPr>
        <w:t xml:space="preserve">elp and statutory intervention, including local criteria for action and </w:t>
      </w:r>
      <w:r w:rsidR="00EA3C22">
        <w:rPr>
          <w:rFonts w:ascii="Verdana" w:eastAsia="Calibri" w:hAnsi="Verdana"/>
          <w:sz w:val="18"/>
          <w:szCs w:val="18"/>
          <w:lang w:eastAsia="en-US"/>
        </w:rPr>
        <w:t>L</w:t>
      </w:r>
      <w:r w:rsidRPr="00B72EA2">
        <w:rPr>
          <w:rFonts w:ascii="Verdana" w:eastAsia="Calibri" w:hAnsi="Verdana"/>
          <w:sz w:val="18"/>
          <w:szCs w:val="18"/>
          <w:lang w:eastAsia="en-US"/>
        </w:rPr>
        <w:t xml:space="preserve">ocal </w:t>
      </w:r>
      <w:r w:rsidR="00EA3C22">
        <w:rPr>
          <w:rFonts w:ascii="Verdana" w:eastAsia="Calibri" w:hAnsi="Verdana"/>
          <w:sz w:val="18"/>
          <w:szCs w:val="18"/>
          <w:lang w:eastAsia="en-US"/>
        </w:rPr>
        <w:t>A</w:t>
      </w:r>
      <w:r w:rsidRPr="00B72EA2">
        <w:rPr>
          <w:rFonts w:ascii="Verdana" w:eastAsia="Calibri" w:hAnsi="Verdana"/>
          <w:sz w:val="18"/>
          <w:szCs w:val="18"/>
          <w:lang w:eastAsia="en-US"/>
        </w:rPr>
        <w:t xml:space="preserve">uthority </w:t>
      </w:r>
      <w:r w:rsidR="00EA3C22">
        <w:rPr>
          <w:rFonts w:ascii="Verdana" w:eastAsia="Calibri" w:hAnsi="Verdana"/>
          <w:sz w:val="18"/>
          <w:szCs w:val="18"/>
          <w:lang w:eastAsia="en-US"/>
        </w:rPr>
        <w:t>C</w:t>
      </w:r>
      <w:r w:rsidRPr="00B72EA2">
        <w:rPr>
          <w:rFonts w:ascii="Verdana" w:eastAsia="Calibri" w:hAnsi="Verdana"/>
          <w:sz w:val="18"/>
          <w:szCs w:val="18"/>
          <w:lang w:eastAsia="en-US"/>
        </w:rPr>
        <w:t xml:space="preserve">hildren’s </w:t>
      </w:r>
      <w:r w:rsidR="00EA3C22">
        <w:rPr>
          <w:rFonts w:ascii="Verdana" w:eastAsia="Calibri" w:hAnsi="Verdana"/>
          <w:sz w:val="18"/>
          <w:szCs w:val="18"/>
          <w:lang w:eastAsia="en-US"/>
        </w:rPr>
        <w:t>S</w:t>
      </w:r>
      <w:r w:rsidRPr="00B72EA2">
        <w:rPr>
          <w:rFonts w:ascii="Verdana" w:eastAsia="Calibri" w:hAnsi="Verdana"/>
          <w:sz w:val="18"/>
          <w:szCs w:val="18"/>
          <w:lang w:eastAsia="en-US"/>
        </w:rPr>
        <w:t xml:space="preserve">ocial </w:t>
      </w:r>
      <w:r w:rsidR="00EA3C22">
        <w:rPr>
          <w:rFonts w:ascii="Verdana" w:eastAsia="Calibri" w:hAnsi="Verdana"/>
          <w:sz w:val="18"/>
          <w:szCs w:val="18"/>
          <w:lang w:eastAsia="en-US"/>
        </w:rPr>
        <w:t>C</w:t>
      </w:r>
      <w:r w:rsidRPr="00B72EA2">
        <w:rPr>
          <w:rFonts w:ascii="Verdana" w:eastAsia="Calibri" w:hAnsi="Verdana"/>
          <w:sz w:val="18"/>
          <w:szCs w:val="18"/>
          <w:lang w:eastAsia="en-US"/>
        </w:rPr>
        <w:t>are referral arrangements.</w:t>
      </w:r>
      <w:r w:rsidRPr="00B72EA2">
        <w:rPr>
          <w:rFonts w:ascii="Verdana" w:eastAsia="Calibri" w:hAnsi="Verdana"/>
          <w:sz w:val="18"/>
          <w:szCs w:val="18"/>
          <w:vertAlign w:val="superscript"/>
          <w:lang w:eastAsia="en-US"/>
        </w:rPr>
        <w:footnoteReference w:id="18"/>
      </w:r>
    </w:p>
    <w:p w14:paraId="16621A60"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have a working knowledge of how local authorities conduct a child protection case conference and a child protection review conference and be able to attend and contribute to these effectively when required to do so;</w:t>
      </w:r>
    </w:p>
    <w:p w14:paraId="4C9A92EA"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ensure each member of staff has access to, and understands, the school’s or college’s child protection policy and procedures, especially new and part time staff;</w:t>
      </w:r>
    </w:p>
    <w:p w14:paraId="61030421" w14:textId="1B3A880C"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are alert to the specific needs of children in need, those with special educational needs and young carers</w:t>
      </w:r>
      <w:r w:rsidRPr="00B72EA2">
        <w:rPr>
          <w:rFonts w:ascii="Verdana" w:eastAsia="Calibri" w:hAnsi="Verdana"/>
          <w:sz w:val="18"/>
          <w:szCs w:val="18"/>
          <w:vertAlign w:val="superscript"/>
          <w:lang w:eastAsia="en-US"/>
        </w:rPr>
        <w:footnoteReference w:id="19"/>
      </w:r>
      <w:r w:rsidR="00803A20">
        <w:rPr>
          <w:rFonts w:ascii="Verdana" w:eastAsia="Calibri" w:hAnsi="Verdana"/>
          <w:sz w:val="18"/>
          <w:szCs w:val="18"/>
          <w:lang w:eastAsia="en-US"/>
        </w:rPr>
        <w:t>.</w:t>
      </w:r>
    </w:p>
    <w:p w14:paraId="4BC2601F"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understand relevant data protection legislation and regulations, especially the Data Protection Act 2018 and the General Data Protection Regulation;</w:t>
      </w:r>
    </w:p>
    <w:p w14:paraId="7AEE61F2"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understand the importance of information sharing, both within the school and college, and with the three safeguarding partners, other agencies, organisations and practitioners;</w:t>
      </w:r>
    </w:p>
    <w:p w14:paraId="26307534"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are able to keep detailed, accurate, secure written records of concerns and referrals;</w:t>
      </w:r>
    </w:p>
    <w:p w14:paraId="2C0D2222"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understand and support the school or college with regards to the requirements of the Prevent duty and are able to provide advice and support to staff on protecting children from the risk of radicalisation;</w:t>
      </w:r>
    </w:p>
    <w:p w14:paraId="0EE34ED1"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are able to understand the unique risks associated with online safety and be confident that they have the relevant knowledge and up to date capability required to keep children safe whilst they are online at school or college;</w:t>
      </w:r>
    </w:p>
    <w:p w14:paraId="415360F2"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can recognise the additional risks that children with SEN and disabilities (SEND) face online, for example, from online bullying, grooming and radicalisation and are confident they have the capability to support SEND children to stay safe online;</w:t>
      </w:r>
    </w:p>
    <w:p w14:paraId="36BB0685"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obtain access to resources and attend any relevant or refresher training courses; and</w:t>
      </w:r>
    </w:p>
    <w:p w14:paraId="3FF5F7A8"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encourage a culture of listening to children and taking account of their wishes and feelings, among all staff, in any measures the school or college may put in place to protect them.</w:t>
      </w:r>
    </w:p>
    <w:p w14:paraId="5A2AAB9E" w14:textId="50308C2C"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xml:space="preserve">In addition to the formal training set out above, their knowledge and skills should be refreshed (this might be via e-bulletins, meeting other </w:t>
      </w:r>
      <w:r w:rsidR="00BA1F79">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BA1F79">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BA1F79">
        <w:rPr>
          <w:rFonts w:ascii="Verdana" w:eastAsia="Calibri" w:hAnsi="Verdana"/>
          <w:sz w:val="18"/>
          <w:szCs w:val="18"/>
          <w:lang w:eastAsia="en-US"/>
        </w:rPr>
        <w:t>L</w:t>
      </w:r>
      <w:r w:rsidRPr="00B72EA2">
        <w:rPr>
          <w:rFonts w:ascii="Verdana" w:eastAsia="Calibri" w:hAnsi="Verdana"/>
          <w:sz w:val="18"/>
          <w:szCs w:val="18"/>
          <w:lang w:eastAsia="en-US"/>
        </w:rPr>
        <w:t xml:space="preserve">eads, or simply taking time to </w:t>
      </w:r>
      <w:r w:rsidRPr="00B72EA2">
        <w:rPr>
          <w:rFonts w:ascii="Verdana" w:eastAsia="Calibri" w:hAnsi="Verdana"/>
          <w:sz w:val="18"/>
          <w:szCs w:val="18"/>
          <w:lang w:eastAsia="en-US"/>
        </w:rPr>
        <w:lastRenderedPageBreak/>
        <w:t>read and digest safeguarding developments) at regular intervals, as required, and at least annually, to allow them to understand and keep up with any developments relevant to their role.</w:t>
      </w:r>
    </w:p>
    <w:p w14:paraId="3206A018" w14:textId="77777777" w:rsidR="00D45890" w:rsidRPr="00B72EA2" w:rsidRDefault="00D45890" w:rsidP="00D45890">
      <w:pPr>
        <w:spacing w:after="160" w:line="259" w:lineRule="auto"/>
        <w:rPr>
          <w:rFonts w:ascii="Verdana" w:eastAsia="Calibri" w:hAnsi="Verdana"/>
          <w:b/>
          <w:bCs/>
          <w:sz w:val="18"/>
          <w:szCs w:val="18"/>
          <w:lang w:eastAsia="en-US"/>
        </w:rPr>
      </w:pPr>
      <w:r w:rsidRPr="00B72EA2">
        <w:rPr>
          <w:rFonts w:ascii="Verdana" w:eastAsia="Calibri" w:hAnsi="Verdana"/>
          <w:b/>
          <w:bCs/>
          <w:sz w:val="18"/>
          <w:szCs w:val="18"/>
          <w:lang w:eastAsia="en-US"/>
        </w:rPr>
        <w:t>Raise Awareness</w:t>
      </w:r>
    </w:p>
    <w:p w14:paraId="43388E70" w14:textId="21586C26"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xml:space="preserve">The </w:t>
      </w:r>
      <w:r w:rsidR="00BA1F79">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BA1F79">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BA1F79">
        <w:rPr>
          <w:rFonts w:ascii="Verdana" w:eastAsia="Calibri" w:hAnsi="Verdana"/>
          <w:sz w:val="18"/>
          <w:szCs w:val="18"/>
          <w:lang w:eastAsia="en-US"/>
        </w:rPr>
        <w:t>L</w:t>
      </w:r>
      <w:r w:rsidRPr="00B72EA2">
        <w:rPr>
          <w:rFonts w:ascii="Verdana" w:eastAsia="Calibri" w:hAnsi="Verdana"/>
          <w:sz w:val="18"/>
          <w:szCs w:val="18"/>
          <w:lang w:eastAsia="en-US"/>
        </w:rPr>
        <w:t>ead should:</w:t>
      </w:r>
    </w:p>
    <w:p w14:paraId="6BBD30BB"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ensure the school’s or college’s child protection policies are known, understood and used appropriately;</w:t>
      </w:r>
    </w:p>
    <w:p w14:paraId="5403722A"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ensure the school’s or college’s child protection policy is reviewed annually (as a minimum) and the procedures and implementation are updated and reviewed regularly, and work with governing bodies or proprietors regarding this;</w:t>
      </w:r>
    </w:p>
    <w:p w14:paraId="233F9565"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ensure the child protection policy is available publicly and parents are aware of the fact that referrals about suspected abuse or neglect may be made and the role of the school or college in this; and</w:t>
      </w:r>
    </w:p>
    <w:p w14:paraId="5952F8E4"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link with the safeguarding partner arrangements to make sure staff are aware of any training opportunities and the latest local policies on local safeguarding arrangements.</w:t>
      </w:r>
    </w:p>
    <w:p w14:paraId="5F231B51" w14:textId="77777777"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14:paraId="60DBE01E" w14:textId="77777777" w:rsidR="00D45890" w:rsidRPr="00B72EA2" w:rsidRDefault="00D45890" w:rsidP="00D45890">
      <w:pPr>
        <w:spacing w:after="160" w:line="259" w:lineRule="auto"/>
        <w:rPr>
          <w:rFonts w:ascii="Verdana" w:eastAsia="Calibri" w:hAnsi="Verdana"/>
          <w:b/>
          <w:bCs/>
          <w:sz w:val="18"/>
          <w:szCs w:val="18"/>
          <w:lang w:eastAsia="en-US"/>
        </w:rPr>
      </w:pPr>
      <w:r w:rsidRPr="00B72EA2">
        <w:rPr>
          <w:rFonts w:ascii="Verdana" w:eastAsia="Calibri" w:hAnsi="Verdana"/>
          <w:b/>
          <w:bCs/>
          <w:sz w:val="18"/>
          <w:szCs w:val="18"/>
          <w:lang w:eastAsia="en-US"/>
        </w:rPr>
        <w:t>Child protection file</w:t>
      </w:r>
    </w:p>
    <w:p w14:paraId="6E31DC1A" w14:textId="1B8BBCCB"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xml:space="preserve">Where children leave the school or college (including  in-year transfers) the </w:t>
      </w:r>
      <w:r w:rsidR="00FD0BB6">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FD0BB6">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FD0BB6">
        <w:rPr>
          <w:rFonts w:ascii="Verdana" w:eastAsia="Calibri" w:hAnsi="Verdana"/>
          <w:sz w:val="18"/>
          <w:szCs w:val="18"/>
          <w:lang w:eastAsia="en-US"/>
        </w:rPr>
        <w:t>L</w:t>
      </w:r>
      <w:r w:rsidRPr="00B72EA2">
        <w:rPr>
          <w:rFonts w:ascii="Verdana" w:eastAsia="Calibri" w:hAnsi="Verdana"/>
          <w:sz w:val="18"/>
          <w:szCs w:val="18"/>
          <w:lang w:eastAsia="en-US"/>
        </w:rPr>
        <w:t>ead should ensure their child protection file is transferred to the new school or college as soon as possible. This should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w:t>
      </w:r>
    </w:p>
    <w:p w14:paraId="09D5BF4B" w14:textId="68F75A0C"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xml:space="preserve">In addition to the child protection file, the </w:t>
      </w:r>
      <w:r w:rsidR="008B0711">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8B0711">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8B0711">
        <w:rPr>
          <w:rFonts w:ascii="Verdana" w:eastAsia="Calibri" w:hAnsi="Verdana"/>
          <w:sz w:val="18"/>
          <w:szCs w:val="18"/>
          <w:lang w:eastAsia="en-US"/>
        </w:rPr>
        <w:t>L</w:t>
      </w:r>
      <w:r w:rsidRPr="00B72EA2">
        <w:rPr>
          <w:rFonts w:ascii="Verdana" w:eastAsia="Calibri" w:hAnsi="Verdana"/>
          <w:sz w:val="18"/>
          <w:szCs w:val="18"/>
          <w:lang w:eastAsia="en-US"/>
        </w:rPr>
        <w:t xml:space="preserve">ead should also consider if it would be appropriate to share any information with the new school or college in advance of a </w:t>
      </w:r>
      <w:r w:rsidR="00215696">
        <w:rPr>
          <w:rFonts w:ascii="Verdana" w:eastAsia="Calibri" w:hAnsi="Verdana"/>
          <w:sz w:val="18"/>
          <w:szCs w:val="18"/>
          <w:lang w:eastAsia="en-US"/>
        </w:rPr>
        <w:t>pupil</w:t>
      </w:r>
      <w:r w:rsidR="00215696" w:rsidRPr="00B72EA2">
        <w:rPr>
          <w:rFonts w:ascii="Verdana" w:eastAsia="Calibri" w:hAnsi="Verdana"/>
          <w:sz w:val="18"/>
          <w:szCs w:val="18"/>
          <w:lang w:eastAsia="en-US"/>
        </w:rPr>
        <w:t xml:space="preserve"> </w:t>
      </w:r>
      <w:r w:rsidRPr="00B72EA2">
        <w:rPr>
          <w:rFonts w:ascii="Verdana" w:eastAsia="Calibri" w:hAnsi="Verdana"/>
          <w:sz w:val="18"/>
          <w:szCs w:val="18"/>
          <w:lang w:eastAsia="en-US"/>
        </w:rPr>
        <w:t xml:space="preserve">leaving. For example, information that would allow the new school or college to continue supporting victims of abuse and have that support in place for when the </w:t>
      </w:r>
      <w:r w:rsidR="00215696">
        <w:rPr>
          <w:rFonts w:ascii="Verdana" w:eastAsia="Calibri" w:hAnsi="Verdana"/>
          <w:sz w:val="18"/>
          <w:szCs w:val="18"/>
          <w:lang w:eastAsia="en-US"/>
        </w:rPr>
        <w:t>pupil</w:t>
      </w:r>
      <w:r w:rsidR="00215696" w:rsidRPr="00B72EA2">
        <w:rPr>
          <w:rFonts w:ascii="Verdana" w:eastAsia="Calibri" w:hAnsi="Verdana"/>
          <w:sz w:val="18"/>
          <w:szCs w:val="18"/>
          <w:lang w:eastAsia="en-US"/>
        </w:rPr>
        <w:t xml:space="preserve"> </w:t>
      </w:r>
      <w:r w:rsidRPr="00B72EA2">
        <w:rPr>
          <w:rFonts w:ascii="Verdana" w:eastAsia="Calibri" w:hAnsi="Verdana"/>
          <w:sz w:val="18"/>
          <w:szCs w:val="18"/>
          <w:lang w:eastAsia="en-US"/>
        </w:rPr>
        <w:t>arrives.</w:t>
      </w:r>
    </w:p>
    <w:p w14:paraId="68185ECF" w14:textId="77777777" w:rsidR="00D45890" w:rsidRPr="00B72EA2" w:rsidRDefault="00D45890" w:rsidP="00D45890">
      <w:pPr>
        <w:spacing w:after="160" w:line="259" w:lineRule="auto"/>
        <w:rPr>
          <w:rFonts w:ascii="Verdana" w:eastAsia="Calibri" w:hAnsi="Verdana"/>
          <w:b/>
          <w:bCs/>
          <w:sz w:val="18"/>
          <w:szCs w:val="18"/>
          <w:lang w:eastAsia="en-US"/>
        </w:rPr>
      </w:pPr>
      <w:r w:rsidRPr="00B72EA2">
        <w:rPr>
          <w:rFonts w:ascii="Verdana" w:eastAsia="Calibri" w:hAnsi="Verdana"/>
          <w:b/>
          <w:bCs/>
          <w:sz w:val="18"/>
          <w:szCs w:val="18"/>
          <w:lang w:eastAsia="en-US"/>
        </w:rPr>
        <w:t>Availability</w:t>
      </w:r>
    </w:p>
    <w:p w14:paraId="09FA1EBE" w14:textId="75F987E5"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During term time</w:t>
      </w:r>
      <w:r w:rsidR="00215696">
        <w:rPr>
          <w:rFonts w:ascii="Verdana" w:eastAsia="Calibri" w:hAnsi="Verdana"/>
          <w:sz w:val="18"/>
          <w:szCs w:val="18"/>
          <w:lang w:eastAsia="en-US"/>
        </w:rPr>
        <w:t>,</w:t>
      </w:r>
      <w:r w:rsidRPr="00B72EA2">
        <w:rPr>
          <w:rFonts w:ascii="Verdana" w:eastAsia="Calibri" w:hAnsi="Verdana"/>
          <w:sz w:val="18"/>
          <w:szCs w:val="18"/>
          <w:lang w:eastAsia="en-US"/>
        </w:rPr>
        <w:t xml:space="preserve"> the </w:t>
      </w:r>
      <w:r w:rsidR="00215696">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215696">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9742F4">
        <w:rPr>
          <w:rFonts w:ascii="Verdana" w:eastAsia="Calibri" w:hAnsi="Verdana"/>
          <w:sz w:val="18"/>
          <w:szCs w:val="18"/>
          <w:lang w:eastAsia="en-US"/>
        </w:rPr>
        <w:t>L</w:t>
      </w:r>
      <w:r w:rsidRPr="00B72EA2">
        <w:rPr>
          <w:rFonts w:ascii="Verdana" w:eastAsia="Calibri" w:hAnsi="Verdana"/>
          <w:sz w:val="18"/>
          <w:szCs w:val="18"/>
          <w:lang w:eastAsia="en-US"/>
        </w:rPr>
        <w:t xml:space="preserve">ead (or a deputy) should always be available (during school or college hours) for staff in the school or college to discuss any safeguarding concerns. Whilst generally speaking the </w:t>
      </w:r>
      <w:r w:rsidR="004A02DE">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4A02DE">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4A02DE">
        <w:rPr>
          <w:rFonts w:ascii="Verdana" w:eastAsia="Calibri" w:hAnsi="Verdana"/>
          <w:sz w:val="18"/>
          <w:szCs w:val="18"/>
          <w:lang w:eastAsia="en-US"/>
        </w:rPr>
        <w:t>L</w:t>
      </w:r>
      <w:r w:rsidRPr="00B72EA2">
        <w:rPr>
          <w:rFonts w:ascii="Verdana" w:eastAsia="Calibri" w:hAnsi="Verdana"/>
          <w:sz w:val="18"/>
          <w:szCs w:val="18"/>
          <w:lang w:eastAsia="en-US"/>
        </w:rPr>
        <w:t>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w:t>
      </w:r>
    </w:p>
    <w:p w14:paraId="5B7A15F2" w14:textId="3C30EE2A" w:rsidR="00D45890" w:rsidRPr="00B72EA2" w:rsidRDefault="00D45890" w:rsidP="00D45890">
      <w:pPr>
        <w:spacing w:after="160" w:line="259" w:lineRule="auto"/>
        <w:rPr>
          <w:rFonts w:ascii="Verdana" w:eastAsia="Calibri" w:hAnsi="Verdana"/>
          <w:sz w:val="18"/>
          <w:szCs w:val="18"/>
          <w:lang w:eastAsia="en-US"/>
        </w:rPr>
      </w:pPr>
      <w:r w:rsidRPr="00B72EA2">
        <w:rPr>
          <w:rFonts w:ascii="Verdana" w:eastAsia="Calibri" w:hAnsi="Verdana"/>
          <w:sz w:val="18"/>
          <w:szCs w:val="18"/>
          <w:lang w:eastAsia="en-US"/>
        </w:rPr>
        <w:t xml:space="preserve">It is a matter for individual schools and colleges and the </w:t>
      </w:r>
      <w:r w:rsidR="004A02DE">
        <w:rPr>
          <w:rFonts w:ascii="Verdana" w:eastAsia="Calibri" w:hAnsi="Verdana"/>
          <w:sz w:val="18"/>
          <w:szCs w:val="18"/>
          <w:lang w:eastAsia="en-US"/>
        </w:rPr>
        <w:t>D</w:t>
      </w:r>
      <w:r w:rsidRPr="00B72EA2">
        <w:rPr>
          <w:rFonts w:ascii="Verdana" w:eastAsia="Calibri" w:hAnsi="Verdana"/>
          <w:sz w:val="18"/>
          <w:szCs w:val="18"/>
          <w:lang w:eastAsia="en-US"/>
        </w:rPr>
        <w:t xml:space="preserve">esignated </w:t>
      </w:r>
      <w:r w:rsidR="004A02DE">
        <w:rPr>
          <w:rFonts w:ascii="Verdana" w:eastAsia="Calibri" w:hAnsi="Verdana"/>
          <w:sz w:val="18"/>
          <w:szCs w:val="18"/>
          <w:lang w:eastAsia="en-US"/>
        </w:rPr>
        <w:t>S</w:t>
      </w:r>
      <w:r w:rsidRPr="00B72EA2">
        <w:rPr>
          <w:rFonts w:ascii="Verdana" w:eastAsia="Calibri" w:hAnsi="Verdana"/>
          <w:sz w:val="18"/>
          <w:szCs w:val="18"/>
          <w:lang w:eastAsia="en-US"/>
        </w:rPr>
        <w:t xml:space="preserve">afeguarding </w:t>
      </w:r>
      <w:r w:rsidR="004A02DE">
        <w:rPr>
          <w:rFonts w:ascii="Verdana" w:eastAsia="Calibri" w:hAnsi="Verdana"/>
          <w:sz w:val="18"/>
          <w:szCs w:val="18"/>
          <w:lang w:eastAsia="en-US"/>
        </w:rPr>
        <w:t>L</w:t>
      </w:r>
      <w:r w:rsidRPr="00B72EA2">
        <w:rPr>
          <w:rFonts w:ascii="Verdana" w:eastAsia="Calibri" w:hAnsi="Verdana"/>
          <w:sz w:val="18"/>
          <w:szCs w:val="18"/>
          <w:lang w:eastAsia="en-US"/>
        </w:rPr>
        <w:t>ead to arrange adequate and appropriate cover arrangements for any out of hours/out of term activities.</w:t>
      </w:r>
    </w:p>
    <w:p w14:paraId="15A1D579" w14:textId="2D1F7176" w:rsidR="00D71C2D" w:rsidRPr="00B72EA2" w:rsidRDefault="00D71C2D" w:rsidP="00D45890">
      <w:pPr>
        <w:widowControl w:val="0"/>
        <w:overflowPunct w:val="0"/>
        <w:autoSpaceDE w:val="0"/>
        <w:autoSpaceDN w:val="0"/>
        <w:adjustRightInd w:val="0"/>
        <w:spacing w:line="288" w:lineRule="auto"/>
        <w:ind w:right="100"/>
        <w:rPr>
          <w:rFonts w:ascii="Verdana" w:hAnsi="Verdana" w:cs="Arial"/>
          <w:sz w:val="18"/>
          <w:szCs w:val="18"/>
        </w:rPr>
      </w:pPr>
    </w:p>
    <w:p w14:paraId="2A5096AF" w14:textId="70B170BE" w:rsidR="00D71C2D" w:rsidRPr="00B72EA2" w:rsidRDefault="00D71C2D" w:rsidP="00552588">
      <w:pPr>
        <w:widowControl w:val="0"/>
        <w:overflowPunct w:val="0"/>
        <w:autoSpaceDE w:val="0"/>
        <w:autoSpaceDN w:val="0"/>
        <w:adjustRightInd w:val="0"/>
        <w:spacing w:line="288" w:lineRule="auto"/>
        <w:ind w:left="567" w:right="100"/>
        <w:rPr>
          <w:rFonts w:ascii="Verdana" w:hAnsi="Verdana" w:cs="Arial"/>
          <w:sz w:val="18"/>
          <w:szCs w:val="18"/>
        </w:rPr>
      </w:pPr>
    </w:p>
    <w:p w14:paraId="7D2B4AD3" w14:textId="00E269DB" w:rsidR="00D45890" w:rsidRPr="008B7B69" w:rsidRDefault="00D45890" w:rsidP="00552588">
      <w:pPr>
        <w:widowControl w:val="0"/>
        <w:overflowPunct w:val="0"/>
        <w:autoSpaceDE w:val="0"/>
        <w:autoSpaceDN w:val="0"/>
        <w:adjustRightInd w:val="0"/>
        <w:spacing w:line="288" w:lineRule="auto"/>
        <w:ind w:left="567" w:right="100"/>
        <w:rPr>
          <w:rFonts w:ascii="Verdana" w:hAnsi="Verdana" w:cs="Arial"/>
          <w:sz w:val="22"/>
          <w:szCs w:val="22"/>
        </w:rPr>
      </w:pPr>
    </w:p>
    <w:p w14:paraId="0903AAF0" w14:textId="6CC16B63" w:rsidR="00D45890" w:rsidRPr="008B7B69" w:rsidRDefault="00D45890" w:rsidP="00552588">
      <w:pPr>
        <w:widowControl w:val="0"/>
        <w:overflowPunct w:val="0"/>
        <w:autoSpaceDE w:val="0"/>
        <w:autoSpaceDN w:val="0"/>
        <w:adjustRightInd w:val="0"/>
        <w:spacing w:line="288" w:lineRule="auto"/>
        <w:ind w:left="567" w:right="100"/>
        <w:rPr>
          <w:rFonts w:ascii="Verdana" w:hAnsi="Verdana" w:cs="Arial"/>
          <w:sz w:val="22"/>
          <w:szCs w:val="22"/>
        </w:rPr>
      </w:pPr>
    </w:p>
    <w:p w14:paraId="0CD5FA7C" w14:textId="18BE1374" w:rsidR="009F7990" w:rsidRPr="003E0FAA" w:rsidRDefault="00E851B3" w:rsidP="00B72EA2">
      <w:pPr>
        <w:pStyle w:val="Heading1"/>
        <w:tabs>
          <w:tab w:val="left" w:pos="426"/>
        </w:tabs>
        <w:ind w:left="426" w:hanging="426"/>
        <w:rPr>
          <w:rFonts w:asciiTheme="minorHAnsi" w:hAnsiTheme="minorHAnsi" w:cstheme="minorHAnsi"/>
          <w:szCs w:val="24"/>
        </w:rPr>
      </w:pPr>
      <w:bookmarkStart w:id="226" w:name="_Hlk48640990"/>
      <w:r w:rsidRPr="003E0FAA">
        <w:rPr>
          <w:rFonts w:asciiTheme="minorHAnsi" w:hAnsiTheme="minorHAnsi" w:cstheme="minorHAnsi"/>
          <w:szCs w:val="24"/>
        </w:rPr>
        <w:lastRenderedPageBreak/>
        <w:t xml:space="preserve"> </w:t>
      </w:r>
      <w:bookmarkStart w:id="227" w:name="_Toc50364633"/>
      <w:r w:rsidR="009F7990" w:rsidRPr="003E0FAA">
        <w:rPr>
          <w:rFonts w:asciiTheme="minorHAnsi" w:hAnsiTheme="minorHAnsi" w:cstheme="minorHAnsi"/>
          <w:szCs w:val="24"/>
        </w:rPr>
        <w:t xml:space="preserve">ANNEX </w:t>
      </w:r>
      <w:r w:rsidR="009C7D79" w:rsidRPr="003E0FAA">
        <w:rPr>
          <w:rFonts w:asciiTheme="minorHAnsi" w:hAnsiTheme="minorHAnsi" w:cstheme="minorHAnsi"/>
          <w:szCs w:val="24"/>
        </w:rPr>
        <w:t>3</w:t>
      </w:r>
      <w:r w:rsidR="009F7990" w:rsidRPr="003E0FAA">
        <w:rPr>
          <w:rFonts w:asciiTheme="minorHAnsi" w:hAnsiTheme="minorHAnsi" w:cstheme="minorHAnsi"/>
          <w:szCs w:val="24"/>
        </w:rPr>
        <w:t xml:space="preserve"> – </w:t>
      </w:r>
      <w:r w:rsidR="00162B87" w:rsidRPr="003E0FAA">
        <w:rPr>
          <w:rFonts w:asciiTheme="minorHAnsi" w:hAnsiTheme="minorHAnsi" w:cstheme="minorHAnsi"/>
          <w:szCs w:val="24"/>
        </w:rPr>
        <w:t>List of suggested policies to support safeguarding</w:t>
      </w:r>
      <w:bookmarkEnd w:id="227"/>
      <w:r w:rsidR="00162B87" w:rsidRPr="003E0FAA">
        <w:rPr>
          <w:rFonts w:asciiTheme="minorHAnsi" w:hAnsiTheme="minorHAnsi" w:cstheme="minorHAnsi"/>
          <w:szCs w:val="24"/>
        </w:rPr>
        <w:t xml:space="preserve"> </w:t>
      </w:r>
    </w:p>
    <w:bookmarkEnd w:id="226"/>
    <w:p w14:paraId="0CD5FA7D" w14:textId="1117352B" w:rsidR="00511B0B" w:rsidRPr="00B72EA2" w:rsidRDefault="00BF16DB" w:rsidP="00552588">
      <w:pPr>
        <w:widowControl w:val="0"/>
        <w:overflowPunct w:val="0"/>
        <w:autoSpaceDE w:val="0"/>
        <w:autoSpaceDN w:val="0"/>
        <w:adjustRightInd w:val="0"/>
        <w:spacing w:line="288" w:lineRule="auto"/>
        <w:ind w:right="100"/>
        <w:rPr>
          <w:rFonts w:ascii="Verdana" w:hAnsi="Verdana"/>
          <w:sz w:val="18"/>
          <w:szCs w:val="18"/>
        </w:rPr>
      </w:pPr>
      <w:r w:rsidRPr="00B72EA2">
        <w:rPr>
          <w:rFonts w:ascii="Verdana" w:hAnsi="Verdana"/>
          <w:b/>
          <w:sz w:val="18"/>
          <w:szCs w:val="18"/>
        </w:rPr>
        <w:t xml:space="preserve">The following </w:t>
      </w:r>
      <w:r w:rsidR="00C17081" w:rsidRPr="00B72EA2">
        <w:rPr>
          <w:rFonts w:ascii="Verdana" w:hAnsi="Verdana"/>
          <w:b/>
          <w:sz w:val="18"/>
          <w:szCs w:val="18"/>
        </w:rPr>
        <w:t xml:space="preserve">policies </w:t>
      </w:r>
      <w:r w:rsidRPr="00B72EA2">
        <w:rPr>
          <w:rFonts w:ascii="Verdana" w:hAnsi="Verdana"/>
          <w:b/>
          <w:sz w:val="18"/>
          <w:szCs w:val="18"/>
        </w:rPr>
        <w:t xml:space="preserve">support the safeguarding framework in our setting. </w:t>
      </w:r>
      <w:r w:rsidR="00156758" w:rsidRPr="00B72EA2">
        <w:rPr>
          <w:rFonts w:ascii="Verdana" w:hAnsi="Verdana"/>
          <w:sz w:val="18"/>
          <w:szCs w:val="18"/>
          <w:highlight w:val="yellow"/>
        </w:rPr>
        <w:t xml:space="preserve">This list is </w:t>
      </w:r>
      <w:r w:rsidR="00265F86" w:rsidRPr="00B72EA2">
        <w:rPr>
          <w:rFonts w:ascii="Verdana" w:hAnsi="Verdana"/>
          <w:sz w:val="18"/>
          <w:szCs w:val="18"/>
          <w:highlight w:val="yellow"/>
        </w:rPr>
        <w:t xml:space="preserve">not </w:t>
      </w:r>
      <w:r w:rsidR="00BB50A4" w:rsidRPr="00B72EA2">
        <w:rPr>
          <w:rFonts w:ascii="Verdana" w:hAnsi="Verdana"/>
          <w:sz w:val="18"/>
          <w:szCs w:val="18"/>
          <w:highlight w:val="yellow"/>
        </w:rPr>
        <w:t xml:space="preserve">a </w:t>
      </w:r>
      <w:r w:rsidR="00265F86" w:rsidRPr="00B72EA2">
        <w:rPr>
          <w:rFonts w:ascii="Verdana" w:hAnsi="Verdana"/>
          <w:sz w:val="18"/>
          <w:szCs w:val="18"/>
          <w:highlight w:val="yellow"/>
        </w:rPr>
        <w:t>definitive</w:t>
      </w:r>
      <w:r w:rsidR="002B6903">
        <w:rPr>
          <w:rFonts w:ascii="Verdana" w:hAnsi="Verdana"/>
          <w:sz w:val="18"/>
          <w:szCs w:val="18"/>
          <w:highlight w:val="yellow"/>
        </w:rPr>
        <w:t>/exhaustive</w:t>
      </w:r>
      <w:r w:rsidR="00265F86" w:rsidRPr="00B72EA2">
        <w:rPr>
          <w:rFonts w:ascii="Verdana" w:hAnsi="Verdana"/>
          <w:sz w:val="18"/>
          <w:szCs w:val="18"/>
          <w:highlight w:val="yellow"/>
        </w:rPr>
        <w:t xml:space="preserve"> </w:t>
      </w:r>
      <w:r w:rsidR="00BB50A4" w:rsidRPr="00B72EA2">
        <w:rPr>
          <w:rFonts w:ascii="Verdana" w:hAnsi="Verdana"/>
          <w:sz w:val="18"/>
          <w:szCs w:val="18"/>
          <w:highlight w:val="yellow"/>
        </w:rPr>
        <w:t xml:space="preserve">list </w:t>
      </w:r>
      <w:r w:rsidR="00156758" w:rsidRPr="00B72EA2">
        <w:rPr>
          <w:rFonts w:ascii="Verdana" w:hAnsi="Verdana"/>
          <w:sz w:val="18"/>
          <w:szCs w:val="18"/>
          <w:highlight w:val="yellow"/>
        </w:rPr>
        <w:t>and should be tailored to reflect your individual setting</w:t>
      </w:r>
      <w:r w:rsidR="00156758" w:rsidRPr="00B72EA2">
        <w:rPr>
          <w:rFonts w:ascii="Verdana" w:hAnsi="Verdana"/>
          <w:sz w:val="18"/>
          <w:szCs w:val="18"/>
        </w:rPr>
        <w:t xml:space="preserve">. </w:t>
      </w:r>
    </w:p>
    <w:p w14:paraId="0CD5FA7E" w14:textId="77777777" w:rsidR="00156758" w:rsidRPr="00B72EA2" w:rsidRDefault="00156758" w:rsidP="00552588">
      <w:pPr>
        <w:widowControl w:val="0"/>
        <w:overflowPunct w:val="0"/>
        <w:autoSpaceDE w:val="0"/>
        <w:autoSpaceDN w:val="0"/>
        <w:adjustRightInd w:val="0"/>
        <w:spacing w:line="288" w:lineRule="auto"/>
        <w:ind w:right="100"/>
        <w:rPr>
          <w:rFonts w:ascii="Verdana" w:hAnsi="Verdana" w:cs="Arial"/>
          <w:sz w:val="18"/>
          <w:szCs w:val="18"/>
        </w:rPr>
      </w:pPr>
    </w:p>
    <w:tbl>
      <w:tblPr>
        <w:tblStyle w:val="TableGrid"/>
        <w:tblW w:w="9350" w:type="dxa"/>
        <w:tblLook w:val="04A0" w:firstRow="1" w:lastRow="0" w:firstColumn="1" w:lastColumn="0" w:noHBand="0" w:noVBand="1"/>
      </w:tblPr>
      <w:tblGrid>
        <w:gridCol w:w="4077"/>
        <w:gridCol w:w="1985"/>
        <w:gridCol w:w="3288"/>
      </w:tblGrid>
      <w:tr w:rsidR="007A00F6" w:rsidRPr="00B72EA2" w14:paraId="0CD5FA82" w14:textId="77777777" w:rsidTr="007A00F6">
        <w:trPr>
          <w:trHeight w:val="425"/>
        </w:trPr>
        <w:tc>
          <w:tcPr>
            <w:tcW w:w="4077" w:type="dxa"/>
          </w:tcPr>
          <w:p w14:paraId="0CD5FA7F"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color w:val="0070C0"/>
                <w:sz w:val="18"/>
                <w:szCs w:val="18"/>
              </w:rPr>
            </w:pPr>
            <w:r w:rsidRPr="00B72EA2">
              <w:rPr>
                <w:rFonts w:ascii="Verdana" w:hAnsi="Verdana" w:cs="Arial"/>
                <w:b/>
                <w:color w:val="0070C0"/>
                <w:sz w:val="18"/>
                <w:szCs w:val="18"/>
              </w:rPr>
              <w:t>Policy</w:t>
            </w:r>
          </w:p>
        </w:tc>
        <w:tc>
          <w:tcPr>
            <w:tcW w:w="1985" w:type="dxa"/>
          </w:tcPr>
          <w:p w14:paraId="0CD5FA80"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color w:val="0070C0"/>
                <w:sz w:val="18"/>
                <w:szCs w:val="18"/>
              </w:rPr>
            </w:pPr>
            <w:r w:rsidRPr="00B72EA2">
              <w:rPr>
                <w:rFonts w:ascii="Verdana" w:hAnsi="Verdana" w:cs="Arial"/>
                <w:b/>
                <w:color w:val="0070C0"/>
                <w:sz w:val="18"/>
                <w:szCs w:val="18"/>
              </w:rPr>
              <w:t xml:space="preserve">In place Y / N </w:t>
            </w:r>
          </w:p>
        </w:tc>
        <w:tc>
          <w:tcPr>
            <w:tcW w:w="3288" w:type="dxa"/>
          </w:tcPr>
          <w:p w14:paraId="0CD5FA81"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color w:val="0070C0"/>
                <w:sz w:val="18"/>
                <w:szCs w:val="18"/>
              </w:rPr>
            </w:pPr>
            <w:r w:rsidRPr="00B72EA2">
              <w:rPr>
                <w:rFonts w:ascii="Verdana" w:hAnsi="Verdana" w:cs="Arial"/>
                <w:b/>
                <w:color w:val="0070C0"/>
                <w:sz w:val="18"/>
                <w:szCs w:val="18"/>
              </w:rPr>
              <w:t xml:space="preserve">Next Review (date) </w:t>
            </w:r>
          </w:p>
        </w:tc>
      </w:tr>
      <w:tr w:rsidR="007A00F6" w:rsidRPr="00B72EA2" w14:paraId="0CD5FA86" w14:textId="77777777" w:rsidTr="007A00F6">
        <w:trPr>
          <w:trHeight w:val="413"/>
        </w:trPr>
        <w:tc>
          <w:tcPr>
            <w:tcW w:w="4077" w:type="dxa"/>
          </w:tcPr>
          <w:p w14:paraId="0CD5FA83"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Staff Behaviour / Code of Conduct</w:t>
            </w:r>
          </w:p>
        </w:tc>
        <w:tc>
          <w:tcPr>
            <w:tcW w:w="1985" w:type="dxa"/>
          </w:tcPr>
          <w:p w14:paraId="0CD5FA84" w14:textId="4EECA253"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85" w14:textId="0D7C5926"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Annually as part of staff handbook</w:t>
            </w:r>
          </w:p>
        </w:tc>
      </w:tr>
      <w:tr w:rsidR="007A00F6" w:rsidRPr="00B72EA2" w14:paraId="0CD5FA8A" w14:textId="77777777" w:rsidTr="007A00F6">
        <w:trPr>
          <w:trHeight w:val="438"/>
        </w:trPr>
        <w:tc>
          <w:tcPr>
            <w:tcW w:w="4077" w:type="dxa"/>
          </w:tcPr>
          <w:p w14:paraId="0CD5FA87"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color w:val="0070C0"/>
                <w:sz w:val="18"/>
                <w:szCs w:val="18"/>
              </w:rPr>
            </w:pPr>
            <w:r w:rsidRPr="00B72EA2">
              <w:rPr>
                <w:rFonts w:ascii="Verdana" w:hAnsi="Verdana" w:cs="Arial"/>
                <w:b/>
                <w:sz w:val="18"/>
                <w:szCs w:val="18"/>
              </w:rPr>
              <w:t xml:space="preserve">Confidential Reporting </w:t>
            </w:r>
          </w:p>
        </w:tc>
        <w:tc>
          <w:tcPr>
            <w:tcW w:w="1985" w:type="dxa"/>
          </w:tcPr>
          <w:p w14:paraId="0CD5FA88" w14:textId="055AF815"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89" w14:textId="348241D5"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Sep 2021</w:t>
            </w:r>
          </w:p>
        </w:tc>
      </w:tr>
      <w:tr w:rsidR="007A00F6" w:rsidRPr="00B72EA2" w14:paraId="0CD5FA8E" w14:textId="77777777" w:rsidTr="007A00F6">
        <w:trPr>
          <w:trHeight w:val="438"/>
        </w:trPr>
        <w:tc>
          <w:tcPr>
            <w:tcW w:w="4077" w:type="dxa"/>
          </w:tcPr>
          <w:p w14:paraId="0CD5FA8B"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Safer Recruitment</w:t>
            </w:r>
          </w:p>
        </w:tc>
        <w:tc>
          <w:tcPr>
            <w:tcW w:w="1985" w:type="dxa"/>
          </w:tcPr>
          <w:p w14:paraId="0CD5FA8C" w14:textId="6F58C02B"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8D" w14:textId="77063101"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Sep 2020</w:t>
            </w:r>
          </w:p>
        </w:tc>
      </w:tr>
      <w:tr w:rsidR="007A00F6" w:rsidRPr="00B72EA2" w14:paraId="0CD5FA92" w14:textId="77777777" w:rsidTr="007A00F6">
        <w:trPr>
          <w:trHeight w:val="438"/>
        </w:trPr>
        <w:tc>
          <w:tcPr>
            <w:tcW w:w="4077" w:type="dxa"/>
          </w:tcPr>
          <w:p w14:paraId="0CD5FA8F"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 xml:space="preserve">Unexplained Absence / poor attendance </w:t>
            </w:r>
          </w:p>
        </w:tc>
        <w:tc>
          <w:tcPr>
            <w:tcW w:w="1985" w:type="dxa"/>
          </w:tcPr>
          <w:p w14:paraId="0CD5FA90" w14:textId="7D808B42"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91" w14:textId="39B99B61"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Sep 2021</w:t>
            </w:r>
          </w:p>
        </w:tc>
      </w:tr>
      <w:tr w:rsidR="007A00F6" w:rsidRPr="00B72EA2" w14:paraId="0CD5FA96" w14:textId="77777777" w:rsidTr="007A00F6">
        <w:trPr>
          <w:trHeight w:val="438"/>
        </w:trPr>
        <w:tc>
          <w:tcPr>
            <w:tcW w:w="4077" w:type="dxa"/>
          </w:tcPr>
          <w:p w14:paraId="0CD5FA93"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Anti-bullying</w:t>
            </w:r>
          </w:p>
        </w:tc>
        <w:tc>
          <w:tcPr>
            <w:tcW w:w="1985" w:type="dxa"/>
          </w:tcPr>
          <w:p w14:paraId="0CD5FA94" w14:textId="5B01D224"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95" w14:textId="490B323D"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Sep 2021</w:t>
            </w:r>
          </w:p>
        </w:tc>
      </w:tr>
      <w:tr w:rsidR="007A00F6" w:rsidRPr="00B72EA2" w14:paraId="0CD5FA9A" w14:textId="77777777" w:rsidTr="007A00F6">
        <w:trPr>
          <w:trHeight w:val="438"/>
        </w:trPr>
        <w:tc>
          <w:tcPr>
            <w:tcW w:w="4077" w:type="dxa"/>
          </w:tcPr>
          <w:p w14:paraId="0CD5FA97"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E-safety</w:t>
            </w:r>
          </w:p>
        </w:tc>
        <w:tc>
          <w:tcPr>
            <w:tcW w:w="1985" w:type="dxa"/>
          </w:tcPr>
          <w:p w14:paraId="0CD5FA98" w14:textId="59A2F0DE" w:rsidR="007A00F6"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99" w14:textId="14698A6C" w:rsidR="007A00F6"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June 2021</w:t>
            </w:r>
          </w:p>
        </w:tc>
      </w:tr>
      <w:tr w:rsidR="007A00F6" w:rsidRPr="00B72EA2" w14:paraId="0CD5FA9E" w14:textId="77777777" w:rsidTr="007A00F6">
        <w:trPr>
          <w:trHeight w:val="438"/>
        </w:trPr>
        <w:tc>
          <w:tcPr>
            <w:tcW w:w="4077" w:type="dxa"/>
          </w:tcPr>
          <w:p w14:paraId="0CD5FA9B"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 xml:space="preserve">Equality / Anti-discrimination </w:t>
            </w:r>
          </w:p>
        </w:tc>
        <w:tc>
          <w:tcPr>
            <w:tcW w:w="1985" w:type="dxa"/>
          </w:tcPr>
          <w:p w14:paraId="0CD5FA9C" w14:textId="2C3CBF20" w:rsidR="007A00F6"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9D" w14:textId="7F740FC2" w:rsidR="007A00F6"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Sep 2021</w:t>
            </w:r>
          </w:p>
        </w:tc>
      </w:tr>
      <w:tr w:rsidR="007A00F6" w:rsidRPr="00B72EA2" w14:paraId="0CD5FAA2" w14:textId="77777777" w:rsidTr="007A00F6">
        <w:trPr>
          <w:trHeight w:val="438"/>
        </w:trPr>
        <w:tc>
          <w:tcPr>
            <w:tcW w:w="4077" w:type="dxa"/>
          </w:tcPr>
          <w:p w14:paraId="0CD5FA9F"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Use of physical intervention</w:t>
            </w:r>
          </w:p>
        </w:tc>
        <w:tc>
          <w:tcPr>
            <w:tcW w:w="1985" w:type="dxa"/>
          </w:tcPr>
          <w:p w14:paraId="0CD5FAA0" w14:textId="41688164"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n</w:t>
            </w:r>
          </w:p>
        </w:tc>
        <w:tc>
          <w:tcPr>
            <w:tcW w:w="3288" w:type="dxa"/>
          </w:tcPr>
          <w:p w14:paraId="0CD5FAA1" w14:textId="774A6874"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In process</w:t>
            </w:r>
          </w:p>
        </w:tc>
      </w:tr>
      <w:tr w:rsidR="007A00F6" w:rsidRPr="00B72EA2" w14:paraId="0CD5FAA6" w14:textId="77777777" w:rsidTr="007A00F6">
        <w:trPr>
          <w:trHeight w:val="438"/>
        </w:trPr>
        <w:tc>
          <w:tcPr>
            <w:tcW w:w="4077" w:type="dxa"/>
          </w:tcPr>
          <w:p w14:paraId="0CD5FAA3"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 xml:space="preserve">Meeting the needs of pupils with medical conditions – </w:t>
            </w:r>
            <w:r w:rsidR="0028589F" w:rsidRPr="00B72EA2">
              <w:rPr>
                <w:rFonts w:ascii="Verdana" w:hAnsi="Verdana" w:cs="Arial"/>
                <w:b/>
                <w:sz w:val="18"/>
                <w:szCs w:val="18"/>
              </w:rPr>
              <w:t>including</w:t>
            </w:r>
            <w:r w:rsidRPr="00B72EA2">
              <w:rPr>
                <w:rFonts w:ascii="Verdana" w:hAnsi="Verdana" w:cs="Arial"/>
                <w:b/>
                <w:sz w:val="18"/>
                <w:szCs w:val="18"/>
              </w:rPr>
              <w:t xml:space="preserve"> </w:t>
            </w:r>
            <w:r w:rsidR="0028589F" w:rsidRPr="00B72EA2">
              <w:rPr>
                <w:rFonts w:ascii="Verdana" w:hAnsi="Verdana" w:cs="Arial"/>
                <w:b/>
                <w:sz w:val="18"/>
                <w:szCs w:val="18"/>
              </w:rPr>
              <w:t>intimate</w:t>
            </w:r>
            <w:r w:rsidRPr="00B72EA2">
              <w:rPr>
                <w:rFonts w:ascii="Verdana" w:hAnsi="Verdana" w:cs="Arial"/>
                <w:b/>
                <w:sz w:val="18"/>
                <w:szCs w:val="18"/>
              </w:rPr>
              <w:t xml:space="preserve"> care </w:t>
            </w:r>
            <w:r w:rsidR="0018485C" w:rsidRPr="00B72EA2">
              <w:rPr>
                <w:rFonts w:ascii="Verdana" w:hAnsi="Verdana" w:cs="Arial"/>
                <w:b/>
                <w:sz w:val="18"/>
                <w:szCs w:val="18"/>
              </w:rPr>
              <w:t xml:space="preserve">(Statutory Guidance 2015) </w:t>
            </w:r>
          </w:p>
        </w:tc>
        <w:tc>
          <w:tcPr>
            <w:tcW w:w="1985" w:type="dxa"/>
          </w:tcPr>
          <w:p w14:paraId="0CD5FAA4" w14:textId="009146DA"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A5" w14:textId="09E6F74D" w:rsidR="007A00F6"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Jan 2021</w:t>
            </w:r>
          </w:p>
        </w:tc>
      </w:tr>
      <w:tr w:rsidR="007A00F6" w:rsidRPr="00B72EA2" w14:paraId="0CD5FAAA" w14:textId="77777777" w:rsidTr="007A00F6">
        <w:trPr>
          <w:trHeight w:val="438"/>
        </w:trPr>
        <w:tc>
          <w:tcPr>
            <w:tcW w:w="4077" w:type="dxa"/>
          </w:tcPr>
          <w:p w14:paraId="0CD5FAA7"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Providing First Aid</w:t>
            </w:r>
          </w:p>
        </w:tc>
        <w:tc>
          <w:tcPr>
            <w:tcW w:w="1985" w:type="dxa"/>
          </w:tcPr>
          <w:p w14:paraId="0CD5FAA8" w14:textId="0B72002A"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A9" w14:textId="6009B97A" w:rsidR="007A00F6"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Feb 2021</w:t>
            </w:r>
          </w:p>
        </w:tc>
      </w:tr>
      <w:tr w:rsidR="007A00F6" w:rsidRPr="00B72EA2" w14:paraId="0CD5FAAE" w14:textId="77777777" w:rsidTr="007A00F6">
        <w:trPr>
          <w:trHeight w:val="438"/>
        </w:trPr>
        <w:tc>
          <w:tcPr>
            <w:tcW w:w="4077" w:type="dxa"/>
          </w:tcPr>
          <w:p w14:paraId="0CD5FAAB"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Drug and substance misuse</w:t>
            </w:r>
            <w:r w:rsidR="0018485C" w:rsidRPr="00B72EA2">
              <w:rPr>
                <w:rFonts w:ascii="Verdana" w:hAnsi="Verdana" w:cs="Arial"/>
                <w:b/>
                <w:sz w:val="18"/>
                <w:szCs w:val="18"/>
              </w:rPr>
              <w:t xml:space="preserve"> (DfE guidance 2012) </w:t>
            </w:r>
          </w:p>
        </w:tc>
        <w:tc>
          <w:tcPr>
            <w:tcW w:w="1985" w:type="dxa"/>
          </w:tcPr>
          <w:p w14:paraId="0CD5FAAC" w14:textId="247A54C7"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AD" w14:textId="67E9B5DB"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Sep 2020</w:t>
            </w:r>
          </w:p>
        </w:tc>
      </w:tr>
      <w:tr w:rsidR="007A00F6" w:rsidRPr="00B72EA2" w14:paraId="0CD5FAB2" w14:textId="77777777" w:rsidTr="007A00F6">
        <w:trPr>
          <w:trHeight w:val="438"/>
        </w:trPr>
        <w:tc>
          <w:tcPr>
            <w:tcW w:w="4077" w:type="dxa"/>
          </w:tcPr>
          <w:p w14:paraId="0CD5FAAF"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 xml:space="preserve">Educational / Offsite / Residential </w:t>
            </w:r>
          </w:p>
        </w:tc>
        <w:tc>
          <w:tcPr>
            <w:tcW w:w="1985" w:type="dxa"/>
          </w:tcPr>
          <w:p w14:paraId="0CD5FAB0" w14:textId="17CD48A8"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B1" w14:textId="1A5AFD7A"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Sep 2021</w:t>
            </w:r>
          </w:p>
        </w:tc>
      </w:tr>
      <w:tr w:rsidR="007A00F6" w:rsidRPr="00B72EA2" w14:paraId="0CD5FAB6" w14:textId="77777777" w:rsidTr="007A00F6">
        <w:trPr>
          <w:trHeight w:val="438"/>
        </w:trPr>
        <w:tc>
          <w:tcPr>
            <w:tcW w:w="4077" w:type="dxa"/>
          </w:tcPr>
          <w:p w14:paraId="0CD5FAB3"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 xml:space="preserve">Behaviour Management </w:t>
            </w:r>
          </w:p>
        </w:tc>
        <w:tc>
          <w:tcPr>
            <w:tcW w:w="1985" w:type="dxa"/>
          </w:tcPr>
          <w:p w14:paraId="0CD5FAB4" w14:textId="22E6329D"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B5" w14:textId="741437BB"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Sep 2021</w:t>
            </w:r>
          </w:p>
        </w:tc>
      </w:tr>
      <w:tr w:rsidR="007A00F6" w:rsidRPr="00B72EA2" w14:paraId="0CD5FABA" w14:textId="77777777" w:rsidTr="007A00F6">
        <w:trPr>
          <w:trHeight w:val="438"/>
        </w:trPr>
        <w:tc>
          <w:tcPr>
            <w:tcW w:w="4077" w:type="dxa"/>
          </w:tcPr>
          <w:p w14:paraId="0CD5FAB7"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 xml:space="preserve">Health &amp; Safety </w:t>
            </w:r>
          </w:p>
        </w:tc>
        <w:tc>
          <w:tcPr>
            <w:tcW w:w="1985" w:type="dxa"/>
          </w:tcPr>
          <w:p w14:paraId="0CD5FAB8" w14:textId="4B779453"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B9" w14:textId="4E52E483"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Feb 2021</w:t>
            </w:r>
          </w:p>
        </w:tc>
      </w:tr>
      <w:tr w:rsidR="007A00F6" w:rsidRPr="00B72EA2" w14:paraId="0CD5FABE" w14:textId="77777777" w:rsidTr="007A00F6">
        <w:trPr>
          <w:trHeight w:val="438"/>
        </w:trPr>
        <w:tc>
          <w:tcPr>
            <w:tcW w:w="4077" w:type="dxa"/>
          </w:tcPr>
          <w:p w14:paraId="0CD5FABB"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 xml:space="preserve">Extended Schools Activities </w:t>
            </w:r>
          </w:p>
        </w:tc>
        <w:tc>
          <w:tcPr>
            <w:tcW w:w="1985" w:type="dxa"/>
          </w:tcPr>
          <w:p w14:paraId="0CD5FABC" w14:textId="637EC546"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BD" w14:textId="271A6D73"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Sep 2021</w:t>
            </w:r>
          </w:p>
        </w:tc>
      </w:tr>
      <w:tr w:rsidR="007A00F6" w:rsidRPr="00B72EA2" w14:paraId="0CD5FAC2" w14:textId="77777777" w:rsidTr="007A00F6">
        <w:trPr>
          <w:trHeight w:val="438"/>
        </w:trPr>
        <w:tc>
          <w:tcPr>
            <w:tcW w:w="4077" w:type="dxa"/>
          </w:tcPr>
          <w:p w14:paraId="0CD5FABF"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Work Placements</w:t>
            </w:r>
            <w:r w:rsidR="007C05C0" w:rsidRPr="00B72EA2">
              <w:rPr>
                <w:rFonts w:ascii="Verdana" w:hAnsi="Verdana" w:cs="Arial"/>
                <w:b/>
                <w:sz w:val="18"/>
                <w:szCs w:val="18"/>
              </w:rPr>
              <w:t xml:space="preserve"> (DfE post 16 work experience guidance 2015) </w:t>
            </w:r>
          </w:p>
        </w:tc>
        <w:tc>
          <w:tcPr>
            <w:tcW w:w="1985" w:type="dxa"/>
          </w:tcPr>
          <w:p w14:paraId="0CD5FAC0" w14:textId="1567846D" w:rsidR="007A00F6"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na</w:t>
            </w:r>
          </w:p>
        </w:tc>
        <w:tc>
          <w:tcPr>
            <w:tcW w:w="3288" w:type="dxa"/>
          </w:tcPr>
          <w:p w14:paraId="0CD5FAC1" w14:textId="34984B87" w:rsidR="007A00F6"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na</w:t>
            </w:r>
          </w:p>
        </w:tc>
      </w:tr>
      <w:tr w:rsidR="007A00F6" w:rsidRPr="00B72EA2" w14:paraId="0CD5FAC6" w14:textId="77777777" w:rsidTr="007A00F6">
        <w:trPr>
          <w:trHeight w:val="438"/>
        </w:trPr>
        <w:tc>
          <w:tcPr>
            <w:tcW w:w="4077" w:type="dxa"/>
          </w:tcPr>
          <w:p w14:paraId="0CD5FAC3"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 xml:space="preserve">Use of Photography </w:t>
            </w:r>
          </w:p>
        </w:tc>
        <w:tc>
          <w:tcPr>
            <w:tcW w:w="1985" w:type="dxa"/>
          </w:tcPr>
          <w:p w14:paraId="0CD5FAC4"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color w:val="0070C0"/>
                <w:sz w:val="18"/>
                <w:szCs w:val="18"/>
              </w:rPr>
            </w:pPr>
          </w:p>
        </w:tc>
        <w:tc>
          <w:tcPr>
            <w:tcW w:w="3288" w:type="dxa"/>
          </w:tcPr>
          <w:p w14:paraId="0CD5FAC5"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color w:val="0070C0"/>
                <w:sz w:val="18"/>
                <w:szCs w:val="18"/>
              </w:rPr>
            </w:pPr>
          </w:p>
        </w:tc>
      </w:tr>
      <w:tr w:rsidR="007A00F6" w:rsidRPr="00B72EA2" w14:paraId="0CD5FACE" w14:textId="77777777" w:rsidTr="007A00F6">
        <w:trPr>
          <w:trHeight w:val="438"/>
        </w:trPr>
        <w:tc>
          <w:tcPr>
            <w:tcW w:w="4077" w:type="dxa"/>
          </w:tcPr>
          <w:p w14:paraId="0CD5FACB" w14:textId="77777777" w:rsidR="007A00F6" w:rsidRPr="00B72EA2" w:rsidRDefault="007A00F6"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 xml:space="preserve">School Lockdown </w:t>
            </w:r>
          </w:p>
        </w:tc>
        <w:tc>
          <w:tcPr>
            <w:tcW w:w="1985" w:type="dxa"/>
          </w:tcPr>
          <w:p w14:paraId="0CD5FACC" w14:textId="08AF7CCA" w:rsidR="007A00F6"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CD" w14:textId="70F476FD" w:rsidR="007A00F6"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Jan 2022</w:t>
            </w:r>
          </w:p>
        </w:tc>
      </w:tr>
      <w:tr w:rsidR="00265645" w:rsidRPr="00B72EA2" w14:paraId="0CD5FAD2" w14:textId="77777777" w:rsidTr="007A00F6">
        <w:trPr>
          <w:trHeight w:val="438"/>
        </w:trPr>
        <w:tc>
          <w:tcPr>
            <w:tcW w:w="4077" w:type="dxa"/>
          </w:tcPr>
          <w:p w14:paraId="0CD5FACF" w14:textId="77777777" w:rsidR="00265645" w:rsidRPr="00B72EA2" w:rsidRDefault="00265645"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 xml:space="preserve">Complaints </w:t>
            </w:r>
          </w:p>
        </w:tc>
        <w:tc>
          <w:tcPr>
            <w:tcW w:w="1985" w:type="dxa"/>
          </w:tcPr>
          <w:p w14:paraId="0CD5FAD0" w14:textId="7965FA24" w:rsidR="00265645"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D1" w14:textId="6332D180" w:rsidR="00265645"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Sep 2020</w:t>
            </w:r>
          </w:p>
        </w:tc>
      </w:tr>
      <w:tr w:rsidR="00265645" w:rsidRPr="00B72EA2" w14:paraId="0CD5FAD6" w14:textId="77777777" w:rsidTr="007A00F6">
        <w:trPr>
          <w:trHeight w:val="438"/>
        </w:trPr>
        <w:tc>
          <w:tcPr>
            <w:tcW w:w="4077" w:type="dxa"/>
          </w:tcPr>
          <w:p w14:paraId="0CD5FAD3" w14:textId="299AF7FB" w:rsidR="00265645" w:rsidRPr="00B72EA2" w:rsidRDefault="00265645" w:rsidP="007A7CEB">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Curriculum –</w:t>
            </w:r>
            <w:r w:rsidR="00232D82" w:rsidRPr="00B72EA2">
              <w:rPr>
                <w:rFonts w:ascii="Verdana" w:hAnsi="Verdana" w:cs="Arial"/>
                <w:b/>
                <w:sz w:val="18"/>
                <w:szCs w:val="18"/>
              </w:rPr>
              <w:t xml:space="preserve">PSHE </w:t>
            </w:r>
            <w:r w:rsidR="00D10D92" w:rsidRPr="00B72EA2">
              <w:rPr>
                <w:rFonts w:ascii="Verdana" w:hAnsi="Verdana" w:cs="Arial"/>
                <w:b/>
                <w:sz w:val="18"/>
                <w:szCs w:val="18"/>
              </w:rPr>
              <w:t>education and</w:t>
            </w:r>
            <w:r w:rsidR="00232D82" w:rsidRPr="00B72EA2">
              <w:rPr>
                <w:rFonts w:ascii="Verdana" w:hAnsi="Verdana" w:cs="Arial"/>
                <w:b/>
                <w:sz w:val="18"/>
                <w:szCs w:val="18"/>
              </w:rPr>
              <w:t xml:space="preserve"> Citizenship </w:t>
            </w:r>
            <w:r w:rsidR="00D10D92" w:rsidRPr="00B72EA2">
              <w:rPr>
                <w:rFonts w:ascii="Verdana" w:hAnsi="Verdana" w:cs="Arial"/>
                <w:b/>
                <w:sz w:val="18"/>
                <w:szCs w:val="18"/>
              </w:rPr>
              <w:t>education,</w:t>
            </w:r>
            <w:r w:rsidR="008F451E" w:rsidRPr="00B72EA2">
              <w:rPr>
                <w:rFonts w:ascii="Verdana" w:hAnsi="Verdana" w:cs="Arial"/>
                <w:b/>
                <w:sz w:val="18"/>
                <w:szCs w:val="18"/>
              </w:rPr>
              <w:t xml:space="preserve"> Relationships and Sex Education</w:t>
            </w:r>
            <w:r w:rsidR="00471272" w:rsidRPr="00B72EA2">
              <w:rPr>
                <w:rFonts w:ascii="Verdana" w:hAnsi="Verdana" w:cs="Arial"/>
                <w:b/>
                <w:sz w:val="18"/>
                <w:szCs w:val="18"/>
              </w:rPr>
              <w:t xml:space="preserve"> From 2020 </w:t>
            </w:r>
            <w:r w:rsidR="00D10D92" w:rsidRPr="00B72EA2">
              <w:rPr>
                <w:rFonts w:ascii="Verdana" w:hAnsi="Verdana" w:cs="Arial"/>
                <w:b/>
                <w:sz w:val="18"/>
                <w:szCs w:val="18"/>
              </w:rPr>
              <w:t>RSHE /</w:t>
            </w:r>
            <w:r w:rsidR="007A7CEB" w:rsidRPr="00B72EA2">
              <w:rPr>
                <w:rFonts w:ascii="Verdana" w:hAnsi="Verdana" w:cs="Arial"/>
                <w:b/>
                <w:sz w:val="18"/>
                <w:szCs w:val="18"/>
              </w:rPr>
              <w:t xml:space="preserve"> </w:t>
            </w:r>
            <w:r w:rsidR="00471272" w:rsidRPr="00B72EA2">
              <w:rPr>
                <w:rFonts w:ascii="Verdana" w:hAnsi="Verdana" w:cs="Arial"/>
                <w:b/>
                <w:sz w:val="18"/>
                <w:szCs w:val="18"/>
              </w:rPr>
              <w:t xml:space="preserve">WSX Education for Safeguarding </w:t>
            </w:r>
          </w:p>
        </w:tc>
        <w:tc>
          <w:tcPr>
            <w:tcW w:w="1985" w:type="dxa"/>
          </w:tcPr>
          <w:p w14:paraId="0CD5FAD4" w14:textId="2BB2377A" w:rsidR="00265645"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In update process</w:t>
            </w:r>
          </w:p>
        </w:tc>
        <w:tc>
          <w:tcPr>
            <w:tcW w:w="3288" w:type="dxa"/>
          </w:tcPr>
          <w:p w14:paraId="0CD5FAD5" w14:textId="41B6CBD9" w:rsidR="00265645"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In update process</w:t>
            </w:r>
          </w:p>
        </w:tc>
      </w:tr>
      <w:tr w:rsidR="00B57D83" w:rsidRPr="00B72EA2" w14:paraId="0CD5FADE" w14:textId="77777777" w:rsidTr="007A00F6">
        <w:trPr>
          <w:trHeight w:val="438"/>
        </w:trPr>
        <w:tc>
          <w:tcPr>
            <w:tcW w:w="4077" w:type="dxa"/>
          </w:tcPr>
          <w:p w14:paraId="0CD5FADB" w14:textId="77777777" w:rsidR="00B57D83" w:rsidRPr="00B72EA2" w:rsidRDefault="00B57D83"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rPr>
              <w:t xml:space="preserve">Use of Visitors </w:t>
            </w:r>
          </w:p>
        </w:tc>
        <w:tc>
          <w:tcPr>
            <w:tcW w:w="1985" w:type="dxa"/>
          </w:tcPr>
          <w:p w14:paraId="0CD5FADC" w14:textId="60D5E37A" w:rsidR="00B57D83"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DD" w14:textId="233F6AE0" w:rsidR="00B57D83" w:rsidRPr="00B72EA2" w:rsidRDefault="00BC4242"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June 2021</w:t>
            </w:r>
          </w:p>
        </w:tc>
      </w:tr>
      <w:tr w:rsidR="00C17081" w:rsidRPr="00B72EA2" w14:paraId="0CD5FAE2" w14:textId="77777777" w:rsidTr="007A00F6">
        <w:trPr>
          <w:trHeight w:val="438"/>
        </w:trPr>
        <w:tc>
          <w:tcPr>
            <w:tcW w:w="4077" w:type="dxa"/>
          </w:tcPr>
          <w:p w14:paraId="0CD5FADF" w14:textId="14004B02" w:rsidR="00C17081" w:rsidRPr="00B72EA2" w:rsidRDefault="00C17081" w:rsidP="00552588">
            <w:pPr>
              <w:widowControl w:val="0"/>
              <w:overflowPunct w:val="0"/>
              <w:autoSpaceDE w:val="0"/>
              <w:autoSpaceDN w:val="0"/>
              <w:adjustRightInd w:val="0"/>
              <w:spacing w:line="288" w:lineRule="auto"/>
              <w:ind w:right="100"/>
              <w:rPr>
                <w:rFonts w:ascii="Verdana" w:hAnsi="Verdana" w:cs="Arial"/>
                <w:b/>
                <w:sz w:val="18"/>
                <w:szCs w:val="18"/>
              </w:rPr>
            </w:pPr>
            <w:r w:rsidRPr="00B72EA2">
              <w:rPr>
                <w:rFonts w:ascii="Verdana" w:hAnsi="Verdana" w:cs="Arial"/>
                <w:b/>
                <w:sz w:val="18"/>
                <w:szCs w:val="18"/>
                <w:highlight w:val="yellow"/>
              </w:rPr>
              <w:t>Other Policies as appropriate</w:t>
            </w:r>
            <w:r w:rsidRPr="00B72EA2">
              <w:rPr>
                <w:rFonts w:ascii="Verdana" w:hAnsi="Verdana" w:cs="Arial"/>
                <w:b/>
                <w:sz w:val="18"/>
                <w:szCs w:val="18"/>
              </w:rPr>
              <w:t xml:space="preserve"> </w:t>
            </w:r>
            <w:r w:rsidR="006B2CE7">
              <w:rPr>
                <w:rFonts w:ascii="Verdana" w:hAnsi="Verdana" w:cs="Arial"/>
                <w:b/>
                <w:sz w:val="18"/>
                <w:szCs w:val="18"/>
              </w:rPr>
              <w:t xml:space="preserve">– specific Covid-19 policies etc. </w:t>
            </w:r>
          </w:p>
        </w:tc>
        <w:tc>
          <w:tcPr>
            <w:tcW w:w="1985" w:type="dxa"/>
          </w:tcPr>
          <w:p w14:paraId="0CD5FAE0" w14:textId="3BE17E05" w:rsidR="00C17081"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y</w:t>
            </w:r>
          </w:p>
        </w:tc>
        <w:tc>
          <w:tcPr>
            <w:tcW w:w="3288" w:type="dxa"/>
          </w:tcPr>
          <w:p w14:paraId="0CD5FAE1" w14:textId="62DC74E7" w:rsidR="00C17081" w:rsidRPr="00B72EA2" w:rsidRDefault="00EF7445" w:rsidP="00552588">
            <w:pPr>
              <w:widowControl w:val="0"/>
              <w:overflowPunct w:val="0"/>
              <w:autoSpaceDE w:val="0"/>
              <w:autoSpaceDN w:val="0"/>
              <w:adjustRightInd w:val="0"/>
              <w:spacing w:line="288" w:lineRule="auto"/>
              <w:ind w:right="100"/>
              <w:rPr>
                <w:rFonts w:ascii="Verdana" w:hAnsi="Verdana" w:cs="Arial"/>
                <w:b/>
                <w:color w:val="0070C0"/>
                <w:sz w:val="18"/>
                <w:szCs w:val="18"/>
              </w:rPr>
            </w:pPr>
            <w:r>
              <w:rPr>
                <w:rFonts w:ascii="Verdana" w:hAnsi="Verdana" w:cs="Arial"/>
                <w:b/>
                <w:color w:val="0070C0"/>
                <w:sz w:val="18"/>
                <w:szCs w:val="18"/>
              </w:rPr>
              <w:t>Sep 2021</w:t>
            </w:r>
          </w:p>
        </w:tc>
      </w:tr>
    </w:tbl>
    <w:p w14:paraId="0CD5FAE3"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E4"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E5"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E6"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E7"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E8"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E9"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EA"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EB"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EC"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ED"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EE"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EF"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0"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1"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2"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3"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4"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5"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6"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7"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8"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9"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A"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B"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C"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D"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0CD5FAFE" w14:textId="77777777" w:rsidR="009F7990" w:rsidRPr="008B7B69" w:rsidRDefault="009F7990" w:rsidP="00552588">
      <w:pPr>
        <w:widowControl w:val="0"/>
        <w:overflowPunct w:val="0"/>
        <w:autoSpaceDE w:val="0"/>
        <w:autoSpaceDN w:val="0"/>
        <w:adjustRightInd w:val="0"/>
        <w:spacing w:line="288" w:lineRule="auto"/>
        <w:ind w:right="100"/>
        <w:rPr>
          <w:rFonts w:ascii="Verdana" w:hAnsi="Verdana" w:cs="Arial"/>
          <w:b/>
          <w:color w:val="0070C0"/>
          <w:sz w:val="22"/>
          <w:szCs w:val="22"/>
        </w:rPr>
      </w:pPr>
    </w:p>
    <w:p w14:paraId="1EAC7AF4" w14:textId="77777777" w:rsidR="00A1166E" w:rsidRDefault="00A1166E" w:rsidP="00552588">
      <w:pPr>
        <w:rPr>
          <w:rFonts w:ascii="Verdana" w:hAnsi="Verdana" w:cs="Arial"/>
          <w:b/>
          <w:color w:val="0070C0"/>
          <w:sz w:val="22"/>
          <w:szCs w:val="22"/>
        </w:rPr>
      </w:pPr>
    </w:p>
    <w:p w14:paraId="407B0CD1" w14:textId="77777777" w:rsidR="00A1166E" w:rsidRDefault="00A1166E" w:rsidP="00552588">
      <w:pPr>
        <w:rPr>
          <w:rFonts w:ascii="Verdana" w:hAnsi="Verdana" w:cs="Arial"/>
          <w:b/>
          <w:color w:val="0070C0"/>
          <w:sz w:val="22"/>
          <w:szCs w:val="22"/>
        </w:rPr>
      </w:pPr>
    </w:p>
    <w:p w14:paraId="74C85F1B" w14:textId="77777777" w:rsidR="00A1166E" w:rsidRDefault="00A1166E" w:rsidP="00552588">
      <w:pPr>
        <w:rPr>
          <w:rFonts w:ascii="Verdana" w:hAnsi="Verdana" w:cs="Arial"/>
          <w:b/>
          <w:color w:val="0070C0"/>
          <w:sz w:val="22"/>
          <w:szCs w:val="22"/>
        </w:rPr>
      </w:pPr>
    </w:p>
    <w:p w14:paraId="6084F97D" w14:textId="77777777" w:rsidR="00A1166E" w:rsidRDefault="00A1166E" w:rsidP="00552588">
      <w:pPr>
        <w:rPr>
          <w:rFonts w:ascii="Verdana" w:hAnsi="Verdana" w:cs="Arial"/>
          <w:b/>
          <w:color w:val="0070C0"/>
          <w:sz w:val="22"/>
          <w:szCs w:val="22"/>
        </w:rPr>
      </w:pPr>
    </w:p>
    <w:p w14:paraId="61518644" w14:textId="77777777" w:rsidR="00A1166E" w:rsidRDefault="00A1166E" w:rsidP="00552588">
      <w:pPr>
        <w:rPr>
          <w:rFonts w:ascii="Verdana" w:hAnsi="Verdana" w:cs="Arial"/>
          <w:b/>
          <w:color w:val="0070C0"/>
          <w:sz w:val="22"/>
          <w:szCs w:val="22"/>
        </w:rPr>
      </w:pPr>
    </w:p>
    <w:p w14:paraId="719EB626" w14:textId="77777777" w:rsidR="00A1166E" w:rsidRDefault="00A1166E" w:rsidP="00552588">
      <w:pPr>
        <w:rPr>
          <w:rFonts w:ascii="Verdana" w:hAnsi="Verdana" w:cs="Arial"/>
          <w:b/>
          <w:color w:val="0070C0"/>
          <w:sz w:val="22"/>
          <w:szCs w:val="22"/>
        </w:rPr>
      </w:pPr>
    </w:p>
    <w:p w14:paraId="5F61DAF6" w14:textId="77777777" w:rsidR="00A1166E" w:rsidRDefault="00A1166E" w:rsidP="00552588">
      <w:pPr>
        <w:rPr>
          <w:rFonts w:ascii="Verdana" w:hAnsi="Verdana" w:cs="Arial"/>
          <w:b/>
          <w:color w:val="0070C0"/>
          <w:sz w:val="22"/>
          <w:szCs w:val="22"/>
        </w:rPr>
      </w:pPr>
    </w:p>
    <w:p w14:paraId="25CC5FA7" w14:textId="77777777" w:rsidR="00A1166E" w:rsidRDefault="00A1166E" w:rsidP="00552588">
      <w:pPr>
        <w:rPr>
          <w:rFonts w:ascii="Verdana" w:hAnsi="Verdana" w:cs="Arial"/>
          <w:b/>
          <w:color w:val="0070C0"/>
          <w:sz w:val="22"/>
          <w:szCs w:val="22"/>
        </w:rPr>
      </w:pPr>
    </w:p>
    <w:p w14:paraId="02A33E9E" w14:textId="77777777" w:rsidR="00A1166E" w:rsidRDefault="00A1166E" w:rsidP="00552588">
      <w:pPr>
        <w:rPr>
          <w:rFonts w:ascii="Verdana" w:hAnsi="Verdana" w:cs="Arial"/>
          <w:b/>
          <w:color w:val="0070C0"/>
          <w:sz w:val="22"/>
          <w:szCs w:val="22"/>
        </w:rPr>
      </w:pPr>
    </w:p>
    <w:p w14:paraId="35328116" w14:textId="77777777" w:rsidR="00A1166E" w:rsidRDefault="00A1166E" w:rsidP="00552588">
      <w:pPr>
        <w:rPr>
          <w:rFonts w:ascii="Verdana" w:hAnsi="Verdana" w:cs="Arial"/>
          <w:b/>
          <w:color w:val="0070C0"/>
          <w:sz w:val="22"/>
          <w:szCs w:val="22"/>
        </w:rPr>
      </w:pPr>
    </w:p>
    <w:p w14:paraId="21E55D22" w14:textId="77777777" w:rsidR="00A1166E" w:rsidRDefault="00A1166E" w:rsidP="00552588">
      <w:pPr>
        <w:rPr>
          <w:rFonts w:ascii="Verdana" w:hAnsi="Verdana" w:cs="Arial"/>
          <w:b/>
          <w:color w:val="0070C0"/>
          <w:sz w:val="22"/>
          <w:szCs w:val="22"/>
        </w:rPr>
      </w:pPr>
    </w:p>
    <w:p w14:paraId="6ABDD819" w14:textId="77777777" w:rsidR="00A1166E" w:rsidRDefault="00A1166E" w:rsidP="00552588">
      <w:pPr>
        <w:rPr>
          <w:rFonts w:ascii="Verdana" w:hAnsi="Verdana" w:cs="Arial"/>
          <w:b/>
          <w:color w:val="0070C0"/>
          <w:sz w:val="22"/>
          <w:szCs w:val="22"/>
        </w:rPr>
      </w:pPr>
    </w:p>
    <w:p w14:paraId="0B27C78A" w14:textId="77777777" w:rsidR="00A1166E" w:rsidRDefault="00A1166E" w:rsidP="00552588">
      <w:pPr>
        <w:rPr>
          <w:rFonts w:ascii="Verdana" w:hAnsi="Verdana" w:cs="Arial"/>
          <w:b/>
          <w:color w:val="0070C0"/>
          <w:sz w:val="22"/>
          <w:szCs w:val="22"/>
        </w:rPr>
      </w:pPr>
    </w:p>
    <w:p w14:paraId="072947CF" w14:textId="77777777" w:rsidR="00A1166E" w:rsidRDefault="00A1166E" w:rsidP="00552588">
      <w:pPr>
        <w:rPr>
          <w:rFonts w:ascii="Verdana" w:hAnsi="Verdana" w:cs="Arial"/>
          <w:b/>
          <w:color w:val="0070C0"/>
          <w:sz w:val="22"/>
          <w:szCs w:val="22"/>
        </w:rPr>
      </w:pPr>
    </w:p>
    <w:p w14:paraId="0909D713" w14:textId="1A8838CA" w:rsidR="00A1166E" w:rsidRDefault="00A1166E" w:rsidP="00552588">
      <w:pPr>
        <w:rPr>
          <w:rFonts w:ascii="Verdana" w:hAnsi="Verdana" w:cs="Arial"/>
          <w:b/>
          <w:color w:val="0070C0"/>
          <w:sz w:val="22"/>
          <w:szCs w:val="22"/>
        </w:rPr>
      </w:pPr>
    </w:p>
    <w:p w14:paraId="06622FFA" w14:textId="131951B0" w:rsidR="00A1166E" w:rsidRPr="00B72EA2" w:rsidRDefault="00A1166E" w:rsidP="00A1166E">
      <w:pPr>
        <w:pStyle w:val="Heading1"/>
        <w:ind w:hanging="716"/>
      </w:pPr>
      <w:r>
        <w:t xml:space="preserve"> </w:t>
      </w:r>
      <w:bookmarkStart w:id="228" w:name="_Toc50364634"/>
      <w:r w:rsidRPr="00B72EA2">
        <w:t xml:space="preserve">ANNEX </w:t>
      </w:r>
      <w:r w:rsidR="009C7D79">
        <w:t>4</w:t>
      </w:r>
      <w:r w:rsidRPr="00B72EA2">
        <w:t xml:space="preserve"> – </w:t>
      </w:r>
      <w:r>
        <w:t>wscc children missing education policy</w:t>
      </w:r>
      <w:bookmarkEnd w:id="228"/>
      <w:r>
        <w:t xml:space="preserve"> </w:t>
      </w:r>
    </w:p>
    <w:p w14:paraId="76F76011" w14:textId="77777777" w:rsidR="00A1166E" w:rsidRDefault="00A1166E" w:rsidP="00552588">
      <w:pPr>
        <w:rPr>
          <w:rFonts w:ascii="Verdana" w:hAnsi="Verdana" w:cs="Arial"/>
          <w:b/>
          <w:color w:val="0070C0"/>
          <w:sz w:val="22"/>
          <w:szCs w:val="22"/>
        </w:rPr>
      </w:pPr>
    </w:p>
    <w:p w14:paraId="5D8265EF" w14:textId="77777777" w:rsidR="00A1166E" w:rsidRDefault="00A1166E" w:rsidP="00A1166E">
      <w:pPr>
        <w:rPr>
          <w:rFonts w:ascii="Verdana" w:hAnsi="Verdana"/>
        </w:rPr>
      </w:pPr>
      <w:r w:rsidRPr="008B7B69">
        <w:rPr>
          <w:rFonts w:ascii="Verdana" w:hAnsi="Verdana"/>
          <w:noProof/>
          <w:sz w:val="22"/>
          <w:szCs w:val="22"/>
        </w:rPr>
        <w:lastRenderedPageBreak/>
        <w:drawing>
          <wp:anchor distT="0" distB="0" distL="114300" distR="114300" simplePos="0" relativeHeight="251660288" behindDoc="0" locked="0" layoutInCell="1" allowOverlap="1" wp14:anchorId="3E66F62E" wp14:editId="0EFF0B05">
            <wp:simplePos x="0" y="0"/>
            <wp:positionH relativeFrom="column">
              <wp:posOffset>0</wp:posOffset>
            </wp:positionH>
            <wp:positionV relativeFrom="paragraph">
              <wp:posOffset>149860</wp:posOffset>
            </wp:positionV>
            <wp:extent cx="1470660" cy="977900"/>
            <wp:effectExtent l="0" t="0" r="0" b="0"/>
            <wp:wrapSquare wrapText="bothSides"/>
            <wp:docPr id="1" name="Picture 1" descr="WSCC logo"/>
            <wp:cNvGraphicFramePr/>
            <a:graphic xmlns:a="http://schemas.openxmlformats.org/drawingml/2006/main">
              <a:graphicData uri="http://schemas.openxmlformats.org/drawingml/2006/picture">
                <pic:pic xmlns:pic="http://schemas.openxmlformats.org/drawingml/2006/picture">
                  <pic:nvPicPr>
                    <pic:cNvPr id="5" name="Picture 5" descr="WSCC logo"/>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0660" cy="977900"/>
                    </a:xfrm>
                    <a:prstGeom prst="rect">
                      <a:avLst/>
                    </a:prstGeom>
                    <a:noFill/>
                    <a:ln>
                      <a:noFill/>
                    </a:ln>
                  </pic:spPr>
                </pic:pic>
              </a:graphicData>
            </a:graphic>
          </wp:anchor>
        </w:drawing>
      </w:r>
    </w:p>
    <w:p w14:paraId="6E8D707E" w14:textId="77777777" w:rsidR="00A1166E" w:rsidRDefault="00A1166E" w:rsidP="00A1166E">
      <w:pPr>
        <w:rPr>
          <w:rFonts w:ascii="Verdana" w:hAnsi="Verdana"/>
        </w:rPr>
      </w:pPr>
    </w:p>
    <w:p w14:paraId="4321767A" w14:textId="77777777" w:rsidR="00A1166E" w:rsidRDefault="00A1166E" w:rsidP="00A1166E">
      <w:pPr>
        <w:rPr>
          <w:rFonts w:ascii="Verdana" w:hAnsi="Verdana"/>
        </w:rPr>
      </w:pPr>
    </w:p>
    <w:p w14:paraId="75CB04F4" w14:textId="77777777" w:rsidR="00A1166E" w:rsidRDefault="00A1166E" w:rsidP="00A1166E">
      <w:pPr>
        <w:rPr>
          <w:rFonts w:ascii="Verdana" w:hAnsi="Verdana"/>
        </w:rPr>
      </w:pPr>
    </w:p>
    <w:p w14:paraId="0889EE4B" w14:textId="77777777" w:rsidR="00A1166E" w:rsidRDefault="00A1166E" w:rsidP="00A1166E">
      <w:pPr>
        <w:rPr>
          <w:rFonts w:ascii="Verdana" w:hAnsi="Verdana"/>
        </w:rPr>
      </w:pPr>
    </w:p>
    <w:p w14:paraId="2E876B38" w14:textId="77777777" w:rsidR="00A1166E" w:rsidRDefault="00A1166E" w:rsidP="00A1166E">
      <w:pPr>
        <w:rPr>
          <w:rFonts w:ascii="Verdana" w:hAnsi="Verdana"/>
        </w:rPr>
      </w:pPr>
    </w:p>
    <w:p w14:paraId="1C29111F" w14:textId="77777777" w:rsidR="00A1166E" w:rsidRDefault="00A1166E" w:rsidP="00A1166E">
      <w:pPr>
        <w:rPr>
          <w:rFonts w:ascii="Verdana" w:hAnsi="Verdana"/>
        </w:rPr>
      </w:pPr>
    </w:p>
    <w:p w14:paraId="6E829A91" w14:textId="77777777" w:rsidR="00A1166E" w:rsidRDefault="00A1166E" w:rsidP="00A1166E">
      <w:pPr>
        <w:rPr>
          <w:rFonts w:ascii="Verdana" w:hAnsi="Verdana"/>
        </w:rPr>
      </w:pPr>
    </w:p>
    <w:p w14:paraId="23709162" w14:textId="77777777" w:rsidR="00A1166E" w:rsidRDefault="00A1166E" w:rsidP="00A1166E">
      <w:pPr>
        <w:rPr>
          <w:rFonts w:ascii="Verdana" w:hAnsi="Verdana"/>
        </w:rPr>
      </w:pPr>
    </w:p>
    <w:p w14:paraId="308614E0" w14:textId="77777777" w:rsidR="00A1166E" w:rsidRDefault="00A1166E" w:rsidP="00A1166E">
      <w:pPr>
        <w:rPr>
          <w:rFonts w:ascii="Verdana" w:hAnsi="Verdana"/>
          <w:b/>
          <w:bCs/>
        </w:rPr>
      </w:pPr>
      <w:r>
        <w:rPr>
          <w:rFonts w:ascii="Verdana" w:hAnsi="Verdana"/>
          <w:b/>
          <w:bCs/>
        </w:rPr>
        <w:t xml:space="preserve">Children Missing Education </w:t>
      </w:r>
    </w:p>
    <w:p w14:paraId="22DB98AA" w14:textId="77777777" w:rsidR="00A1166E" w:rsidRDefault="00A1166E" w:rsidP="00A1166E">
      <w:pPr>
        <w:rPr>
          <w:rFonts w:ascii="Verdana" w:hAnsi="Verdana"/>
          <w:b/>
          <w:bCs/>
        </w:rPr>
      </w:pPr>
    </w:p>
    <w:p w14:paraId="5D7C6994" w14:textId="77777777" w:rsidR="00A1166E" w:rsidRPr="00EC65F6" w:rsidRDefault="00A1166E" w:rsidP="00A1166E">
      <w:pPr>
        <w:rPr>
          <w:rFonts w:ascii="Verdana" w:hAnsi="Verdana"/>
        </w:rPr>
      </w:pPr>
      <w:r w:rsidRPr="00EC65F6">
        <w:rPr>
          <w:rFonts w:ascii="Verdana" w:hAnsi="Verdana"/>
        </w:rPr>
        <w:t xml:space="preserve">This policy and guidance is specifically for West Sussex schools and colleges and details how they must notify the Local Authority when they remove a child from the school roll at a non-standard transition point. </w:t>
      </w:r>
    </w:p>
    <w:p w14:paraId="56097C93" w14:textId="77777777" w:rsidR="001703C7" w:rsidRDefault="001703C7" w:rsidP="00A1166E">
      <w:pPr>
        <w:rPr>
          <w:rFonts w:ascii="Verdana" w:hAnsi="Verdana"/>
        </w:rPr>
      </w:pPr>
    </w:p>
    <w:p w14:paraId="08EB38F9" w14:textId="2908EA19" w:rsidR="00A1166E" w:rsidRPr="00EC65F6" w:rsidRDefault="00A1166E" w:rsidP="00A1166E">
      <w:pPr>
        <w:rPr>
          <w:rFonts w:ascii="Verdana" w:hAnsi="Verdana"/>
        </w:rPr>
      </w:pPr>
      <w:r w:rsidRPr="00EC65F6">
        <w:rPr>
          <w:rFonts w:ascii="Verdana" w:hAnsi="Verdana"/>
        </w:rPr>
        <w:t xml:space="preserve">It also explains how schools and colleges must notify the Local Authority when adding a child to the school roll at non-standard transition points. </w:t>
      </w:r>
    </w:p>
    <w:p w14:paraId="42F552A4" w14:textId="77777777" w:rsidR="00A1166E" w:rsidRPr="00EC65F6" w:rsidRDefault="00A1166E" w:rsidP="00A1166E">
      <w:pPr>
        <w:rPr>
          <w:rFonts w:ascii="Verdana" w:hAnsi="Verdana"/>
          <w:b/>
        </w:rPr>
      </w:pPr>
    </w:p>
    <w:p w14:paraId="58704188" w14:textId="77777777" w:rsidR="00A1166E" w:rsidRPr="00EC65F6" w:rsidRDefault="00A1166E" w:rsidP="00A1166E">
      <w:pPr>
        <w:rPr>
          <w:rFonts w:ascii="Verdana" w:hAnsi="Verdana"/>
          <w:b/>
        </w:rPr>
      </w:pPr>
      <w:r w:rsidRPr="00EC65F6">
        <w:rPr>
          <w:rFonts w:ascii="Verdana" w:hAnsi="Verdana"/>
          <w:b/>
        </w:rPr>
        <w:t xml:space="preserve">1. Statutory Guidance </w:t>
      </w:r>
    </w:p>
    <w:p w14:paraId="658EE415" w14:textId="44FCF5C9" w:rsidR="00A1166E" w:rsidRPr="00EC65F6" w:rsidRDefault="00A1166E" w:rsidP="00A1166E">
      <w:pPr>
        <w:rPr>
          <w:rFonts w:ascii="Verdana" w:hAnsi="Verdana"/>
          <w:b/>
        </w:rPr>
      </w:pPr>
      <w:r w:rsidRPr="00EC65F6">
        <w:rPr>
          <w:rFonts w:ascii="Verdana" w:hAnsi="Verdana"/>
        </w:rPr>
        <w:t xml:space="preserve">Several significant updates were made in 2016 – please click here for Children Missing Education </w:t>
      </w:r>
      <w:hyperlink r:id="rId256" w:history="1">
        <w:r w:rsidRPr="00EC65F6">
          <w:rPr>
            <w:rStyle w:val="Hyperlink"/>
            <w:rFonts w:ascii="Verdana" w:hAnsi="Verdana"/>
            <w:b/>
          </w:rPr>
          <w:t>latest statutory guidance</w:t>
        </w:r>
      </w:hyperlink>
      <w:r w:rsidR="001703C7">
        <w:rPr>
          <w:rStyle w:val="Hyperlink"/>
          <w:rFonts w:ascii="Verdana" w:hAnsi="Verdana"/>
          <w:b/>
        </w:rPr>
        <w:t>.</w:t>
      </w:r>
      <w:r w:rsidRPr="00EC65F6">
        <w:rPr>
          <w:rFonts w:ascii="Verdana" w:hAnsi="Verdana"/>
          <w:b/>
        </w:rPr>
        <w:t xml:space="preserve"> </w:t>
      </w:r>
    </w:p>
    <w:p w14:paraId="35D0E620" w14:textId="77777777" w:rsidR="00A1166E" w:rsidRPr="00EC65F6" w:rsidRDefault="00A1166E" w:rsidP="00A1166E">
      <w:pPr>
        <w:rPr>
          <w:rFonts w:ascii="Verdana" w:hAnsi="Verdana"/>
          <w:b/>
        </w:rPr>
      </w:pPr>
    </w:p>
    <w:p w14:paraId="2A193411" w14:textId="77777777" w:rsidR="00A1166E" w:rsidRPr="00EC65F6" w:rsidRDefault="00A1166E" w:rsidP="00A1166E">
      <w:pPr>
        <w:rPr>
          <w:rFonts w:ascii="Verdana" w:hAnsi="Verdana"/>
          <w:b/>
        </w:rPr>
      </w:pPr>
      <w:r w:rsidRPr="00EC65F6">
        <w:rPr>
          <w:rFonts w:ascii="Verdana" w:hAnsi="Verdana"/>
          <w:b/>
        </w:rPr>
        <w:t xml:space="preserve">2. The Nominated Person for WSCC </w:t>
      </w:r>
    </w:p>
    <w:p w14:paraId="3B535E37" w14:textId="178C17E0" w:rsidR="006B2CE7" w:rsidRDefault="00A1166E" w:rsidP="00A1166E">
      <w:pPr>
        <w:rPr>
          <w:rFonts w:ascii="Verdana" w:hAnsi="Verdana"/>
          <w:color w:val="000000"/>
        </w:rPr>
      </w:pPr>
      <w:r w:rsidRPr="00EC65F6">
        <w:rPr>
          <w:rFonts w:ascii="Verdana" w:hAnsi="Verdana"/>
        </w:rPr>
        <w:t xml:space="preserve">The nominated officer for Children Missing Education in West Sussex is </w:t>
      </w:r>
      <w:r w:rsidR="006B2CE7">
        <w:rPr>
          <w:rFonts w:ascii="Verdana" w:hAnsi="Verdana"/>
        </w:rPr>
        <w:t xml:space="preserve">Ellie Evans, Assistant Director for Compliance and Pupil Entitlement. </w:t>
      </w:r>
      <w:r w:rsidR="006B2CE7">
        <w:rPr>
          <w:rFonts w:ascii="Verdana" w:hAnsi="Verdana"/>
          <w:color w:val="000000"/>
        </w:rPr>
        <w:t xml:space="preserve">03302 223582 / </w:t>
      </w:r>
      <w:hyperlink r:id="rId257" w:history="1">
        <w:r w:rsidR="006B2CE7" w:rsidRPr="008C372F">
          <w:rPr>
            <w:rStyle w:val="Hyperlink"/>
            <w:rFonts w:ascii="Verdana" w:hAnsi="Verdana"/>
          </w:rPr>
          <w:t>ellie.evans@westsussex.gov.uk</w:t>
        </w:r>
      </w:hyperlink>
    </w:p>
    <w:p w14:paraId="42FAE744" w14:textId="77777777" w:rsidR="006B2CE7" w:rsidRDefault="006B2CE7" w:rsidP="00A1166E">
      <w:pPr>
        <w:rPr>
          <w:rFonts w:ascii="Verdana" w:hAnsi="Verdana"/>
        </w:rPr>
      </w:pPr>
    </w:p>
    <w:p w14:paraId="7257B68B" w14:textId="77777777" w:rsidR="00A1166E" w:rsidRPr="00EC65F6" w:rsidRDefault="00A1166E" w:rsidP="00A1166E">
      <w:pPr>
        <w:rPr>
          <w:rFonts w:ascii="Verdana" w:hAnsi="Verdana"/>
          <w:b/>
        </w:rPr>
      </w:pPr>
      <w:r w:rsidRPr="00EC65F6">
        <w:rPr>
          <w:rFonts w:ascii="Verdana" w:hAnsi="Verdana"/>
          <w:b/>
        </w:rPr>
        <w:t xml:space="preserve">3. Overview </w:t>
      </w:r>
    </w:p>
    <w:p w14:paraId="2A02EECE" w14:textId="77777777" w:rsidR="00A1166E" w:rsidRPr="00EC65F6" w:rsidRDefault="00A1166E" w:rsidP="00A1166E">
      <w:pPr>
        <w:rPr>
          <w:rFonts w:ascii="Verdana" w:hAnsi="Verdana"/>
        </w:rPr>
      </w:pPr>
      <w:r w:rsidRPr="00EC65F6">
        <w:rPr>
          <w:rFonts w:ascii="Verdana" w:hAnsi="Verdana"/>
        </w:rPr>
        <w:t xml:space="preserve">3.1 All children, regardless of their circumstances, are entitled to a full-time education which is suitable to their age, ability, aptitude and any special educational needs they may have. Local authorities have a duty to establish, as far as it is possible to do so, the identity of children of compulsory school age who are missing education (not on a school roll or in any other suitable provision) in their area. </w:t>
      </w:r>
    </w:p>
    <w:p w14:paraId="4D901580" w14:textId="77777777" w:rsidR="00A1166E" w:rsidRPr="00EC65F6" w:rsidRDefault="00A1166E" w:rsidP="00A1166E">
      <w:pPr>
        <w:rPr>
          <w:rFonts w:ascii="Verdana" w:hAnsi="Verdana"/>
        </w:rPr>
      </w:pPr>
    </w:p>
    <w:p w14:paraId="2B959FF9" w14:textId="77777777" w:rsidR="00A1166E" w:rsidRPr="00EC65F6" w:rsidRDefault="00A1166E" w:rsidP="00A1166E">
      <w:pPr>
        <w:rPr>
          <w:rFonts w:ascii="Verdana" w:hAnsi="Verdana"/>
        </w:rPr>
      </w:pPr>
      <w:r w:rsidRPr="00EC65F6">
        <w:rPr>
          <w:rFonts w:ascii="Verdana" w:hAnsi="Verdana"/>
        </w:rPr>
        <w:t>3.2 Children missing education are children of compulsory school age who are not registered pupils at a school and are not receiving suitable education otherwise than at a school. Children missing education are at significant risk of underachieving, being victims of harm, exploitation or radicalisation, and becoming NEET (not in education, employment or training) later in life.</w:t>
      </w:r>
    </w:p>
    <w:p w14:paraId="2626F072" w14:textId="77777777" w:rsidR="00A1166E" w:rsidRPr="00EC65F6" w:rsidRDefault="00A1166E" w:rsidP="00A1166E">
      <w:pPr>
        <w:rPr>
          <w:rFonts w:ascii="Verdana" w:hAnsi="Verdana"/>
        </w:rPr>
      </w:pPr>
      <w:r w:rsidRPr="00EC65F6">
        <w:rPr>
          <w:rFonts w:ascii="Verdana" w:hAnsi="Verdana"/>
        </w:rPr>
        <w:t xml:space="preserve"> </w:t>
      </w:r>
    </w:p>
    <w:p w14:paraId="3EE308DA" w14:textId="77777777" w:rsidR="00A1166E" w:rsidRPr="00EC65F6" w:rsidRDefault="00A1166E" w:rsidP="00A1166E">
      <w:pPr>
        <w:rPr>
          <w:rFonts w:ascii="Verdana" w:hAnsi="Verdana"/>
        </w:rPr>
      </w:pPr>
      <w:r w:rsidRPr="00EC65F6">
        <w:rPr>
          <w:rFonts w:ascii="Verdana" w:hAnsi="Verdana"/>
        </w:rPr>
        <w:t xml:space="preserve">3.3 The law requires all schools to have an admission register and, except for schools where all pupils are boarders, an attendance register. All pupils must be placed on both registers. </w:t>
      </w:r>
    </w:p>
    <w:p w14:paraId="26D758F5" w14:textId="77777777" w:rsidR="00A1166E" w:rsidRPr="00EC65F6" w:rsidRDefault="00A1166E" w:rsidP="00A1166E">
      <w:pPr>
        <w:rPr>
          <w:rFonts w:ascii="Verdana" w:hAnsi="Verdana"/>
        </w:rPr>
      </w:pPr>
    </w:p>
    <w:p w14:paraId="2E7C669A" w14:textId="77777777" w:rsidR="00A1166E" w:rsidRPr="00EC65F6" w:rsidRDefault="00A1166E" w:rsidP="00A1166E">
      <w:pPr>
        <w:rPr>
          <w:rFonts w:ascii="Verdana" w:hAnsi="Verdana"/>
        </w:rPr>
      </w:pPr>
      <w:r w:rsidRPr="00EC65F6">
        <w:rPr>
          <w:rFonts w:ascii="Verdana" w:hAnsi="Verdana"/>
        </w:rPr>
        <w:t xml:space="preserve">3.4 This policy outlines what schools and colleges must do when they either remove a child from or add a child to, the school roll at non-standard transition points. </w:t>
      </w:r>
    </w:p>
    <w:p w14:paraId="7578F33D" w14:textId="77777777" w:rsidR="00A1166E" w:rsidRPr="00EC65F6" w:rsidRDefault="00A1166E" w:rsidP="00A1166E">
      <w:pPr>
        <w:rPr>
          <w:rFonts w:ascii="Verdana" w:hAnsi="Verdana"/>
        </w:rPr>
      </w:pPr>
    </w:p>
    <w:p w14:paraId="3C186E6F" w14:textId="77777777" w:rsidR="00A1166E" w:rsidRPr="00EC65F6" w:rsidRDefault="00A1166E" w:rsidP="00A1166E">
      <w:pPr>
        <w:rPr>
          <w:rFonts w:ascii="Verdana" w:hAnsi="Verdana"/>
        </w:rPr>
      </w:pPr>
      <w:r w:rsidRPr="00EC65F6">
        <w:rPr>
          <w:rFonts w:ascii="Verdana" w:hAnsi="Verdana"/>
        </w:rPr>
        <w:t xml:space="preserve">3.5 For those children who are removed from the school roll under one of the 15 specific criteria listed at </w:t>
      </w:r>
      <w:r w:rsidRPr="00EC65F6">
        <w:rPr>
          <w:rFonts w:ascii="Verdana" w:hAnsi="Verdana"/>
          <w:b/>
        </w:rPr>
        <w:t>5</w:t>
      </w:r>
      <w:r w:rsidRPr="00EC65F6">
        <w:rPr>
          <w:rFonts w:ascii="Verdana" w:hAnsi="Verdana"/>
        </w:rPr>
        <w:t xml:space="preserve"> below, the school must notify the Local Authority using the process at </w:t>
      </w:r>
      <w:r w:rsidRPr="00EC65F6">
        <w:rPr>
          <w:rFonts w:ascii="Verdana" w:hAnsi="Verdana"/>
          <w:b/>
        </w:rPr>
        <w:t>6</w:t>
      </w:r>
      <w:r w:rsidRPr="00EC65F6">
        <w:rPr>
          <w:rFonts w:ascii="Verdana" w:hAnsi="Verdana"/>
        </w:rPr>
        <w:t xml:space="preserve"> below as soon as possible.</w:t>
      </w:r>
    </w:p>
    <w:p w14:paraId="10517B28" w14:textId="77777777" w:rsidR="00A1166E" w:rsidRPr="00EC65F6" w:rsidRDefault="00A1166E" w:rsidP="00A1166E">
      <w:pPr>
        <w:rPr>
          <w:rFonts w:ascii="Verdana" w:hAnsi="Verdana"/>
        </w:rPr>
      </w:pPr>
    </w:p>
    <w:p w14:paraId="20EE776A" w14:textId="77777777" w:rsidR="00A1166E" w:rsidRPr="00EC65F6" w:rsidRDefault="00A1166E" w:rsidP="00A1166E">
      <w:pPr>
        <w:rPr>
          <w:rFonts w:ascii="Verdana" w:hAnsi="Verdana"/>
        </w:rPr>
      </w:pPr>
      <w:r w:rsidRPr="00EC65F6">
        <w:rPr>
          <w:rFonts w:ascii="Verdana" w:hAnsi="Verdana"/>
        </w:rPr>
        <w:t xml:space="preserve">3.6 The Local Authority Children Missing Education Team will then make enquiries and establish whether the child is in receipt of other suitable education provision or is to be regarded as a Child Missing Education. </w:t>
      </w:r>
    </w:p>
    <w:p w14:paraId="7767D4BA" w14:textId="77777777" w:rsidR="00A1166E" w:rsidRPr="00EC65F6" w:rsidRDefault="00A1166E" w:rsidP="00A1166E">
      <w:pPr>
        <w:rPr>
          <w:rFonts w:ascii="Verdana" w:hAnsi="Verdana"/>
        </w:rPr>
      </w:pPr>
      <w:r w:rsidRPr="00EC65F6">
        <w:rPr>
          <w:rFonts w:ascii="Verdana" w:hAnsi="Verdana"/>
        </w:rPr>
        <w:t xml:space="preserve"> </w:t>
      </w:r>
    </w:p>
    <w:p w14:paraId="6558DEC0" w14:textId="03F5D0B4" w:rsidR="00A1166E" w:rsidRPr="00EC65F6" w:rsidRDefault="00A1166E" w:rsidP="00A1166E">
      <w:pPr>
        <w:rPr>
          <w:rFonts w:ascii="Verdana" w:hAnsi="Verdana"/>
        </w:rPr>
      </w:pPr>
      <w:r w:rsidRPr="00EC65F6">
        <w:rPr>
          <w:rFonts w:ascii="Verdana" w:hAnsi="Verdana"/>
        </w:rPr>
        <w:lastRenderedPageBreak/>
        <w:t>3.7 Poor attendance or Children Missing Education</w:t>
      </w:r>
      <w:r w:rsidR="00715830">
        <w:rPr>
          <w:rFonts w:ascii="Verdana" w:hAnsi="Verdana"/>
        </w:rPr>
        <w:t>:</w:t>
      </w:r>
      <w:r w:rsidRPr="00EC65F6">
        <w:rPr>
          <w:rFonts w:ascii="Verdana" w:hAnsi="Verdana"/>
        </w:rPr>
        <w:t xml:space="preserve">  Children Missing Education specifically relates to children who are not on a school roll or receiving suitable education elsewhere. Schools and colleges must be very clear not to confuse this with children who may be missing out on education through either poor attendance or truanting. For poor attendance and truanting issues</w:t>
      </w:r>
      <w:r w:rsidR="001F36E8">
        <w:rPr>
          <w:rFonts w:ascii="Verdana" w:hAnsi="Verdana"/>
        </w:rPr>
        <w:t>,</w:t>
      </w:r>
      <w:r w:rsidRPr="00EC65F6">
        <w:rPr>
          <w:rFonts w:ascii="Verdana" w:hAnsi="Verdana"/>
        </w:rPr>
        <w:t xml:space="preserve"> contact should be made in the first instance with Pupil Entitlement Investigations: 0330 228200 / </w:t>
      </w:r>
      <w:hyperlink r:id="rId258" w:history="1">
        <w:r w:rsidRPr="00EC65F6">
          <w:rPr>
            <w:rStyle w:val="Hyperlink"/>
            <w:rFonts w:ascii="Verdana" w:hAnsi="Verdana"/>
          </w:rPr>
          <w:t>educationwelfare.duty@west sussex.gov.uk</w:t>
        </w:r>
      </w:hyperlink>
      <w:r w:rsidRPr="00EC65F6">
        <w:rPr>
          <w:rFonts w:ascii="Verdana" w:hAnsi="Verdana"/>
        </w:rPr>
        <w:t xml:space="preserve">; or if the school and college consider the child with poor attendance or who is truanting to be at risk then contact should be made with MASH or for urgent cases, </w:t>
      </w:r>
      <w:r w:rsidR="001F36E8">
        <w:rPr>
          <w:rFonts w:ascii="Verdana" w:hAnsi="Verdana"/>
        </w:rPr>
        <w:t>the p</w:t>
      </w:r>
      <w:r w:rsidRPr="00EC65F6">
        <w:rPr>
          <w:rFonts w:ascii="Verdana" w:hAnsi="Verdana"/>
        </w:rPr>
        <w:t xml:space="preserve">olice. </w:t>
      </w:r>
    </w:p>
    <w:p w14:paraId="1D665D45" w14:textId="77777777" w:rsidR="00A1166E" w:rsidRPr="00EC65F6" w:rsidRDefault="00A1166E" w:rsidP="00A1166E">
      <w:pPr>
        <w:rPr>
          <w:rFonts w:ascii="Verdana" w:hAnsi="Verdana"/>
        </w:rPr>
      </w:pPr>
    </w:p>
    <w:p w14:paraId="7B14DAA8" w14:textId="77777777" w:rsidR="00A1166E" w:rsidRPr="00EC65F6" w:rsidRDefault="00A1166E" w:rsidP="00A1166E">
      <w:pPr>
        <w:rPr>
          <w:rFonts w:ascii="Verdana" w:hAnsi="Verdana"/>
          <w:b/>
        </w:rPr>
      </w:pPr>
      <w:r w:rsidRPr="00EC65F6">
        <w:rPr>
          <w:rFonts w:ascii="Verdana" w:hAnsi="Verdana"/>
          <w:b/>
        </w:rPr>
        <w:t xml:space="preserve">4. Safeguarding </w:t>
      </w:r>
    </w:p>
    <w:p w14:paraId="6A1560E1" w14:textId="77777777" w:rsidR="00A1166E" w:rsidRPr="00EC65F6" w:rsidRDefault="00A1166E" w:rsidP="00A1166E">
      <w:pPr>
        <w:rPr>
          <w:rFonts w:ascii="Verdana" w:hAnsi="Verdana"/>
        </w:rPr>
      </w:pPr>
      <w:r w:rsidRPr="00EC65F6">
        <w:rPr>
          <w:rFonts w:ascii="Verdana" w:hAnsi="Verdana"/>
        </w:rPr>
        <w:t xml:space="preserve">Information in this policy is intended to support normal school safeguarding practice. Schools MUST follow the normal route of contacting MASH on 01403 229900 where they have safeguarding concerns about any child. If those concerns are urgent, then schools should call the police. </w:t>
      </w:r>
    </w:p>
    <w:p w14:paraId="51328FB3" w14:textId="77777777" w:rsidR="00A1166E" w:rsidRPr="00EC65F6" w:rsidRDefault="00A1166E" w:rsidP="00A1166E">
      <w:pPr>
        <w:rPr>
          <w:rFonts w:ascii="Verdana" w:hAnsi="Verdana"/>
        </w:rPr>
      </w:pPr>
    </w:p>
    <w:p w14:paraId="1BBF9873" w14:textId="77777777" w:rsidR="00A1166E" w:rsidRPr="00EC65F6" w:rsidRDefault="00A1166E" w:rsidP="00A1166E">
      <w:pPr>
        <w:rPr>
          <w:rFonts w:ascii="Verdana" w:hAnsi="Verdana"/>
        </w:rPr>
      </w:pPr>
    </w:p>
    <w:p w14:paraId="20484620" w14:textId="77777777" w:rsidR="00A1166E" w:rsidRPr="00EC65F6" w:rsidRDefault="00A1166E" w:rsidP="00A1166E">
      <w:pPr>
        <w:rPr>
          <w:rFonts w:ascii="Verdana" w:hAnsi="Verdana"/>
          <w:b/>
        </w:rPr>
      </w:pPr>
      <w:r w:rsidRPr="00EC65F6">
        <w:rPr>
          <w:rFonts w:ascii="Verdana" w:hAnsi="Verdana"/>
          <w:b/>
        </w:rPr>
        <w:t>5. Removal from Roll at NON-STANDARD TRANSITION POINTS – when and how to notify the Local Authority</w:t>
      </w:r>
    </w:p>
    <w:p w14:paraId="0FB70502" w14:textId="77777777" w:rsidR="00A1166E" w:rsidRPr="00EC65F6" w:rsidRDefault="00A1166E" w:rsidP="00A1166E">
      <w:pPr>
        <w:rPr>
          <w:rFonts w:ascii="Verdana" w:hAnsi="Verdana"/>
          <w:b/>
        </w:rPr>
      </w:pPr>
    </w:p>
    <w:p w14:paraId="7B47C6DC" w14:textId="210C3534" w:rsidR="00A1166E" w:rsidRPr="00EC65F6" w:rsidRDefault="00A1166E" w:rsidP="00A1166E">
      <w:pPr>
        <w:rPr>
          <w:rFonts w:ascii="Verdana" w:hAnsi="Verdana"/>
        </w:rPr>
      </w:pPr>
      <w:r w:rsidRPr="00EC65F6">
        <w:rPr>
          <w:rFonts w:ascii="Verdana" w:hAnsi="Verdana"/>
        </w:rPr>
        <w:t xml:space="preserve">5.1 All schools (including academies, free schools and independent schools) must notify their </w:t>
      </w:r>
      <w:r w:rsidR="005505BB">
        <w:rPr>
          <w:rFonts w:ascii="Verdana" w:hAnsi="Verdana"/>
        </w:rPr>
        <w:t>L</w:t>
      </w:r>
      <w:r w:rsidRPr="00EC65F6">
        <w:rPr>
          <w:rFonts w:ascii="Verdana" w:hAnsi="Verdana"/>
        </w:rPr>
        <w:t xml:space="preserve">ocal </w:t>
      </w:r>
      <w:r w:rsidR="005505BB">
        <w:rPr>
          <w:rFonts w:ascii="Verdana" w:hAnsi="Verdana"/>
        </w:rPr>
        <w:t>A</w:t>
      </w:r>
      <w:r w:rsidRPr="00EC65F6">
        <w:rPr>
          <w:rFonts w:ascii="Verdana" w:hAnsi="Verdana"/>
        </w:rPr>
        <w:t>uthority when they are about to remove a pupil’s name from the school admission register under any of the fifteen grounds listed in the table below</w:t>
      </w:r>
      <w:r w:rsidRPr="00EC65F6">
        <w:rPr>
          <w:rFonts w:ascii="Verdana" w:hAnsi="Verdana"/>
          <w:vertAlign w:val="superscript"/>
        </w:rPr>
        <w:footnoteReference w:id="20"/>
      </w:r>
      <w:r w:rsidRPr="00EC65F6">
        <w:rPr>
          <w:rFonts w:ascii="Verdana" w:hAnsi="Verdana"/>
        </w:rPr>
        <w:t xml:space="preserve">.  </w:t>
      </w:r>
    </w:p>
    <w:p w14:paraId="0BA4DB6A" w14:textId="77777777" w:rsidR="00A1166E" w:rsidRPr="00EC65F6" w:rsidRDefault="00A1166E" w:rsidP="00A1166E">
      <w:pPr>
        <w:rPr>
          <w:rFonts w:ascii="Verdana" w:hAnsi="Verdana"/>
        </w:rPr>
      </w:pPr>
    </w:p>
    <w:p w14:paraId="4E821DCA" w14:textId="77777777" w:rsidR="00A1166E" w:rsidRPr="007C459A" w:rsidRDefault="00A1166E" w:rsidP="00A1166E">
      <w:pPr>
        <w:pStyle w:val="NoSpacing"/>
        <w:rPr>
          <w:rFonts w:ascii="Verdana" w:hAnsi="Verdana"/>
          <w:b/>
          <w:szCs w:val="22"/>
        </w:rPr>
      </w:pPr>
      <w:r w:rsidRPr="007C459A">
        <w:rPr>
          <w:rFonts w:ascii="Verdana" w:hAnsi="Verdana"/>
        </w:rPr>
        <w:t xml:space="preserve">Table of Grounds for Removal from school roll at non-standard transition point </w:t>
      </w:r>
    </w:p>
    <w:p w14:paraId="70BDB5A2" w14:textId="77777777" w:rsidR="00A1166E" w:rsidRPr="008B7B69" w:rsidRDefault="00A1166E" w:rsidP="00A1166E">
      <w:pPr>
        <w:ind w:left="284"/>
        <w:rPr>
          <w:rFonts w:ascii="Verdana" w:hAnsi="Verdana"/>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028"/>
      </w:tblGrid>
      <w:tr w:rsidR="00A1166E" w:rsidRPr="008B7B69" w14:paraId="56A800E1" w14:textId="77777777" w:rsidTr="006F459C">
        <w:tc>
          <w:tcPr>
            <w:tcW w:w="993" w:type="dxa"/>
            <w:shd w:val="clear" w:color="auto" w:fill="auto"/>
          </w:tcPr>
          <w:p w14:paraId="38EDED3B" w14:textId="77777777" w:rsidR="00A1166E" w:rsidRPr="008B7B69" w:rsidRDefault="00A1166E" w:rsidP="006F459C">
            <w:pPr>
              <w:ind w:left="284"/>
              <w:rPr>
                <w:rFonts w:ascii="Verdana" w:hAnsi="Verdana"/>
                <w:sz w:val="18"/>
                <w:szCs w:val="18"/>
              </w:rPr>
            </w:pPr>
            <w:r w:rsidRPr="008B7B69">
              <w:rPr>
                <w:rFonts w:ascii="Verdana" w:hAnsi="Verdana"/>
                <w:sz w:val="18"/>
                <w:szCs w:val="18"/>
              </w:rPr>
              <w:t>1</w:t>
            </w:r>
          </w:p>
        </w:tc>
        <w:tc>
          <w:tcPr>
            <w:tcW w:w="8028" w:type="dxa"/>
            <w:shd w:val="clear" w:color="auto" w:fill="auto"/>
          </w:tcPr>
          <w:p w14:paraId="1AB2C122" w14:textId="77777777" w:rsidR="00A1166E" w:rsidRPr="008B7B69" w:rsidRDefault="00A1166E" w:rsidP="006F459C">
            <w:pPr>
              <w:ind w:left="284"/>
              <w:rPr>
                <w:rFonts w:ascii="Verdana" w:hAnsi="Verdana"/>
                <w:sz w:val="18"/>
                <w:szCs w:val="18"/>
              </w:rPr>
            </w:pPr>
            <w:r w:rsidRPr="008B7B69">
              <w:rPr>
                <w:rFonts w:ascii="Verdana" w:hAnsi="Verdana"/>
                <w:sz w:val="18"/>
                <w:szCs w:val="18"/>
              </w:rPr>
              <w:t>8(1) (a) - where the pupil is registered at the school in accordance with the requirements of a school attendance order, that another school is substituted by the local authority for that named in the order or the order is revoked by the local authority on the ground that arrangements have been made for the child to receive efficient full-time education suitable to his/her age, ability and aptitude otherwise than at school.</w:t>
            </w:r>
          </w:p>
        </w:tc>
      </w:tr>
      <w:tr w:rsidR="00A1166E" w:rsidRPr="008B7B69" w14:paraId="2EC6F8D5" w14:textId="77777777" w:rsidTr="006F459C">
        <w:tc>
          <w:tcPr>
            <w:tcW w:w="993" w:type="dxa"/>
            <w:shd w:val="clear" w:color="auto" w:fill="auto"/>
          </w:tcPr>
          <w:p w14:paraId="0636952D" w14:textId="77777777" w:rsidR="00A1166E" w:rsidRPr="008B7B69" w:rsidRDefault="00A1166E" w:rsidP="006F459C">
            <w:pPr>
              <w:ind w:left="284"/>
              <w:rPr>
                <w:rFonts w:ascii="Verdana" w:hAnsi="Verdana"/>
                <w:sz w:val="18"/>
                <w:szCs w:val="18"/>
              </w:rPr>
            </w:pPr>
            <w:r w:rsidRPr="008B7B69">
              <w:rPr>
                <w:rFonts w:ascii="Verdana" w:hAnsi="Verdana"/>
                <w:sz w:val="18"/>
                <w:szCs w:val="18"/>
              </w:rPr>
              <w:t>2</w:t>
            </w:r>
          </w:p>
        </w:tc>
        <w:tc>
          <w:tcPr>
            <w:tcW w:w="8028" w:type="dxa"/>
            <w:shd w:val="clear" w:color="auto" w:fill="auto"/>
          </w:tcPr>
          <w:p w14:paraId="7705A63A" w14:textId="77777777" w:rsidR="00A1166E" w:rsidRPr="008B7B69" w:rsidRDefault="00A1166E" w:rsidP="006F459C">
            <w:pPr>
              <w:ind w:left="284"/>
              <w:rPr>
                <w:rFonts w:ascii="Verdana" w:hAnsi="Verdana"/>
                <w:sz w:val="18"/>
                <w:szCs w:val="18"/>
              </w:rPr>
            </w:pPr>
            <w:r w:rsidRPr="008B7B69">
              <w:rPr>
                <w:rFonts w:ascii="Verdana" w:hAnsi="Verdana"/>
                <w:sz w:val="18"/>
                <w:szCs w:val="18"/>
              </w:rPr>
              <w:t>8(1)(b) - except where it has been agreed by the proprietor that the pupil should be registered at more than one school, in a case not falling within sub-paragraph (a) or regulation 9, that s/he has been registered as a pupil at another school.</w:t>
            </w:r>
          </w:p>
        </w:tc>
      </w:tr>
      <w:tr w:rsidR="00A1166E" w:rsidRPr="008B7B69" w14:paraId="38D4606C" w14:textId="77777777" w:rsidTr="006F459C">
        <w:tc>
          <w:tcPr>
            <w:tcW w:w="993" w:type="dxa"/>
            <w:shd w:val="clear" w:color="auto" w:fill="auto"/>
          </w:tcPr>
          <w:p w14:paraId="2244BD4D" w14:textId="77777777" w:rsidR="00A1166E" w:rsidRPr="008B7B69" w:rsidRDefault="00A1166E" w:rsidP="006F459C">
            <w:pPr>
              <w:ind w:left="284"/>
              <w:rPr>
                <w:rFonts w:ascii="Verdana" w:hAnsi="Verdana"/>
                <w:sz w:val="18"/>
                <w:szCs w:val="18"/>
              </w:rPr>
            </w:pPr>
            <w:r w:rsidRPr="008B7B69">
              <w:rPr>
                <w:rFonts w:ascii="Verdana" w:hAnsi="Verdana"/>
                <w:sz w:val="18"/>
                <w:szCs w:val="18"/>
              </w:rPr>
              <w:t>3</w:t>
            </w:r>
          </w:p>
        </w:tc>
        <w:tc>
          <w:tcPr>
            <w:tcW w:w="8028" w:type="dxa"/>
            <w:shd w:val="clear" w:color="auto" w:fill="auto"/>
          </w:tcPr>
          <w:p w14:paraId="421EF61C" w14:textId="77777777" w:rsidR="00A1166E" w:rsidRPr="008B7B69" w:rsidRDefault="00A1166E" w:rsidP="006F459C">
            <w:pPr>
              <w:ind w:left="284"/>
              <w:rPr>
                <w:rFonts w:ascii="Verdana" w:hAnsi="Verdana"/>
                <w:sz w:val="18"/>
                <w:szCs w:val="18"/>
              </w:rPr>
            </w:pPr>
            <w:r w:rsidRPr="008B7B69">
              <w:rPr>
                <w:rFonts w:ascii="Verdana" w:hAnsi="Verdana"/>
                <w:sz w:val="18"/>
                <w:szCs w:val="18"/>
              </w:rPr>
              <w:t>8(1)(c) - where a pupil is registered at more than one school, and in a case not falling within sub-paragraph (j) or (m) or regulation 9, that s/he has ceased to attend the school and the proprietor of any other school at which s/he is registered has given consent to the deletion.</w:t>
            </w:r>
          </w:p>
        </w:tc>
      </w:tr>
      <w:tr w:rsidR="00A1166E" w:rsidRPr="008B7B69" w14:paraId="43768BB4" w14:textId="77777777" w:rsidTr="006F459C">
        <w:tc>
          <w:tcPr>
            <w:tcW w:w="993" w:type="dxa"/>
            <w:shd w:val="clear" w:color="auto" w:fill="auto"/>
          </w:tcPr>
          <w:p w14:paraId="4683D751" w14:textId="77777777" w:rsidR="00A1166E" w:rsidRPr="008B7B69" w:rsidRDefault="00A1166E" w:rsidP="006F459C">
            <w:pPr>
              <w:ind w:left="284"/>
              <w:rPr>
                <w:rFonts w:ascii="Verdana" w:hAnsi="Verdana"/>
                <w:sz w:val="18"/>
                <w:szCs w:val="18"/>
              </w:rPr>
            </w:pPr>
            <w:r w:rsidRPr="008B7B69">
              <w:rPr>
                <w:rFonts w:ascii="Verdana" w:hAnsi="Verdana"/>
                <w:sz w:val="18"/>
                <w:szCs w:val="18"/>
              </w:rPr>
              <w:t>4</w:t>
            </w:r>
          </w:p>
        </w:tc>
        <w:tc>
          <w:tcPr>
            <w:tcW w:w="8028" w:type="dxa"/>
            <w:shd w:val="clear" w:color="auto" w:fill="auto"/>
          </w:tcPr>
          <w:p w14:paraId="4AE80E39" w14:textId="77777777" w:rsidR="00A1166E" w:rsidRPr="008B7B69" w:rsidRDefault="00A1166E" w:rsidP="006F459C">
            <w:pPr>
              <w:ind w:left="284"/>
              <w:rPr>
                <w:rFonts w:ascii="Verdana" w:hAnsi="Verdana"/>
                <w:sz w:val="18"/>
                <w:szCs w:val="18"/>
              </w:rPr>
            </w:pPr>
            <w:r w:rsidRPr="008B7B69">
              <w:rPr>
                <w:rFonts w:ascii="Verdana" w:hAnsi="Verdana"/>
                <w:sz w:val="18"/>
                <w:szCs w:val="18"/>
              </w:rPr>
              <w:t>8(1)(d) - in a case not falling within sub-paragraph (a) of this paragraph, that s/he has ceased to attend the school and the proprietor has received written notification from the parent that the pupil is receiving education otherwise than at school.</w:t>
            </w:r>
          </w:p>
        </w:tc>
      </w:tr>
      <w:tr w:rsidR="00A1166E" w:rsidRPr="008B7B69" w14:paraId="3BE2BEC5" w14:textId="77777777" w:rsidTr="006F459C">
        <w:tc>
          <w:tcPr>
            <w:tcW w:w="993" w:type="dxa"/>
            <w:shd w:val="clear" w:color="auto" w:fill="auto"/>
          </w:tcPr>
          <w:p w14:paraId="35DA60EB" w14:textId="77777777" w:rsidR="00A1166E" w:rsidRPr="008B7B69" w:rsidRDefault="00A1166E" w:rsidP="006F459C">
            <w:pPr>
              <w:ind w:left="284"/>
              <w:rPr>
                <w:rFonts w:ascii="Verdana" w:hAnsi="Verdana"/>
                <w:sz w:val="18"/>
                <w:szCs w:val="18"/>
              </w:rPr>
            </w:pPr>
            <w:r w:rsidRPr="008B7B69">
              <w:rPr>
                <w:rFonts w:ascii="Verdana" w:hAnsi="Verdana"/>
                <w:sz w:val="18"/>
                <w:szCs w:val="18"/>
              </w:rPr>
              <w:t>5</w:t>
            </w:r>
          </w:p>
        </w:tc>
        <w:tc>
          <w:tcPr>
            <w:tcW w:w="8028" w:type="dxa"/>
            <w:shd w:val="clear" w:color="auto" w:fill="auto"/>
          </w:tcPr>
          <w:p w14:paraId="15C4D9C3" w14:textId="77777777" w:rsidR="00A1166E" w:rsidRPr="008B7B69" w:rsidRDefault="00A1166E" w:rsidP="006F459C">
            <w:pPr>
              <w:ind w:left="284"/>
              <w:rPr>
                <w:rFonts w:ascii="Verdana" w:hAnsi="Verdana"/>
                <w:sz w:val="18"/>
                <w:szCs w:val="18"/>
              </w:rPr>
            </w:pPr>
            <w:r w:rsidRPr="008B7B69">
              <w:rPr>
                <w:rFonts w:ascii="Verdana" w:hAnsi="Verdana"/>
                <w:sz w:val="18"/>
                <w:szCs w:val="18"/>
              </w:rPr>
              <w:t>8(1)(e) - except in the case of a boarder, that s/he has ceased to attend the school and no longer ordinarily resides at a place which is a reasonable distance from the school at which s/he is registered</w:t>
            </w:r>
          </w:p>
        </w:tc>
      </w:tr>
      <w:tr w:rsidR="00A1166E" w:rsidRPr="008B7B69" w14:paraId="6D35B111" w14:textId="77777777" w:rsidTr="006F459C">
        <w:tc>
          <w:tcPr>
            <w:tcW w:w="993" w:type="dxa"/>
            <w:shd w:val="clear" w:color="auto" w:fill="auto"/>
          </w:tcPr>
          <w:p w14:paraId="04BD5680" w14:textId="77777777" w:rsidR="00A1166E" w:rsidRPr="008B7B69" w:rsidRDefault="00A1166E" w:rsidP="006F459C">
            <w:pPr>
              <w:ind w:left="284"/>
              <w:rPr>
                <w:rFonts w:ascii="Verdana" w:hAnsi="Verdana"/>
                <w:sz w:val="18"/>
                <w:szCs w:val="18"/>
              </w:rPr>
            </w:pPr>
            <w:r w:rsidRPr="008B7B69">
              <w:rPr>
                <w:rFonts w:ascii="Verdana" w:hAnsi="Verdana"/>
                <w:sz w:val="18"/>
                <w:szCs w:val="18"/>
              </w:rPr>
              <w:t>6</w:t>
            </w:r>
          </w:p>
        </w:tc>
        <w:tc>
          <w:tcPr>
            <w:tcW w:w="8028" w:type="dxa"/>
            <w:shd w:val="clear" w:color="auto" w:fill="auto"/>
          </w:tcPr>
          <w:p w14:paraId="6EAC1230" w14:textId="77777777" w:rsidR="00A1166E" w:rsidRPr="008B7B69" w:rsidRDefault="00A1166E" w:rsidP="006F459C">
            <w:pPr>
              <w:ind w:left="284"/>
              <w:rPr>
                <w:rFonts w:ascii="Verdana" w:hAnsi="Verdana"/>
                <w:sz w:val="18"/>
                <w:szCs w:val="18"/>
              </w:rPr>
            </w:pPr>
            <w:r w:rsidRPr="008B7B69">
              <w:rPr>
                <w:rFonts w:ascii="Verdana" w:hAnsi="Verdana"/>
                <w:sz w:val="18"/>
                <w:szCs w:val="18"/>
              </w:rPr>
              <w:t>8(1)(f) - in the case of a pupil granted leave of absence in accordance with regulation 7(1A), that —</w:t>
            </w:r>
          </w:p>
          <w:p w14:paraId="5A42A349" w14:textId="77777777" w:rsidR="00A1166E" w:rsidRPr="008B7B69" w:rsidRDefault="00A1166E" w:rsidP="00A1166E">
            <w:pPr>
              <w:numPr>
                <w:ilvl w:val="1"/>
                <w:numId w:val="14"/>
              </w:numPr>
              <w:rPr>
                <w:rFonts w:ascii="Verdana" w:hAnsi="Verdana"/>
                <w:sz w:val="18"/>
                <w:szCs w:val="18"/>
              </w:rPr>
            </w:pPr>
            <w:r w:rsidRPr="008B7B69">
              <w:rPr>
                <w:rFonts w:ascii="Verdana" w:hAnsi="Verdana"/>
                <w:sz w:val="18"/>
                <w:szCs w:val="18"/>
              </w:rPr>
              <w:t>the pupil has failed to attend the school within the ten school days immediately following the expiry of the period for which such leave was granted;</w:t>
            </w:r>
          </w:p>
          <w:p w14:paraId="497F1E6E" w14:textId="77777777" w:rsidR="00A1166E" w:rsidRPr="008B7B69" w:rsidRDefault="00A1166E" w:rsidP="00A1166E">
            <w:pPr>
              <w:numPr>
                <w:ilvl w:val="1"/>
                <w:numId w:val="14"/>
              </w:numPr>
              <w:rPr>
                <w:rFonts w:ascii="Verdana" w:hAnsi="Verdana"/>
                <w:sz w:val="18"/>
                <w:szCs w:val="18"/>
              </w:rPr>
            </w:pPr>
            <w:r w:rsidRPr="008B7B69">
              <w:rPr>
                <w:rFonts w:ascii="Verdana" w:hAnsi="Verdana"/>
                <w:sz w:val="18"/>
                <w:szCs w:val="18"/>
              </w:rPr>
              <w:t>the proprietor does not have reasonable grounds to believe that the pupil is unable to attend the school by reason of sickness or any unavoidable cause; and</w:t>
            </w:r>
          </w:p>
          <w:p w14:paraId="2CBF45EB" w14:textId="77777777" w:rsidR="00A1166E" w:rsidRPr="008B7B69" w:rsidRDefault="00A1166E" w:rsidP="00A1166E">
            <w:pPr>
              <w:numPr>
                <w:ilvl w:val="1"/>
                <w:numId w:val="14"/>
              </w:numPr>
              <w:rPr>
                <w:rFonts w:ascii="Verdana" w:hAnsi="Verdana"/>
                <w:sz w:val="18"/>
                <w:szCs w:val="18"/>
              </w:rPr>
            </w:pPr>
            <w:r w:rsidRPr="008B7B69">
              <w:rPr>
                <w:rFonts w:ascii="Verdana" w:hAnsi="Verdana"/>
                <w:sz w:val="18"/>
                <w:szCs w:val="18"/>
              </w:rPr>
              <w:t xml:space="preserve">The proprietor and the local authority have failed, </w:t>
            </w:r>
            <w:r w:rsidRPr="008B7B69">
              <w:rPr>
                <w:rFonts w:ascii="Verdana" w:hAnsi="Verdana"/>
                <w:b/>
                <w:sz w:val="18"/>
                <w:szCs w:val="18"/>
              </w:rPr>
              <w:t xml:space="preserve">after jointly making reasonable enquiries, </w:t>
            </w:r>
            <w:r w:rsidRPr="008B7B69">
              <w:rPr>
                <w:rFonts w:ascii="Verdana" w:hAnsi="Verdana"/>
                <w:sz w:val="18"/>
                <w:szCs w:val="18"/>
              </w:rPr>
              <w:t xml:space="preserve">to ascertain where the pupil is. </w:t>
            </w:r>
          </w:p>
          <w:p w14:paraId="40EA07B0" w14:textId="77777777" w:rsidR="00A1166E" w:rsidRPr="008B7B69" w:rsidRDefault="00A1166E" w:rsidP="006F459C">
            <w:pPr>
              <w:ind w:left="284"/>
              <w:rPr>
                <w:rFonts w:ascii="Verdana" w:hAnsi="Verdana"/>
                <w:b/>
                <w:sz w:val="18"/>
                <w:szCs w:val="18"/>
              </w:rPr>
            </w:pPr>
            <w:r w:rsidRPr="008B7B69">
              <w:rPr>
                <w:rFonts w:ascii="Verdana" w:hAnsi="Verdana"/>
                <w:b/>
                <w:color w:val="FF0000"/>
                <w:sz w:val="18"/>
                <w:szCs w:val="18"/>
              </w:rPr>
              <w:t xml:space="preserve">Please note schools cannot unilaterally make the decision at point (iii). This MUST be done in consultation with the Local Authority Children Missing Education Team. </w:t>
            </w:r>
          </w:p>
        </w:tc>
      </w:tr>
      <w:tr w:rsidR="00A1166E" w:rsidRPr="008B7B69" w14:paraId="1A970608" w14:textId="77777777" w:rsidTr="006F459C">
        <w:tc>
          <w:tcPr>
            <w:tcW w:w="993" w:type="dxa"/>
            <w:shd w:val="clear" w:color="auto" w:fill="auto"/>
          </w:tcPr>
          <w:p w14:paraId="3FD6D9FA" w14:textId="77777777" w:rsidR="00A1166E" w:rsidRPr="008B7B69" w:rsidRDefault="00A1166E" w:rsidP="006F459C">
            <w:pPr>
              <w:ind w:left="284"/>
              <w:rPr>
                <w:rFonts w:ascii="Verdana" w:hAnsi="Verdana"/>
                <w:sz w:val="18"/>
                <w:szCs w:val="18"/>
              </w:rPr>
            </w:pPr>
            <w:r w:rsidRPr="008B7B69">
              <w:rPr>
                <w:rFonts w:ascii="Verdana" w:hAnsi="Verdana"/>
                <w:sz w:val="18"/>
                <w:szCs w:val="18"/>
              </w:rPr>
              <w:lastRenderedPageBreak/>
              <w:t>7</w:t>
            </w:r>
          </w:p>
        </w:tc>
        <w:tc>
          <w:tcPr>
            <w:tcW w:w="8028" w:type="dxa"/>
            <w:shd w:val="clear" w:color="auto" w:fill="auto"/>
          </w:tcPr>
          <w:p w14:paraId="30752EF4" w14:textId="77777777" w:rsidR="00A1166E" w:rsidRPr="008B7B69" w:rsidRDefault="00A1166E" w:rsidP="006F459C">
            <w:pPr>
              <w:ind w:left="284"/>
              <w:rPr>
                <w:rFonts w:ascii="Verdana" w:hAnsi="Verdana"/>
                <w:sz w:val="18"/>
                <w:szCs w:val="18"/>
              </w:rPr>
            </w:pPr>
            <w:r w:rsidRPr="008B7B69">
              <w:rPr>
                <w:rFonts w:ascii="Verdana" w:hAnsi="Verdana"/>
                <w:sz w:val="18"/>
                <w:szCs w:val="18"/>
              </w:rPr>
              <w:t>8(1)(g) - that s/he is certified by the school medical officer as unlikely to be in a fit state of health to attend school before ceasing to be of compulsory school age, and neither s/he nor her/his parent has indicated to the school the intention to continue to attend the school after ceasing to be of compulsory school age.</w:t>
            </w:r>
          </w:p>
        </w:tc>
      </w:tr>
      <w:tr w:rsidR="00A1166E" w:rsidRPr="008B7B69" w14:paraId="1B3E5AA5" w14:textId="77777777" w:rsidTr="006F459C">
        <w:tc>
          <w:tcPr>
            <w:tcW w:w="993" w:type="dxa"/>
            <w:shd w:val="clear" w:color="auto" w:fill="auto"/>
          </w:tcPr>
          <w:p w14:paraId="2ECF2E02" w14:textId="77777777" w:rsidR="00A1166E" w:rsidRPr="008B7B69" w:rsidRDefault="00A1166E" w:rsidP="006F459C">
            <w:pPr>
              <w:ind w:left="284"/>
              <w:rPr>
                <w:rFonts w:ascii="Verdana" w:hAnsi="Verdana"/>
                <w:sz w:val="18"/>
                <w:szCs w:val="18"/>
              </w:rPr>
            </w:pPr>
            <w:r w:rsidRPr="008B7B69">
              <w:rPr>
                <w:rFonts w:ascii="Verdana" w:hAnsi="Verdana"/>
                <w:sz w:val="18"/>
                <w:szCs w:val="18"/>
              </w:rPr>
              <w:t>8</w:t>
            </w:r>
          </w:p>
        </w:tc>
        <w:tc>
          <w:tcPr>
            <w:tcW w:w="8028" w:type="dxa"/>
            <w:shd w:val="clear" w:color="auto" w:fill="auto"/>
          </w:tcPr>
          <w:p w14:paraId="5D24D90B" w14:textId="77777777" w:rsidR="00A1166E" w:rsidRPr="008B7B69" w:rsidRDefault="00A1166E" w:rsidP="006F459C">
            <w:pPr>
              <w:ind w:left="284"/>
              <w:rPr>
                <w:rFonts w:ascii="Verdana" w:hAnsi="Verdana"/>
                <w:sz w:val="18"/>
                <w:szCs w:val="18"/>
              </w:rPr>
            </w:pPr>
            <w:r w:rsidRPr="008B7B69">
              <w:rPr>
                <w:rFonts w:ascii="Verdana" w:hAnsi="Verdana"/>
                <w:sz w:val="18"/>
                <w:szCs w:val="18"/>
              </w:rPr>
              <w:t>8(1)(h) - that s/he has been continuously absent from the school for a period of not less than twenty school days and —</w:t>
            </w:r>
          </w:p>
          <w:p w14:paraId="69A75E6C" w14:textId="77777777" w:rsidR="00A1166E" w:rsidRPr="008B7B69" w:rsidRDefault="00A1166E" w:rsidP="00A1166E">
            <w:pPr>
              <w:numPr>
                <w:ilvl w:val="0"/>
                <w:numId w:val="15"/>
              </w:numPr>
              <w:rPr>
                <w:rFonts w:ascii="Verdana" w:hAnsi="Verdana"/>
                <w:sz w:val="18"/>
                <w:szCs w:val="18"/>
              </w:rPr>
            </w:pPr>
            <w:r w:rsidRPr="008B7B69">
              <w:rPr>
                <w:rFonts w:ascii="Verdana" w:hAnsi="Verdana"/>
                <w:sz w:val="18"/>
                <w:szCs w:val="18"/>
              </w:rPr>
              <w:t>at no time was her/his absence during that period authorised by the proprietor in accordance with regulation 6(2);</w:t>
            </w:r>
          </w:p>
          <w:p w14:paraId="54DE56DC" w14:textId="77777777" w:rsidR="00A1166E" w:rsidRPr="008B7B69" w:rsidRDefault="00A1166E" w:rsidP="00A1166E">
            <w:pPr>
              <w:numPr>
                <w:ilvl w:val="0"/>
                <w:numId w:val="15"/>
              </w:numPr>
              <w:rPr>
                <w:rFonts w:ascii="Verdana" w:hAnsi="Verdana"/>
                <w:sz w:val="18"/>
                <w:szCs w:val="18"/>
              </w:rPr>
            </w:pPr>
            <w:r w:rsidRPr="008B7B69">
              <w:rPr>
                <w:rFonts w:ascii="Verdana" w:hAnsi="Verdana"/>
                <w:sz w:val="18"/>
                <w:szCs w:val="18"/>
              </w:rPr>
              <w:t>the proprietor does not have reasonable grounds to believe that the pupil is unable to attend the school by reason of sickness or any unavoidable cause; and</w:t>
            </w:r>
          </w:p>
          <w:p w14:paraId="70B718E6" w14:textId="77777777" w:rsidR="00A1166E" w:rsidRPr="008B7B69" w:rsidRDefault="00A1166E" w:rsidP="00A1166E">
            <w:pPr>
              <w:numPr>
                <w:ilvl w:val="0"/>
                <w:numId w:val="15"/>
              </w:numPr>
              <w:rPr>
                <w:rFonts w:ascii="Verdana" w:hAnsi="Verdana"/>
                <w:sz w:val="18"/>
                <w:szCs w:val="18"/>
              </w:rPr>
            </w:pPr>
            <w:r w:rsidRPr="008B7B69">
              <w:rPr>
                <w:rFonts w:ascii="Verdana" w:hAnsi="Verdana"/>
                <w:sz w:val="18"/>
                <w:szCs w:val="18"/>
              </w:rPr>
              <w:t xml:space="preserve">The proprietor of the school and the local authority have failed, after </w:t>
            </w:r>
            <w:r w:rsidRPr="008B7B69">
              <w:rPr>
                <w:rFonts w:ascii="Verdana" w:hAnsi="Verdana"/>
                <w:b/>
                <w:sz w:val="18"/>
                <w:szCs w:val="18"/>
              </w:rPr>
              <w:t>jointly making reasonable enquiries, to ascertain where the pupil is.</w:t>
            </w:r>
          </w:p>
          <w:p w14:paraId="3B432DBC" w14:textId="77777777" w:rsidR="00A1166E" w:rsidRPr="008B7B69" w:rsidRDefault="00A1166E" w:rsidP="006F459C">
            <w:pPr>
              <w:ind w:left="284"/>
              <w:rPr>
                <w:rFonts w:ascii="Verdana" w:hAnsi="Verdana"/>
                <w:sz w:val="18"/>
                <w:szCs w:val="18"/>
              </w:rPr>
            </w:pPr>
            <w:r w:rsidRPr="008B7B69">
              <w:rPr>
                <w:rFonts w:ascii="Verdana" w:hAnsi="Verdana"/>
                <w:b/>
                <w:color w:val="FF0000"/>
                <w:sz w:val="18"/>
                <w:szCs w:val="18"/>
              </w:rPr>
              <w:t>Please note schools cannot unilaterally make the decision at point (iii). This MUST be done in consultation with the Local Authority Children Missing Education Team</w:t>
            </w:r>
            <w:r w:rsidRPr="008B7B69">
              <w:rPr>
                <w:rFonts w:ascii="Verdana" w:hAnsi="Verdana"/>
                <w:b/>
                <w:sz w:val="18"/>
                <w:szCs w:val="18"/>
              </w:rPr>
              <w:t>.</w:t>
            </w:r>
          </w:p>
        </w:tc>
      </w:tr>
      <w:tr w:rsidR="00A1166E" w:rsidRPr="008B7B69" w14:paraId="60AEA31E" w14:textId="77777777" w:rsidTr="006F459C">
        <w:tc>
          <w:tcPr>
            <w:tcW w:w="993" w:type="dxa"/>
            <w:shd w:val="clear" w:color="auto" w:fill="auto"/>
          </w:tcPr>
          <w:p w14:paraId="42281B25" w14:textId="77777777" w:rsidR="00A1166E" w:rsidRPr="008B7B69" w:rsidRDefault="00A1166E" w:rsidP="006F459C">
            <w:pPr>
              <w:ind w:left="284"/>
              <w:rPr>
                <w:rFonts w:ascii="Verdana" w:hAnsi="Verdana"/>
                <w:sz w:val="18"/>
                <w:szCs w:val="18"/>
              </w:rPr>
            </w:pPr>
            <w:r w:rsidRPr="008B7B69">
              <w:rPr>
                <w:rFonts w:ascii="Verdana" w:hAnsi="Verdana"/>
                <w:sz w:val="18"/>
                <w:szCs w:val="18"/>
              </w:rPr>
              <w:t>9</w:t>
            </w:r>
          </w:p>
        </w:tc>
        <w:tc>
          <w:tcPr>
            <w:tcW w:w="8028" w:type="dxa"/>
            <w:shd w:val="clear" w:color="auto" w:fill="auto"/>
          </w:tcPr>
          <w:p w14:paraId="17A644EB" w14:textId="77777777" w:rsidR="00A1166E" w:rsidRPr="008B7B69" w:rsidRDefault="00A1166E" w:rsidP="006F459C">
            <w:pPr>
              <w:ind w:left="284"/>
              <w:rPr>
                <w:rFonts w:ascii="Verdana" w:hAnsi="Verdana"/>
                <w:sz w:val="18"/>
                <w:szCs w:val="18"/>
              </w:rPr>
            </w:pPr>
            <w:r w:rsidRPr="008B7B69">
              <w:rPr>
                <w:rFonts w:ascii="Verdana" w:hAnsi="Verdana"/>
                <w:sz w:val="18"/>
                <w:szCs w:val="18"/>
              </w:rPr>
              <w:t>8(1)(i) - that s/he is detained in pursuance of a final order made by a court or of an order of recall made by a court or the Secretary of State, that order being for a period of not less than four months, and the proprietor does not have reasonable grounds to believe that the pupil will return to the school at the end of that period</w:t>
            </w:r>
          </w:p>
        </w:tc>
      </w:tr>
      <w:tr w:rsidR="00A1166E" w:rsidRPr="008B7B69" w14:paraId="7A88B965" w14:textId="77777777" w:rsidTr="006F459C">
        <w:tc>
          <w:tcPr>
            <w:tcW w:w="993" w:type="dxa"/>
            <w:shd w:val="clear" w:color="auto" w:fill="auto"/>
          </w:tcPr>
          <w:p w14:paraId="26B49522" w14:textId="77777777" w:rsidR="00A1166E" w:rsidRPr="008B7B69" w:rsidRDefault="00A1166E" w:rsidP="006F459C">
            <w:pPr>
              <w:ind w:left="284"/>
              <w:rPr>
                <w:rFonts w:ascii="Verdana" w:hAnsi="Verdana"/>
                <w:sz w:val="18"/>
                <w:szCs w:val="18"/>
              </w:rPr>
            </w:pPr>
            <w:r w:rsidRPr="008B7B69">
              <w:rPr>
                <w:rFonts w:ascii="Verdana" w:hAnsi="Verdana"/>
                <w:sz w:val="18"/>
                <w:szCs w:val="18"/>
              </w:rPr>
              <w:t>10</w:t>
            </w:r>
          </w:p>
        </w:tc>
        <w:tc>
          <w:tcPr>
            <w:tcW w:w="8028" w:type="dxa"/>
            <w:shd w:val="clear" w:color="auto" w:fill="auto"/>
          </w:tcPr>
          <w:p w14:paraId="78CA0E04" w14:textId="77777777" w:rsidR="00A1166E" w:rsidRPr="008B7B69" w:rsidRDefault="00A1166E" w:rsidP="006F459C">
            <w:pPr>
              <w:ind w:left="284"/>
              <w:rPr>
                <w:rFonts w:ascii="Verdana" w:hAnsi="Verdana"/>
                <w:sz w:val="18"/>
                <w:szCs w:val="18"/>
              </w:rPr>
            </w:pPr>
            <w:r w:rsidRPr="008B7B69">
              <w:rPr>
                <w:rFonts w:ascii="Verdana" w:hAnsi="Verdana"/>
                <w:sz w:val="18"/>
                <w:szCs w:val="18"/>
              </w:rPr>
              <w:t>8(1) (j) - that the pupil has died.</w:t>
            </w:r>
          </w:p>
        </w:tc>
      </w:tr>
      <w:tr w:rsidR="00A1166E" w:rsidRPr="008B7B69" w14:paraId="23BD5E03" w14:textId="77777777" w:rsidTr="006F459C">
        <w:tc>
          <w:tcPr>
            <w:tcW w:w="993" w:type="dxa"/>
            <w:shd w:val="clear" w:color="auto" w:fill="auto"/>
          </w:tcPr>
          <w:p w14:paraId="6A3D40F7" w14:textId="77777777" w:rsidR="00A1166E" w:rsidRPr="008B7B69" w:rsidRDefault="00A1166E" w:rsidP="006F459C">
            <w:pPr>
              <w:ind w:left="284"/>
              <w:rPr>
                <w:rFonts w:ascii="Verdana" w:hAnsi="Verdana"/>
                <w:sz w:val="18"/>
                <w:szCs w:val="18"/>
              </w:rPr>
            </w:pPr>
            <w:r w:rsidRPr="008B7B69">
              <w:rPr>
                <w:rFonts w:ascii="Verdana" w:hAnsi="Verdana"/>
                <w:sz w:val="18"/>
                <w:szCs w:val="18"/>
              </w:rPr>
              <w:t>11</w:t>
            </w:r>
          </w:p>
        </w:tc>
        <w:tc>
          <w:tcPr>
            <w:tcW w:w="8028" w:type="dxa"/>
            <w:shd w:val="clear" w:color="auto" w:fill="auto"/>
          </w:tcPr>
          <w:p w14:paraId="4AF22583" w14:textId="77777777" w:rsidR="00A1166E" w:rsidRPr="008B7B69" w:rsidRDefault="00A1166E" w:rsidP="006F459C">
            <w:pPr>
              <w:ind w:left="284"/>
              <w:rPr>
                <w:rFonts w:ascii="Verdana" w:hAnsi="Verdana"/>
                <w:sz w:val="18"/>
                <w:szCs w:val="18"/>
              </w:rPr>
            </w:pPr>
            <w:r w:rsidRPr="008B7B69">
              <w:rPr>
                <w:rFonts w:ascii="Verdana" w:hAnsi="Verdana"/>
                <w:sz w:val="18"/>
                <w:szCs w:val="18"/>
              </w:rPr>
              <w:t>8(1)(k) - that the pupil will cease to be of compulsory school age before the school next meets and—</w:t>
            </w:r>
          </w:p>
          <w:p w14:paraId="4695EE01" w14:textId="77777777" w:rsidR="00A1166E" w:rsidRPr="008B7B69" w:rsidRDefault="00A1166E" w:rsidP="00A1166E">
            <w:pPr>
              <w:numPr>
                <w:ilvl w:val="1"/>
                <w:numId w:val="16"/>
              </w:numPr>
              <w:rPr>
                <w:rFonts w:ascii="Verdana" w:hAnsi="Verdana"/>
                <w:sz w:val="18"/>
                <w:szCs w:val="18"/>
              </w:rPr>
            </w:pPr>
            <w:r w:rsidRPr="008B7B69">
              <w:rPr>
                <w:rFonts w:ascii="Verdana" w:hAnsi="Verdana"/>
                <w:sz w:val="18"/>
                <w:szCs w:val="18"/>
              </w:rPr>
              <w:t>the relevant person has indicated that the pupil will cease to attend the school;</w:t>
            </w:r>
          </w:p>
          <w:p w14:paraId="00D866EC" w14:textId="77777777" w:rsidR="00A1166E" w:rsidRPr="008B7B69" w:rsidRDefault="00A1166E" w:rsidP="006F459C">
            <w:pPr>
              <w:ind w:left="284"/>
              <w:rPr>
                <w:rFonts w:ascii="Verdana" w:hAnsi="Verdana"/>
                <w:sz w:val="18"/>
                <w:szCs w:val="18"/>
              </w:rPr>
            </w:pPr>
            <w:r w:rsidRPr="008B7B69">
              <w:rPr>
                <w:rFonts w:ascii="Verdana" w:hAnsi="Verdana"/>
                <w:sz w:val="18"/>
                <w:szCs w:val="18"/>
              </w:rPr>
              <w:t>or</w:t>
            </w:r>
          </w:p>
          <w:p w14:paraId="08F114F3" w14:textId="77777777" w:rsidR="00A1166E" w:rsidRPr="008B7B69" w:rsidRDefault="00A1166E" w:rsidP="00A1166E">
            <w:pPr>
              <w:numPr>
                <w:ilvl w:val="1"/>
                <w:numId w:val="16"/>
              </w:numPr>
              <w:rPr>
                <w:rFonts w:ascii="Verdana" w:hAnsi="Verdana"/>
                <w:sz w:val="18"/>
                <w:szCs w:val="18"/>
              </w:rPr>
            </w:pPr>
            <w:r w:rsidRPr="008B7B69">
              <w:rPr>
                <w:rFonts w:ascii="Verdana" w:hAnsi="Verdana"/>
                <w:sz w:val="18"/>
                <w:szCs w:val="18"/>
              </w:rPr>
              <w:t>The pupil does not meet the academic entry requirements for admission to the school’s sixth form.</w:t>
            </w:r>
          </w:p>
        </w:tc>
      </w:tr>
      <w:tr w:rsidR="00A1166E" w:rsidRPr="008B7B69" w14:paraId="15A2C073" w14:textId="77777777" w:rsidTr="006F459C">
        <w:tc>
          <w:tcPr>
            <w:tcW w:w="993" w:type="dxa"/>
            <w:shd w:val="clear" w:color="auto" w:fill="auto"/>
          </w:tcPr>
          <w:p w14:paraId="32CC4CC1" w14:textId="77777777" w:rsidR="00A1166E" w:rsidRPr="008B7B69" w:rsidRDefault="00A1166E" w:rsidP="006F459C">
            <w:pPr>
              <w:ind w:left="284"/>
              <w:rPr>
                <w:rFonts w:ascii="Verdana" w:hAnsi="Verdana"/>
                <w:sz w:val="18"/>
                <w:szCs w:val="18"/>
              </w:rPr>
            </w:pPr>
            <w:r w:rsidRPr="008B7B69">
              <w:rPr>
                <w:rFonts w:ascii="Verdana" w:hAnsi="Verdana"/>
                <w:sz w:val="18"/>
                <w:szCs w:val="18"/>
              </w:rPr>
              <w:t>12</w:t>
            </w:r>
          </w:p>
        </w:tc>
        <w:tc>
          <w:tcPr>
            <w:tcW w:w="8028" w:type="dxa"/>
            <w:shd w:val="clear" w:color="auto" w:fill="auto"/>
          </w:tcPr>
          <w:p w14:paraId="62A95806" w14:textId="77777777" w:rsidR="00A1166E" w:rsidRPr="008B7B69" w:rsidRDefault="00A1166E" w:rsidP="006F459C">
            <w:pPr>
              <w:ind w:left="284"/>
              <w:rPr>
                <w:rFonts w:ascii="Verdana" w:hAnsi="Verdana"/>
                <w:sz w:val="18"/>
                <w:szCs w:val="18"/>
              </w:rPr>
            </w:pPr>
            <w:r w:rsidRPr="008B7B69">
              <w:rPr>
                <w:rFonts w:ascii="Verdana" w:hAnsi="Verdana"/>
                <w:sz w:val="18"/>
                <w:szCs w:val="18"/>
              </w:rPr>
              <w:t>(1)(l) - in the case of a pupil at a school other than a maintained school, an Academy, a city technology college or a city college for the technology of the arts, that s/he has ceased to be a pupil of the school.</w:t>
            </w:r>
          </w:p>
        </w:tc>
      </w:tr>
      <w:tr w:rsidR="00A1166E" w:rsidRPr="008B7B69" w14:paraId="4623C590" w14:textId="77777777" w:rsidTr="006F459C">
        <w:tc>
          <w:tcPr>
            <w:tcW w:w="993" w:type="dxa"/>
            <w:shd w:val="clear" w:color="auto" w:fill="auto"/>
          </w:tcPr>
          <w:p w14:paraId="1FBDCAE7" w14:textId="77777777" w:rsidR="00A1166E" w:rsidRPr="008B7B69" w:rsidRDefault="00A1166E" w:rsidP="006F459C">
            <w:pPr>
              <w:ind w:left="284"/>
              <w:rPr>
                <w:rFonts w:ascii="Verdana" w:hAnsi="Verdana"/>
                <w:sz w:val="18"/>
                <w:szCs w:val="18"/>
              </w:rPr>
            </w:pPr>
            <w:r w:rsidRPr="008B7B69">
              <w:rPr>
                <w:rFonts w:ascii="Verdana" w:hAnsi="Verdana"/>
                <w:sz w:val="18"/>
                <w:szCs w:val="18"/>
              </w:rPr>
              <w:t>13</w:t>
            </w:r>
          </w:p>
        </w:tc>
        <w:tc>
          <w:tcPr>
            <w:tcW w:w="8028" w:type="dxa"/>
            <w:shd w:val="clear" w:color="auto" w:fill="auto"/>
          </w:tcPr>
          <w:p w14:paraId="4F1DD290" w14:textId="77777777" w:rsidR="00A1166E" w:rsidRPr="008B7B69" w:rsidRDefault="00A1166E" w:rsidP="006F459C">
            <w:pPr>
              <w:ind w:left="284"/>
              <w:rPr>
                <w:rFonts w:ascii="Verdana" w:hAnsi="Verdana"/>
                <w:sz w:val="18"/>
                <w:szCs w:val="18"/>
              </w:rPr>
            </w:pPr>
            <w:r w:rsidRPr="008B7B69">
              <w:rPr>
                <w:rFonts w:ascii="Verdana" w:hAnsi="Verdana"/>
                <w:sz w:val="18"/>
                <w:szCs w:val="18"/>
              </w:rPr>
              <w:t>8(1)(m) - that s/he has been permanently excluded from the school.</w:t>
            </w:r>
          </w:p>
        </w:tc>
      </w:tr>
      <w:tr w:rsidR="00A1166E" w:rsidRPr="008B7B69" w14:paraId="073F60A9" w14:textId="77777777" w:rsidTr="006F459C">
        <w:tc>
          <w:tcPr>
            <w:tcW w:w="993" w:type="dxa"/>
            <w:shd w:val="clear" w:color="auto" w:fill="auto"/>
          </w:tcPr>
          <w:p w14:paraId="655F0AB0" w14:textId="77777777" w:rsidR="00A1166E" w:rsidRPr="008B7B69" w:rsidRDefault="00A1166E" w:rsidP="006F459C">
            <w:pPr>
              <w:ind w:left="284"/>
              <w:rPr>
                <w:rFonts w:ascii="Verdana" w:hAnsi="Verdana"/>
                <w:sz w:val="18"/>
                <w:szCs w:val="18"/>
              </w:rPr>
            </w:pPr>
            <w:r w:rsidRPr="008B7B69">
              <w:rPr>
                <w:rFonts w:ascii="Verdana" w:hAnsi="Verdana"/>
                <w:sz w:val="18"/>
                <w:szCs w:val="18"/>
              </w:rPr>
              <w:t>14</w:t>
            </w:r>
          </w:p>
        </w:tc>
        <w:tc>
          <w:tcPr>
            <w:tcW w:w="8028" w:type="dxa"/>
            <w:shd w:val="clear" w:color="auto" w:fill="auto"/>
          </w:tcPr>
          <w:p w14:paraId="0A29F8ED" w14:textId="77777777" w:rsidR="00A1166E" w:rsidRPr="008B7B69" w:rsidRDefault="00A1166E" w:rsidP="006F459C">
            <w:pPr>
              <w:ind w:left="284"/>
              <w:rPr>
                <w:rFonts w:ascii="Verdana" w:hAnsi="Verdana"/>
                <w:sz w:val="18"/>
                <w:szCs w:val="18"/>
              </w:rPr>
            </w:pPr>
            <w:r w:rsidRPr="008B7B69">
              <w:rPr>
                <w:rFonts w:ascii="Verdana" w:hAnsi="Verdana"/>
                <w:sz w:val="18"/>
                <w:szCs w:val="18"/>
              </w:rPr>
              <w:t>8(1)(n) - where the pupil has been admitted to the school to receive nursery education, that s/he has not on completing such education transferred to a reception, or higher, class at the school.</w:t>
            </w:r>
          </w:p>
        </w:tc>
      </w:tr>
      <w:tr w:rsidR="00A1166E" w:rsidRPr="008B7B69" w14:paraId="6B8360F7" w14:textId="77777777" w:rsidTr="006F459C">
        <w:tc>
          <w:tcPr>
            <w:tcW w:w="993" w:type="dxa"/>
            <w:shd w:val="clear" w:color="auto" w:fill="auto"/>
          </w:tcPr>
          <w:p w14:paraId="256BEE97" w14:textId="77777777" w:rsidR="00A1166E" w:rsidRPr="008B7B69" w:rsidRDefault="00A1166E" w:rsidP="006F459C">
            <w:pPr>
              <w:ind w:left="284"/>
              <w:rPr>
                <w:rFonts w:ascii="Verdana" w:hAnsi="Verdana"/>
                <w:sz w:val="18"/>
                <w:szCs w:val="18"/>
              </w:rPr>
            </w:pPr>
            <w:r w:rsidRPr="008B7B69">
              <w:rPr>
                <w:rFonts w:ascii="Verdana" w:hAnsi="Verdana"/>
                <w:sz w:val="18"/>
                <w:szCs w:val="18"/>
              </w:rPr>
              <w:t>15</w:t>
            </w:r>
          </w:p>
        </w:tc>
        <w:tc>
          <w:tcPr>
            <w:tcW w:w="8028" w:type="dxa"/>
            <w:shd w:val="clear" w:color="auto" w:fill="auto"/>
          </w:tcPr>
          <w:p w14:paraId="38ACDD5D" w14:textId="77777777" w:rsidR="00A1166E" w:rsidRPr="008B7B69" w:rsidRDefault="00A1166E" w:rsidP="006F459C">
            <w:pPr>
              <w:ind w:left="284"/>
              <w:rPr>
                <w:rFonts w:ascii="Verdana" w:hAnsi="Verdana"/>
                <w:sz w:val="18"/>
                <w:szCs w:val="18"/>
              </w:rPr>
            </w:pPr>
            <w:r w:rsidRPr="008B7B69">
              <w:rPr>
                <w:rFonts w:ascii="Verdana" w:hAnsi="Verdana"/>
                <w:sz w:val="18"/>
                <w:szCs w:val="18"/>
              </w:rPr>
              <w:t>8(1)(o) where—</w:t>
            </w:r>
          </w:p>
          <w:p w14:paraId="5AB50FB3" w14:textId="77777777" w:rsidR="00A1166E" w:rsidRPr="008B7B69" w:rsidRDefault="00A1166E" w:rsidP="00A1166E">
            <w:pPr>
              <w:numPr>
                <w:ilvl w:val="1"/>
                <w:numId w:val="16"/>
              </w:numPr>
              <w:rPr>
                <w:rFonts w:ascii="Verdana" w:hAnsi="Verdana"/>
                <w:sz w:val="18"/>
                <w:szCs w:val="18"/>
              </w:rPr>
            </w:pPr>
            <w:r w:rsidRPr="008B7B69">
              <w:rPr>
                <w:rFonts w:ascii="Verdana" w:hAnsi="Verdana"/>
                <w:sz w:val="18"/>
                <w:szCs w:val="18"/>
              </w:rPr>
              <w:t>the pupil is a boarder at a maintained school or an Academy;</w:t>
            </w:r>
          </w:p>
          <w:p w14:paraId="6F283AD7" w14:textId="77777777" w:rsidR="00A1166E" w:rsidRPr="008B7B69" w:rsidRDefault="00A1166E" w:rsidP="00A1166E">
            <w:pPr>
              <w:numPr>
                <w:ilvl w:val="1"/>
                <w:numId w:val="16"/>
              </w:numPr>
              <w:rPr>
                <w:rFonts w:ascii="Verdana" w:hAnsi="Verdana"/>
                <w:sz w:val="18"/>
                <w:szCs w:val="18"/>
              </w:rPr>
            </w:pPr>
            <w:r w:rsidRPr="008B7B69">
              <w:rPr>
                <w:rFonts w:ascii="Verdana" w:hAnsi="Verdana"/>
                <w:sz w:val="18"/>
                <w:szCs w:val="18"/>
              </w:rPr>
              <w:t>charges for board and lodging are payable by the parent of the pupil; and</w:t>
            </w:r>
          </w:p>
          <w:p w14:paraId="75662AC3" w14:textId="77777777" w:rsidR="00A1166E" w:rsidRPr="008B7B69" w:rsidRDefault="00A1166E" w:rsidP="00A1166E">
            <w:pPr>
              <w:numPr>
                <w:ilvl w:val="1"/>
                <w:numId w:val="16"/>
              </w:numPr>
              <w:rPr>
                <w:rFonts w:ascii="Verdana" w:hAnsi="Verdana"/>
                <w:sz w:val="18"/>
                <w:szCs w:val="18"/>
              </w:rPr>
            </w:pPr>
            <w:r w:rsidRPr="008B7B69">
              <w:rPr>
                <w:rFonts w:ascii="Verdana" w:hAnsi="Verdana"/>
                <w:sz w:val="18"/>
                <w:szCs w:val="18"/>
              </w:rPr>
              <w:t>Those charges remain unpaid by the pupil’s parent at the end of the school term to which they relate.</w:t>
            </w:r>
          </w:p>
        </w:tc>
      </w:tr>
    </w:tbl>
    <w:p w14:paraId="2A2BD3C0" w14:textId="77777777" w:rsidR="00A1166E" w:rsidRPr="008B7B69" w:rsidRDefault="00A1166E" w:rsidP="00A1166E">
      <w:pPr>
        <w:ind w:left="284"/>
        <w:rPr>
          <w:rFonts w:ascii="Verdana" w:hAnsi="Verdana"/>
          <w:sz w:val="22"/>
          <w:szCs w:val="22"/>
        </w:rPr>
      </w:pPr>
    </w:p>
    <w:p w14:paraId="6E673581" w14:textId="77777777" w:rsidR="00A1166E" w:rsidRPr="008B7B69" w:rsidRDefault="00A1166E" w:rsidP="00A1166E">
      <w:pPr>
        <w:ind w:left="567"/>
        <w:rPr>
          <w:rFonts w:ascii="Verdana" w:hAnsi="Verdana"/>
          <w:b/>
          <w:sz w:val="22"/>
          <w:szCs w:val="22"/>
        </w:rPr>
      </w:pPr>
    </w:p>
    <w:p w14:paraId="087C7E04" w14:textId="77777777" w:rsidR="00A1166E" w:rsidRPr="007C459A" w:rsidRDefault="00A1166E" w:rsidP="00A1166E">
      <w:pPr>
        <w:rPr>
          <w:rFonts w:ascii="Verdana" w:hAnsi="Verdana"/>
          <w:b/>
          <w:bCs/>
          <w:sz w:val="22"/>
          <w:szCs w:val="22"/>
        </w:rPr>
      </w:pPr>
      <w:r w:rsidRPr="007C459A">
        <w:rPr>
          <w:rFonts w:ascii="Verdana" w:hAnsi="Verdana"/>
          <w:b/>
          <w:bCs/>
          <w:sz w:val="22"/>
          <w:szCs w:val="22"/>
        </w:rPr>
        <w:t xml:space="preserve">Notifying the Local Authority when removing a child from roll at non-standard   transition point  </w:t>
      </w:r>
    </w:p>
    <w:p w14:paraId="2AFB2583" w14:textId="77777777" w:rsidR="00A1166E" w:rsidRPr="007C459A" w:rsidRDefault="00A1166E" w:rsidP="00A1166E">
      <w:pPr>
        <w:rPr>
          <w:rFonts w:ascii="Verdana" w:hAnsi="Verdana"/>
          <w:b/>
          <w:sz w:val="22"/>
          <w:szCs w:val="22"/>
        </w:rPr>
      </w:pPr>
    </w:p>
    <w:p w14:paraId="7FDAE60E" w14:textId="77777777" w:rsidR="00A1166E" w:rsidRPr="00EC65F6" w:rsidRDefault="00A1166E" w:rsidP="00A1166E">
      <w:pPr>
        <w:rPr>
          <w:rFonts w:ascii="Verdana" w:hAnsi="Verdana"/>
        </w:rPr>
      </w:pPr>
      <w:r w:rsidRPr="00EC65F6">
        <w:rPr>
          <w:rFonts w:ascii="Verdana" w:hAnsi="Verdana"/>
        </w:rPr>
        <w:t xml:space="preserve">The Local Authority </w:t>
      </w:r>
      <w:r w:rsidRPr="00EC65F6">
        <w:rPr>
          <w:rFonts w:ascii="Verdana" w:hAnsi="Verdana"/>
          <w:b/>
        </w:rPr>
        <w:t>must</w:t>
      </w:r>
      <w:r w:rsidRPr="00EC65F6">
        <w:rPr>
          <w:rFonts w:ascii="Verdana" w:hAnsi="Verdana"/>
        </w:rPr>
        <w:t xml:space="preserve"> be notified when a school is to delete a pupil from its register under any of the above circumstances. This should be done </w:t>
      </w:r>
      <w:r w:rsidRPr="00EC65F6">
        <w:rPr>
          <w:rFonts w:ascii="Verdana" w:hAnsi="Verdana"/>
          <w:b/>
        </w:rPr>
        <w:t>as soon as</w:t>
      </w:r>
      <w:r w:rsidRPr="00EC65F6">
        <w:rPr>
          <w:rFonts w:ascii="Verdana" w:hAnsi="Verdana"/>
        </w:rPr>
        <w:t xml:space="preserve"> the grounds for deletion are met, but </w:t>
      </w:r>
      <w:r w:rsidRPr="00EC65F6">
        <w:rPr>
          <w:rFonts w:ascii="Verdana" w:hAnsi="Verdana"/>
          <w:b/>
        </w:rPr>
        <w:t>no later than</w:t>
      </w:r>
      <w:r w:rsidRPr="00EC65F6">
        <w:rPr>
          <w:rFonts w:ascii="Verdana" w:hAnsi="Verdana"/>
        </w:rPr>
        <w:t xml:space="preserve"> deleting the pupil’s name from the register.   It is essential that schools comply with this duty so that local authorities can, as part of their statutory obligations, identify and track children missing education until they are back in school or receiving suitable education elsewhere. </w:t>
      </w:r>
    </w:p>
    <w:p w14:paraId="0BB8B4A1" w14:textId="77777777" w:rsidR="00A1166E" w:rsidRPr="00EC65F6" w:rsidRDefault="00A1166E" w:rsidP="00A1166E">
      <w:pPr>
        <w:rPr>
          <w:rFonts w:ascii="Verdana" w:hAnsi="Verdana"/>
        </w:rPr>
      </w:pPr>
    </w:p>
    <w:p w14:paraId="47F63C9C" w14:textId="6C61D924" w:rsidR="00A1166E" w:rsidRPr="00EC65F6" w:rsidRDefault="00A1166E" w:rsidP="00A1166E">
      <w:pPr>
        <w:rPr>
          <w:rFonts w:ascii="Verdana" w:hAnsi="Verdana"/>
          <w:b/>
        </w:rPr>
      </w:pPr>
      <w:r w:rsidRPr="00EC65F6">
        <w:rPr>
          <w:rFonts w:ascii="Verdana" w:hAnsi="Verdana"/>
        </w:rPr>
        <w:t>When</w:t>
      </w:r>
      <w:r w:rsidRPr="00EC65F6">
        <w:rPr>
          <w:rFonts w:ascii="Verdana" w:hAnsi="Verdana"/>
          <w:b/>
        </w:rPr>
        <w:t xml:space="preserve"> schools or colleges</w:t>
      </w:r>
      <w:r w:rsidRPr="00EC65F6">
        <w:rPr>
          <w:rFonts w:ascii="Verdana" w:hAnsi="Verdana"/>
        </w:rPr>
        <w:t xml:space="preserve"> are removing a child from the school or college roll in the above circumstances, the Local Authority </w:t>
      </w:r>
      <w:r w:rsidRPr="00EC65F6">
        <w:rPr>
          <w:rFonts w:ascii="Verdana" w:hAnsi="Verdana"/>
          <w:b/>
        </w:rPr>
        <w:t>MUST</w:t>
      </w:r>
      <w:r w:rsidRPr="00EC65F6">
        <w:rPr>
          <w:rFonts w:ascii="Verdana" w:hAnsi="Verdana"/>
        </w:rPr>
        <w:t xml:space="preserve"> be informed using the following on line form </w:t>
      </w:r>
      <w:r w:rsidRPr="00EC65F6">
        <w:rPr>
          <w:rFonts w:ascii="Verdana" w:hAnsi="Verdana"/>
          <w:b/>
        </w:rPr>
        <w:t xml:space="preserve"> </w:t>
      </w:r>
      <w:hyperlink r:id="rId259" w:history="1">
        <w:r w:rsidRPr="00EC65F6">
          <w:rPr>
            <w:rStyle w:val="Hyperlink"/>
            <w:rFonts w:ascii="Verdana" w:hAnsi="Verdana"/>
            <w:b/>
          </w:rPr>
          <w:t>WSCC RFR form</w:t>
        </w:r>
      </w:hyperlink>
      <w:r w:rsidR="002F62E8">
        <w:rPr>
          <w:rFonts w:ascii="Verdana" w:hAnsi="Verdana"/>
          <w:b/>
        </w:rPr>
        <w:t>.</w:t>
      </w:r>
    </w:p>
    <w:p w14:paraId="4C800862" w14:textId="77777777" w:rsidR="00A1166E" w:rsidRPr="00EC65F6" w:rsidRDefault="00A1166E" w:rsidP="00A1166E">
      <w:pPr>
        <w:rPr>
          <w:rFonts w:ascii="Verdana" w:hAnsi="Verdana"/>
        </w:rPr>
      </w:pPr>
    </w:p>
    <w:p w14:paraId="66CE7E07" w14:textId="77777777" w:rsidR="00A1166E" w:rsidRPr="00EC65F6" w:rsidRDefault="00A1166E" w:rsidP="00A1166E">
      <w:pPr>
        <w:rPr>
          <w:rFonts w:ascii="Verdana" w:hAnsi="Verdana"/>
        </w:rPr>
      </w:pPr>
      <w:r w:rsidRPr="00EC65F6">
        <w:rPr>
          <w:rFonts w:ascii="Verdana" w:hAnsi="Verdana"/>
        </w:rPr>
        <w:t xml:space="preserve">The Local Authority will always welcome contact from schools and colleges with the Children Missing Education Team before a child is removed from roll.  </w:t>
      </w:r>
    </w:p>
    <w:p w14:paraId="1AC5B800" w14:textId="77777777" w:rsidR="00A1166E" w:rsidRPr="00EC65F6" w:rsidRDefault="00A1166E" w:rsidP="00A1166E">
      <w:pPr>
        <w:rPr>
          <w:rFonts w:ascii="Verdana" w:hAnsi="Verdana"/>
        </w:rPr>
      </w:pPr>
    </w:p>
    <w:p w14:paraId="2E30893B" w14:textId="77777777" w:rsidR="00A1166E" w:rsidRDefault="00A1166E" w:rsidP="00A1166E">
      <w:pPr>
        <w:rPr>
          <w:rFonts w:ascii="Verdana" w:hAnsi="Verdana"/>
          <w:b/>
          <w:bCs/>
          <w:sz w:val="22"/>
          <w:szCs w:val="22"/>
        </w:rPr>
      </w:pPr>
      <w:r w:rsidRPr="007C459A">
        <w:rPr>
          <w:rFonts w:ascii="Verdana" w:hAnsi="Verdana"/>
          <w:b/>
          <w:bCs/>
          <w:sz w:val="22"/>
          <w:szCs w:val="22"/>
        </w:rPr>
        <w:lastRenderedPageBreak/>
        <w:t>Notifying the Local Authority when on-rolling at non-standard transition point</w:t>
      </w:r>
    </w:p>
    <w:p w14:paraId="170D5CE0" w14:textId="77777777" w:rsidR="00A1166E" w:rsidRPr="007C459A" w:rsidRDefault="00A1166E" w:rsidP="00A1166E">
      <w:pPr>
        <w:rPr>
          <w:rFonts w:ascii="Verdana" w:hAnsi="Verdana"/>
          <w:b/>
          <w:bCs/>
          <w:sz w:val="22"/>
          <w:szCs w:val="22"/>
        </w:rPr>
      </w:pPr>
    </w:p>
    <w:p w14:paraId="76B0B8F1" w14:textId="044D6CE9" w:rsidR="00A1166E" w:rsidRPr="00EC65F6" w:rsidRDefault="00A1166E" w:rsidP="00A1166E">
      <w:pPr>
        <w:rPr>
          <w:rFonts w:ascii="Verdana" w:hAnsi="Verdana"/>
          <w:b/>
        </w:rPr>
      </w:pPr>
      <w:r w:rsidRPr="00EC65F6">
        <w:rPr>
          <w:rFonts w:ascii="Verdana" w:hAnsi="Verdana"/>
          <w:b/>
          <w:bCs/>
        </w:rPr>
        <w:t xml:space="preserve">All schools </w:t>
      </w:r>
      <w:r w:rsidRPr="00EC65F6">
        <w:rPr>
          <w:rFonts w:ascii="Verdana" w:hAnsi="Verdana"/>
        </w:rPr>
        <w:t xml:space="preserve">must notify the Local Authority </w:t>
      </w:r>
      <w:r w:rsidRPr="00EC65F6">
        <w:rPr>
          <w:rFonts w:ascii="Verdana" w:hAnsi="Verdana"/>
          <w:b/>
          <w:bCs/>
        </w:rPr>
        <w:t xml:space="preserve">within five days </w:t>
      </w:r>
      <w:r w:rsidRPr="00EC65F6">
        <w:rPr>
          <w:rFonts w:ascii="Verdana" w:hAnsi="Verdana"/>
        </w:rPr>
        <w:t xml:space="preserve">of adding a pupil’s name to the admission register at a non-standard transition point. The notification must include all the details contained in the admission register for the new pupil.  In such circumstances the Local Authority should be notified by completing the following </w:t>
      </w:r>
      <w:hyperlink r:id="rId260" w:history="1">
        <w:r w:rsidRPr="00EC65F6">
          <w:rPr>
            <w:rStyle w:val="Hyperlink"/>
            <w:rFonts w:ascii="Verdana" w:hAnsi="Verdana"/>
            <w:b/>
          </w:rPr>
          <w:t>Form</w:t>
        </w:r>
      </w:hyperlink>
      <w:r w:rsidR="0095551D">
        <w:rPr>
          <w:rStyle w:val="Hyperlink"/>
          <w:rFonts w:ascii="Verdana" w:hAnsi="Verdana"/>
          <w:b/>
        </w:rPr>
        <w:t>.</w:t>
      </w:r>
      <w:r w:rsidRPr="00EC65F6">
        <w:rPr>
          <w:rFonts w:ascii="Verdana" w:hAnsi="Verdana"/>
          <w:b/>
        </w:rPr>
        <w:t xml:space="preserve"> </w:t>
      </w:r>
    </w:p>
    <w:p w14:paraId="74B3DEE6" w14:textId="77777777" w:rsidR="00A1166E" w:rsidRPr="00EC65F6" w:rsidRDefault="00A1166E" w:rsidP="00A1166E">
      <w:pPr>
        <w:rPr>
          <w:rFonts w:ascii="Verdana" w:hAnsi="Verdana"/>
          <w:b/>
        </w:rPr>
      </w:pPr>
    </w:p>
    <w:p w14:paraId="11B09593" w14:textId="3C8BD63E" w:rsidR="00A1166E" w:rsidRDefault="00A1166E" w:rsidP="00A1166E">
      <w:r w:rsidRPr="00EC65F6">
        <w:rPr>
          <w:rFonts w:ascii="Verdana" w:hAnsi="Verdana"/>
          <w:b/>
        </w:rPr>
        <w:t>Further advice</w:t>
      </w:r>
      <w:r w:rsidR="0035651C">
        <w:rPr>
          <w:rFonts w:ascii="Verdana" w:hAnsi="Verdana"/>
          <w:b/>
        </w:rPr>
        <w:t>:</w:t>
      </w:r>
      <w:r w:rsidRPr="00EC65F6">
        <w:rPr>
          <w:rFonts w:ascii="Verdana" w:hAnsi="Verdana"/>
          <w:b/>
        </w:rPr>
        <w:t xml:space="preserve"> </w:t>
      </w:r>
      <w:r w:rsidRPr="00EC65F6">
        <w:rPr>
          <w:rFonts w:ascii="Verdana" w:hAnsi="Verdana"/>
        </w:rPr>
        <w:t xml:space="preserve">The Nominated </w:t>
      </w:r>
      <w:r w:rsidR="00735376">
        <w:rPr>
          <w:rFonts w:ascii="Verdana" w:hAnsi="Verdana"/>
        </w:rPr>
        <w:t>Contact</w:t>
      </w:r>
      <w:r w:rsidRPr="00EC65F6">
        <w:rPr>
          <w:rFonts w:ascii="Verdana" w:hAnsi="Verdana"/>
        </w:rPr>
        <w:t xml:space="preserve"> for Children Missing Education in West Sussex is Sara Hughes, Senior Investigating Officer, Children Missing Education:  0330 2222059 / </w:t>
      </w:r>
      <w:hyperlink r:id="rId261" w:history="1">
        <w:r w:rsidRPr="00EC65F6">
          <w:rPr>
            <w:rStyle w:val="Hyperlink"/>
            <w:rFonts w:ascii="Verdana" w:hAnsi="Verdana"/>
          </w:rPr>
          <w:t>sara.hughes@westsussex.gov.uk</w:t>
        </w:r>
      </w:hyperlink>
      <w:r w:rsidR="0035651C">
        <w:t>.</w:t>
      </w:r>
    </w:p>
    <w:p w14:paraId="0596338D" w14:textId="77777777" w:rsidR="00A1166E" w:rsidRDefault="00A1166E" w:rsidP="00552588">
      <w:pPr>
        <w:rPr>
          <w:rFonts w:ascii="Verdana" w:hAnsi="Verdana" w:cs="Arial"/>
          <w:b/>
          <w:color w:val="0070C0"/>
          <w:sz w:val="22"/>
          <w:szCs w:val="22"/>
        </w:rPr>
      </w:pPr>
    </w:p>
    <w:p w14:paraId="4DF7C549" w14:textId="77777777" w:rsidR="00A1166E" w:rsidRDefault="00A1166E" w:rsidP="00552588">
      <w:pPr>
        <w:rPr>
          <w:rFonts w:ascii="Verdana" w:hAnsi="Verdana" w:cs="Arial"/>
          <w:b/>
          <w:color w:val="0070C0"/>
          <w:sz w:val="22"/>
          <w:szCs w:val="22"/>
        </w:rPr>
      </w:pPr>
    </w:p>
    <w:p w14:paraId="1D2B0244" w14:textId="77777777" w:rsidR="00A1166E" w:rsidRDefault="00A1166E" w:rsidP="00552588">
      <w:pPr>
        <w:rPr>
          <w:rFonts w:ascii="Verdana" w:hAnsi="Verdana" w:cs="Arial"/>
          <w:b/>
          <w:color w:val="0070C0"/>
          <w:sz w:val="22"/>
          <w:szCs w:val="22"/>
        </w:rPr>
      </w:pPr>
    </w:p>
    <w:p w14:paraId="7CEB62D8" w14:textId="77777777" w:rsidR="00A1166E" w:rsidRDefault="00A1166E" w:rsidP="00552588">
      <w:pPr>
        <w:rPr>
          <w:rFonts w:ascii="Verdana" w:hAnsi="Verdana" w:cs="Arial"/>
          <w:b/>
          <w:color w:val="0070C0"/>
          <w:sz w:val="22"/>
          <w:szCs w:val="22"/>
        </w:rPr>
      </w:pPr>
    </w:p>
    <w:p w14:paraId="32D09870" w14:textId="77777777" w:rsidR="00A1166E" w:rsidRDefault="00A1166E" w:rsidP="00552588">
      <w:pPr>
        <w:rPr>
          <w:rFonts w:ascii="Verdana" w:hAnsi="Verdana" w:cs="Arial"/>
          <w:b/>
          <w:color w:val="0070C0"/>
          <w:sz w:val="22"/>
          <w:szCs w:val="22"/>
        </w:rPr>
      </w:pPr>
    </w:p>
    <w:p w14:paraId="25866608" w14:textId="77777777" w:rsidR="00A1166E" w:rsidRDefault="00A1166E" w:rsidP="00552588">
      <w:pPr>
        <w:rPr>
          <w:rFonts w:ascii="Verdana" w:hAnsi="Verdana" w:cs="Arial"/>
          <w:b/>
          <w:color w:val="0070C0"/>
          <w:sz w:val="22"/>
          <w:szCs w:val="22"/>
        </w:rPr>
      </w:pPr>
    </w:p>
    <w:p w14:paraId="4CD4BA98" w14:textId="77777777" w:rsidR="00A1166E" w:rsidRDefault="00A1166E" w:rsidP="00552588">
      <w:pPr>
        <w:rPr>
          <w:rFonts w:ascii="Verdana" w:hAnsi="Verdana" w:cs="Arial"/>
          <w:b/>
          <w:color w:val="0070C0"/>
          <w:sz w:val="22"/>
          <w:szCs w:val="22"/>
        </w:rPr>
      </w:pPr>
    </w:p>
    <w:p w14:paraId="6A57F46D" w14:textId="77777777" w:rsidR="00A1166E" w:rsidRDefault="00A1166E" w:rsidP="00552588">
      <w:pPr>
        <w:rPr>
          <w:rFonts w:ascii="Verdana" w:hAnsi="Verdana" w:cs="Arial"/>
          <w:b/>
          <w:color w:val="0070C0"/>
          <w:sz w:val="22"/>
          <w:szCs w:val="22"/>
        </w:rPr>
      </w:pPr>
    </w:p>
    <w:p w14:paraId="45D86ADB" w14:textId="77777777" w:rsidR="00A1166E" w:rsidRDefault="00A1166E" w:rsidP="00552588">
      <w:pPr>
        <w:rPr>
          <w:rFonts w:ascii="Verdana" w:hAnsi="Verdana" w:cs="Arial"/>
          <w:b/>
          <w:color w:val="0070C0"/>
          <w:sz w:val="22"/>
          <w:szCs w:val="22"/>
        </w:rPr>
      </w:pPr>
    </w:p>
    <w:p w14:paraId="00CD1B45" w14:textId="77777777" w:rsidR="00C0621F" w:rsidRDefault="00C0621F" w:rsidP="00552588">
      <w:pPr>
        <w:rPr>
          <w:rFonts w:ascii="Verdana" w:hAnsi="Verdana" w:cs="Arial"/>
          <w:b/>
          <w:color w:val="0070C0"/>
          <w:sz w:val="22"/>
          <w:szCs w:val="22"/>
        </w:rPr>
      </w:pPr>
    </w:p>
    <w:p w14:paraId="0F99AAD2" w14:textId="77777777" w:rsidR="00C0621F" w:rsidRDefault="00C0621F" w:rsidP="00552588">
      <w:pPr>
        <w:rPr>
          <w:rFonts w:ascii="Verdana" w:hAnsi="Verdana" w:cs="Arial"/>
          <w:b/>
          <w:color w:val="0070C0"/>
          <w:sz w:val="22"/>
          <w:szCs w:val="22"/>
        </w:rPr>
      </w:pPr>
    </w:p>
    <w:p w14:paraId="1263F6FF" w14:textId="77777777" w:rsidR="00C0621F" w:rsidRDefault="00C0621F" w:rsidP="00552588">
      <w:pPr>
        <w:rPr>
          <w:rFonts w:ascii="Verdana" w:hAnsi="Verdana" w:cs="Arial"/>
          <w:b/>
          <w:color w:val="0070C0"/>
          <w:sz w:val="22"/>
          <w:szCs w:val="22"/>
        </w:rPr>
      </w:pPr>
    </w:p>
    <w:p w14:paraId="5426BE08" w14:textId="77777777" w:rsidR="00C0621F" w:rsidRDefault="00C0621F" w:rsidP="00552588">
      <w:pPr>
        <w:rPr>
          <w:rFonts w:ascii="Verdana" w:hAnsi="Verdana" w:cs="Arial"/>
          <w:b/>
          <w:color w:val="0070C0"/>
          <w:sz w:val="22"/>
          <w:szCs w:val="22"/>
        </w:rPr>
      </w:pPr>
    </w:p>
    <w:p w14:paraId="75102BCC" w14:textId="77777777" w:rsidR="00C0621F" w:rsidRDefault="00C0621F" w:rsidP="00552588">
      <w:pPr>
        <w:rPr>
          <w:rFonts w:ascii="Verdana" w:hAnsi="Verdana" w:cs="Arial"/>
          <w:b/>
          <w:color w:val="0070C0"/>
          <w:sz w:val="22"/>
          <w:szCs w:val="22"/>
        </w:rPr>
      </w:pPr>
    </w:p>
    <w:p w14:paraId="5C15C955" w14:textId="77777777" w:rsidR="00C0621F" w:rsidRDefault="00C0621F" w:rsidP="00552588">
      <w:pPr>
        <w:rPr>
          <w:rFonts w:ascii="Verdana" w:hAnsi="Verdana" w:cs="Arial"/>
          <w:b/>
          <w:color w:val="0070C0"/>
          <w:sz w:val="22"/>
          <w:szCs w:val="22"/>
        </w:rPr>
      </w:pPr>
    </w:p>
    <w:p w14:paraId="191DD4AF" w14:textId="77777777" w:rsidR="00C0621F" w:rsidRDefault="00C0621F" w:rsidP="00552588">
      <w:pPr>
        <w:rPr>
          <w:rFonts w:ascii="Verdana" w:hAnsi="Verdana" w:cs="Arial"/>
          <w:b/>
          <w:color w:val="0070C0"/>
          <w:sz w:val="22"/>
          <w:szCs w:val="22"/>
        </w:rPr>
      </w:pPr>
    </w:p>
    <w:p w14:paraId="290E345F" w14:textId="77777777" w:rsidR="00C0621F" w:rsidRDefault="00C0621F" w:rsidP="00552588">
      <w:pPr>
        <w:rPr>
          <w:rFonts w:ascii="Verdana" w:hAnsi="Verdana" w:cs="Arial"/>
          <w:b/>
          <w:color w:val="0070C0"/>
          <w:sz w:val="22"/>
          <w:szCs w:val="22"/>
        </w:rPr>
      </w:pPr>
    </w:p>
    <w:p w14:paraId="7AA3E430" w14:textId="77777777" w:rsidR="00C0621F" w:rsidRDefault="00C0621F" w:rsidP="00552588">
      <w:pPr>
        <w:rPr>
          <w:rFonts w:ascii="Verdana" w:hAnsi="Verdana" w:cs="Arial"/>
          <w:b/>
          <w:color w:val="0070C0"/>
          <w:sz w:val="22"/>
          <w:szCs w:val="22"/>
        </w:rPr>
      </w:pPr>
    </w:p>
    <w:p w14:paraId="554AA731" w14:textId="77777777" w:rsidR="00C0621F" w:rsidRDefault="00C0621F" w:rsidP="00552588">
      <w:pPr>
        <w:rPr>
          <w:rFonts w:ascii="Verdana" w:hAnsi="Verdana" w:cs="Arial"/>
          <w:b/>
          <w:color w:val="0070C0"/>
          <w:sz w:val="22"/>
          <w:szCs w:val="22"/>
        </w:rPr>
      </w:pPr>
    </w:p>
    <w:p w14:paraId="1F054D1D" w14:textId="77777777" w:rsidR="00C0621F" w:rsidRDefault="00C0621F" w:rsidP="00552588">
      <w:pPr>
        <w:rPr>
          <w:rFonts w:ascii="Verdana" w:hAnsi="Verdana" w:cs="Arial"/>
          <w:b/>
          <w:color w:val="0070C0"/>
          <w:sz w:val="22"/>
          <w:szCs w:val="22"/>
        </w:rPr>
      </w:pPr>
    </w:p>
    <w:p w14:paraId="3333B14B" w14:textId="77777777" w:rsidR="00C0621F" w:rsidRDefault="00C0621F" w:rsidP="00552588">
      <w:pPr>
        <w:rPr>
          <w:rFonts w:ascii="Verdana" w:hAnsi="Verdana" w:cs="Arial"/>
          <w:b/>
          <w:color w:val="0070C0"/>
          <w:sz w:val="22"/>
          <w:szCs w:val="22"/>
        </w:rPr>
      </w:pPr>
    </w:p>
    <w:p w14:paraId="70BD05D6" w14:textId="77777777" w:rsidR="00C0621F" w:rsidRDefault="00C0621F" w:rsidP="00552588">
      <w:pPr>
        <w:rPr>
          <w:rFonts w:ascii="Verdana" w:hAnsi="Verdana" w:cs="Arial"/>
          <w:b/>
          <w:color w:val="0070C0"/>
          <w:sz w:val="22"/>
          <w:szCs w:val="22"/>
        </w:rPr>
      </w:pPr>
    </w:p>
    <w:p w14:paraId="75BA8078" w14:textId="77777777" w:rsidR="00C0621F" w:rsidRDefault="00C0621F" w:rsidP="00552588">
      <w:pPr>
        <w:rPr>
          <w:rFonts w:ascii="Verdana" w:hAnsi="Verdana" w:cs="Arial"/>
          <w:b/>
          <w:color w:val="0070C0"/>
          <w:sz w:val="22"/>
          <w:szCs w:val="22"/>
        </w:rPr>
      </w:pPr>
    </w:p>
    <w:p w14:paraId="2F6369DC" w14:textId="77777777" w:rsidR="00C0621F" w:rsidRDefault="00C0621F" w:rsidP="00552588">
      <w:pPr>
        <w:rPr>
          <w:rFonts w:ascii="Verdana" w:hAnsi="Verdana" w:cs="Arial"/>
          <w:b/>
          <w:color w:val="0070C0"/>
          <w:sz w:val="22"/>
          <w:szCs w:val="22"/>
        </w:rPr>
      </w:pPr>
    </w:p>
    <w:p w14:paraId="35F7A494" w14:textId="77777777" w:rsidR="00C0621F" w:rsidRDefault="00C0621F" w:rsidP="00552588">
      <w:pPr>
        <w:rPr>
          <w:rFonts w:ascii="Verdana" w:hAnsi="Verdana" w:cs="Arial"/>
          <w:b/>
          <w:color w:val="0070C0"/>
          <w:sz w:val="22"/>
          <w:szCs w:val="22"/>
        </w:rPr>
      </w:pPr>
    </w:p>
    <w:p w14:paraId="35636969" w14:textId="77777777" w:rsidR="00C0621F" w:rsidRDefault="00C0621F" w:rsidP="00552588">
      <w:pPr>
        <w:rPr>
          <w:rFonts w:ascii="Verdana" w:hAnsi="Verdana" w:cs="Arial"/>
          <w:b/>
          <w:color w:val="0070C0"/>
          <w:sz w:val="22"/>
          <w:szCs w:val="22"/>
        </w:rPr>
      </w:pPr>
    </w:p>
    <w:p w14:paraId="56B5C4B4" w14:textId="77777777" w:rsidR="00C0621F" w:rsidRDefault="00C0621F" w:rsidP="00552588">
      <w:pPr>
        <w:rPr>
          <w:rFonts w:ascii="Verdana" w:hAnsi="Verdana" w:cs="Arial"/>
          <w:b/>
          <w:color w:val="0070C0"/>
          <w:sz w:val="22"/>
          <w:szCs w:val="22"/>
        </w:rPr>
      </w:pPr>
    </w:p>
    <w:p w14:paraId="670D544A" w14:textId="77777777" w:rsidR="00C0621F" w:rsidRDefault="00C0621F" w:rsidP="00552588">
      <w:pPr>
        <w:rPr>
          <w:rFonts w:ascii="Verdana" w:hAnsi="Verdana" w:cs="Arial"/>
          <w:b/>
          <w:color w:val="0070C0"/>
          <w:sz w:val="22"/>
          <w:szCs w:val="22"/>
        </w:rPr>
      </w:pPr>
    </w:p>
    <w:p w14:paraId="703189A1" w14:textId="77777777" w:rsidR="00C0621F" w:rsidRDefault="00C0621F" w:rsidP="00552588">
      <w:pPr>
        <w:rPr>
          <w:rFonts w:ascii="Verdana" w:hAnsi="Verdana" w:cs="Arial"/>
          <w:b/>
          <w:color w:val="0070C0"/>
          <w:sz w:val="22"/>
          <w:szCs w:val="22"/>
        </w:rPr>
      </w:pPr>
    </w:p>
    <w:p w14:paraId="5AB845AF" w14:textId="77777777" w:rsidR="00C0621F" w:rsidRDefault="00C0621F" w:rsidP="00552588">
      <w:pPr>
        <w:rPr>
          <w:rFonts w:ascii="Verdana" w:hAnsi="Verdana" w:cs="Arial"/>
          <w:b/>
          <w:color w:val="0070C0"/>
          <w:sz w:val="22"/>
          <w:szCs w:val="22"/>
        </w:rPr>
      </w:pPr>
    </w:p>
    <w:p w14:paraId="07EA8F39" w14:textId="77777777" w:rsidR="00C0621F" w:rsidRDefault="00C0621F" w:rsidP="00552588">
      <w:pPr>
        <w:rPr>
          <w:rFonts w:ascii="Verdana" w:hAnsi="Verdana" w:cs="Arial"/>
          <w:b/>
          <w:color w:val="0070C0"/>
          <w:sz w:val="22"/>
          <w:szCs w:val="22"/>
        </w:rPr>
      </w:pPr>
    </w:p>
    <w:p w14:paraId="2E3538CE" w14:textId="77777777" w:rsidR="00C0621F" w:rsidRDefault="00C0621F" w:rsidP="00552588">
      <w:pPr>
        <w:rPr>
          <w:rFonts w:ascii="Verdana" w:hAnsi="Verdana" w:cs="Arial"/>
          <w:b/>
          <w:color w:val="0070C0"/>
          <w:sz w:val="22"/>
          <w:szCs w:val="22"/>
        </w:rPr>
      </w:pPr>
    </w:p>
    <w:p w14:paraId="50FDF414" w14:textId="77777777" w:rsidR="00C0621F" w:rsidRDefault="00C0621F" w:rsidP="00552588">
      <w:pPr>
        <w:rPr>
          <w:rFonts w:ascii="Verdana" w:hAnsi="Verdana" w:cs="Arial"/>
          <w:b/>
          <w:color w:val="0070C0"/>
          <w:sz w:val="22"/>
          <w:szCs w:val="22"/>
        </w:rPr>
      </w:pPr>
    </w:p>
    <w:p w14:paraId="6E0F3E42" w14:textId="77777777" w:rsidR="00C0621F" w:rsidRDefault="00C0621F" w:rsidP="00552588">
      <w:pPr>
        <w:rPr>
          <w:rFonts w:ascii="Verdana" w:hAnsi="Verdana" w:cs="Arial"/>
          <w:b/>
          <w:color w:val="0070C0"/>
          <w:sz w:val="22"/>
          <w:szCs w:val="22"/>
        </w:rPr>
      </w:pPr>
    </w:p>
    <w:p w14:paraId="42903430" w14:textId="77777777" w:rsidR="00C0621F" w:rsidRDefault="00C0621F" w:rsidP="00552588">
      <w:pPr>
        <w:rPr>
          <w:rFonts w:ascii="Verdana" w:hAnsi="Verdana" w:cs="Arial"/>
          <w:b/>
          <w:color w:val="0070C0"/>
          <w:sz w:val="22"/>
          <w:szCs w:val="22"/>
        </w:rPr>
      </w:pPr>
    </w:p>
    <w:p w14:paraId="7119E2E7" w14:textId="77777777" w:rsidR="00C0621F" w:rsidRDefault="00C0621F" w:rsidP="00552588">
      <w:pPr>
        <w:rPr>
          <w:rFonts w:ascii="Verdana" w:hAnsi="Verdana" w:cs="Arial"/>
          <w:b/>
          <w:color w:val="0070C0"/>
          <w:sz w:val="22"/>
          <w:szCs w:val="22"/>
        </w:rPr>
      </w:pPr>
    </w:p>
    <w:p w14:paraId="105DD8B6" w14:textId="77777777" w:rsidR="00C0621F" w:rsidRDefault="00C0621F" w:rsidP="00552588">
      <w:pPr>
        <w:rPr>
          <w:rFonts w:ascii="Verdana" w:hAnsi="Verdana" w:cs="Arial"/>
          <w:b/>
          <w:color w:val="0070C0"/>
          <w:sz w:val="22"/>
          <w:szCs w:val="22"/>
        </w:rPr>
      </w:pPr>
    </w:p>
    <w:p w14:paraId="2FF6DAB7" w14:textId="77777777" w:rsidR="00C0621F" w:rsidRDefault="00C0621F" w:rsidP="00552588">
      <w:pPr>
        <w:rPr>
          <w:rFonts w:ascii="Verdana" w:hAnsi="Verdana" w:cs="Arial"/>
          <w:b/>
          <w:color w:val="0070C0"/>
          <w:sz w:val="22"/>
          <w:szCs w:val="22"/>
        </w:rPr>
      </w:pPr>
    </w:p>
    <w:p w14:paraId="7CC5A2CA" w14:textId="77777777" w:rsidR="00C0621F" w:rsidRDefault="00C0621F" w:rsidP="00552588">
      <w:pPr>
        <w:rPr>
          <w:rFonts w:ascii="Verdana" w:hAnsi="Verdana" w:cs="Arial"/>
          <w:b/>
          <w:color w:val="0070C0"/>
          <w:sz w:val="22"/>
          <w:szCs w:val="22"/>
        </w:rPr>
      </w:pPr>
    </w:p>
    <w:p w14:paraId="2C7E3EEA" w14:textId="6D209C3F" w:rsidR="00C0621F" w:rsidRPr="00B72EA2" w:rsidRDefault="00C0621F" w:rsidP="00C0621F">
      <w:pPr>
        <w:pStyle w:val="Heading1"/>
        <w:ind w:hanging="716"/>
      </w:pPr>
      <w:r>
        <w:lastRenderedPageBreak/>
        <w:t xml:space="preserve"> </w:t>
      </w:r>
      <w:bookmarkStart w:id="229" w:name="_Toc50364635"/>
      <w:r w:rsidRPr="00B72EA2">
        <w:t xml:space="preserve">ANNEX </w:t>
      </w:r>
      <w:r>
        <w:t>5</w:t>
      </w:r>
      <w:r w:rsidRPr="00B72EA2">
        <w:t xml:space="preserve"> – </w:t>
      </w:r>
      <w:r>
        <w:t>Attendance guidance august 2020</w:t>
      </w:r>
      <w:bookmarkEnd w:id="229"/>
      <w:r>
        <w:t xml:space="preserve"> </w:t>
      </w:r>
      <w:r w:rsidRPr="00B72EA2">
        <w:t xml:space="preserve"> </w:t>
      </w:r>
    </w:p>
    <w:p w14:paraId="152C6B08" w14:textId="77777777" w:rsidR="00C0621F" w:rsidRDefault="00C0621F" w:rsidP="00C0621F">
      <w:pPr>
        <w:ind w:left="284"/>
        <w:rPr>
          <w:rFonts w:ascii="Verdana" w:hAnsi="Verdana" w:cs="Arial"/>
          <w:b/>
          <w:color w:val="0070C0"/>
          <w:sz w:val="22"/>
          <w:szCs w:val="22"/>
        </w:rPr>
      </w:pPr>
    </w:p>
    <w:p w14:paraId="00336AB3" w14:textId="77777777" w:rsidR="00C0621F" w:rsidRPr="00C0621F" w:rsidRDefault="00C0621F" w:rsidP="00C0621F">
      <w:pPr>
        <w:tabs>
          <w:tab w:val="right" w:pos="9000"/>
        </w:tabs>
        <w:ind w:right="28"/>
        <w:rPr>
          <w:rFonts w:ascii="Verdana" w:hAnsi="Verdana"/>
          <w:b/>
          <w:u w:val="single"/>
          <w:lang w:eastAsia="en-US"/>
        </w:rPr>
      </w:pPr>
      <w:r w:rsidRPr="00C0621F">
        <w:rPr>
          <w:rFonts w:ascii="Verdana" w:hAnsi="Verdana"/>
          <w:b/>
          <w:u w:val="single"/>
          <w:lang w:eastAsia="en-US"/>
        </w:rPr>
        <w:t>Revised School Attendance Guidance August 2020</w:t>
      </w:r>
    </w:p>
    <w:p w14:paraId="4F91007C" w14:textId="77777777" w:rsidR="00C0621F" w:rsidRPr="00C0621F" w:rsidRDefault="00C0621F" w:rsidP="00C0621F">
      <w:pPr>
        <w:tabs>
          <w:tab w:val="right" w:pos="9000"/>
        </w:tabs>
        <w:ind w:right="28"/>
        <w:rPr>
          <w:rFonts w:ascii="Verdana" w:hAnsi="Verdana"/>
          <w:b/>
          <w:u w:val="single"/>
          <w:lang w:eastAsia="en-US"/>
        </w:rPr>
      </w:pPr>
    </w:p>
    <w:p w14:paraId="08CC7C61" w14:textId="77777777" w:rsidR="00C0621F" w:rsidRPr="00C0621F" w:rsidRDefault="00C0621F" w:rsidP="00C0621F">
      <w:pPr>
        <w:tabs>
          <w:tab w:val="right" w:pos="9000"/>
        </w:tabs>
        <w:ind w:right="28"/>
        <w:rPr>
          <w:rFonts w:ascii="Verdana" w:hAnsi="Verdana"/>
          <w:bCs/>
          <w:lang w:eastAsia="en-US"/>
        </w:rPr>
      </w:pPr>
      <w:r w:rsidRPr="00C0621F">
        <w:rPr>
          <w:rFonts w:ascii="Verdana" w:hAnsi="Verdana"/>
          <w:bCs/>
          <w:lang w:eastAsia="en-US"/>
        </w:rPr>
        <w:t xml:space="preserve">We want to take this opportunity to highlight revisions in the Government guidance in regard to school attendance.  </w:t>
      </w:r>
    </w:p>
    <w:p w14:paraId="27CC433F" w14:textId="77777777" w:rsidR="00C0621F" w:rsidRPr="00C0621F" w:rsidRDefault="00C0621F" w:rsidP="00C0621F">
      <w:pPr>
        <w:tabs>
          <w:tab w:val="right" w:pos="9000"/>
        </w:tabs>
        <w:ind w:right="28"/>
        <w:rPr>
          <w:rFonts w:ascii="Verdana" w:hAnsi="Verdana"/>
          <w:bCs/>
          <w:lang w:eastAsia="en-US"/>
        </w:rPr>
      </w:pPr>
    </w:p>
    <w:p w14:paraId="623C8F97" w14:textId="77777777" w:rsidR="00C0621F" w:rsidRPr="00C0621F" w:rsidRDefault="00C0621F" w:rsidP="00C0621F">
      <w:pPr>
        <w:tabs>
          <w:tab w:val="right" w:pos="9000"/>
        </w:tabs>
        <w:ind w:right="28"/>
        <w:rPr>
          <w:rFonts w:ascii="Verdana" w:hAnsi="Verdana"/>
          <w:bCs/>
          <w:lang w:eastAsia="en-US"/>
        </w:rPr>
      </w:pPr>
      <w:r w:rsidRPr="00C0621F">
        <w:rPr>
          <w:rFonts w:ascii="Verdana" w:hAnsi="Verdana"/>
          <w:bCs/>
          <w:lang w:eastAsia="en-US"/>
        </w:rPr>
        <w:t xml:space="preserve">The revised guidance in full can be found  </w:t>
      </w:r>
      <w:hyperlink r:id="rId262" w:history="1">
        <w:r w:rsidRPr="00C0621F">
          <w:rPr>
            <w:rFonts w:ascii="Verdana" w:hAnsi="Verdana"/>
            <w:bCs/>
            <w:color w:val="0000FF"/>
            <w:u w:val="single"/>
            <w:lang w:eastAsia="en-US"/>
          </w:rPr>
          <w:t>Here</w:t>
        </w:r>
      </w:hyperlink>
    </w:p>
    <w:p w14:paraId="485D8D8A" w14:textId="77777777" w:rsidR="00C0621F" w:rsidRPr="00C0621F" w:rsidRDefault="00C0621F" w:rsidP="00C0621F">
      <w:pPr>
        <w:tabs>
          <w:tab w:val="right" w:pos="9000"/>
        </w:tabs>
        <w:ind w:right="28"/>
        <w:rPr>
          <w:rFonts w:ascii="Verdana" w:hAnsi="Verdana"/>
          <w:bCs/>
          <w:lang w:eastAsia="en-US"/>
        </w:rPr>
      </w:pPr>
    </w:p>
    <w:p w14:paraId="480BC05F" w14:textId="77777777" w:rsidR="00C0621F" w:rsidRPr="00C0621F" w:rsidRDefault="00C0621F" w:rsidP="00C0621F">
      <w:pPr>
        <w:tabs>
          <w:tab w:val="right" w:pos="9000"/>
        </w:tabs>
        <w:ind w:right="28"/>
        <w:rPr>
          <w:rFonts w:ascii="Verdana" w:hAnsi="Verdana"/>
          <w:bCs/>
          <w:lang w:eastAsia="en-US"/>
        </w:rPr>
      </w:pPr>
      <w:r w:rsidRPr="00C0621F">
        <w:rPr>
          <w:rFonts w:ascii="Verdana" w:hAnsi="Verdana"/>
          <w:bCs/>
          <w:lang w:eastAsia="en-US"/>
        </w:rPr>
        <w:t xml:space="preserve">In addition, an addendum entitled ‘recording attendance in relation to COVID-19 during the 2020 to 2021 academic year’ was also published and can be found </w:t>
      </w:r>
      <w:hyperlink r:id="rId263" w:history="1">
        <w:r w:rsidRPr="00C0621F">
          <w:rPr>
            <w:rFonts w:ascii="Verdana" w:hAnsi="Verdana"/>
            <w:bCs/>
            <w:color w:val="0000FF"/>
            <w:u w:val="single"/>
            <w:lang w:eastAsia="en-US"/>
          </w:rPr>
          <w:t>Here</w:t>
        </w:r>
      </w:hyperlink>
    </w:p>
    <w:p w14:paraId="05DFE32B" w14:textId="77777777" w:rsidR="00C0621F" w:rsidRPr="00C0621F" w:rsidRDefault="00C0621F" w:rsidP="00C0621F">
      <w:pPr>
        <w:tabs>
          <w:tab w:val="right" w:pos="9000"/>
        </w:tabs>
        <w:ind w:right="28"/>
        <w:rPr>
          <w:rFonts w:ascii="Verdana" w:hAnsi="Verdana"/>
          <w:b/>
          <w:u w:val="single"/>
          <w:lang w:eastAsia="en-US"/>
        </w:rPr>
      </w:pPr>
    </w:p>
    <w:p w14:paraId="791A9640" w14:textId="27B53C81" w:rsidR="00C0621F" w:rsidRDefault="00C0621F" w:rsidP="00C0621F">
      <w:pPr>
        <w:rPr>
          <w:rFonts w:ascii="Verdana" w:hAnsi="Verdana" w:cs="Arial"/>
          <w:b/>
          <w:bCs/>
          <w:lang w:eastAsia="en-US"/>
        </w:rPr>
      </w:pPr>
      <w:r w:rsidRPr="00C0621F">
        <w:rPr>
          <w:rFonts w:ascii="Verdana" w:hAnsi="Verdana" w:cs="Arial"/>
          <w:b/>
          <w:bCs/>
          <w:lang w:eastAsia="en-US"/>
        </w:rPr>
        <w:t>Key points:</w:t>
      </w:r>
    </w:p>
    <w:p w14:paraId="6EDEEEDC" w14:textId="77777777" w:rsidR="007E6A26" w:rsidRPr="00C0621F" w:rsidRDefault="007E6A26" w:rsidP="00C0621F">
      <w:pPr>
        <w:rPr>
          <w:rFonts w:ascii="Verdana" w:hAnsi="Verdana" w:cs="Arial"/>
          <w:b/>
          <w:bCs/>
          <w:lang w:eastAsia="en-US"/>
        </w:rPr>
      </w:pPr>
    </w:p>
    <w:p w14:paraId="0C0306D8" w14:textId="77777777" w:rsidR="00C0621F" w:rsidRPr="007E6A26" w:rsidRDefault="00C0621F" w:rsidP="007E6A26">
      <w:pPr>
        <w:rPr>
          <w:rFonts w:ascii="Verdana" w:hAnsi="Verdana"/>
          <w:lang w:val="en"/>
        </w:rPr>
      </w:pPr>
      <w:r w:rsidRPr="007E6A26">
        <w:rPr>
          <w:rFonts w:ascii="Verdana" w:hAnsi="Verdana"/>
          <w:lang w:val="en" w:eastAsia="en-US"/>
        </w:rPr>
        <w:t>Attendance expectations</w:t>
      </w:r>
    </w:p>
    <w:p w14:paraId="6B2A4E07" w14:textId="77777777" w:rsidR="00C0621F" w:rsidRPr="00C0621F" w:rsidRDefault="00C0621F" w:rsidP="00C0621F">
      <w:pPr>
        <w:spacing w:before="100" w:beforeAutospacing="1" w:after="100" w:afterAutospacing="1"/>
        <w:rPr>
          <w:rFonts w:ascii="Verdana" w:hAnsi="Verdana"/>
          <w:lang w:val="en"/>
        </w:rPr>
      </w:pPr>
      <w:r w:rsidRPr="00C0621F">
        <w:rPr>
          <w:rFonts w:ascii="Verdana" w:hAnsi="Verdana"/>
          <w:lang w:val="en"/>
        </w:rPr>
        <w:t>From the start of the autumn term 2020 pupil attendance will be mandatory and the usual rules on attendance will apply, including:</w:t>
      </w:r>
    </w:p>
    <w:p w14:paraId="51006046" w14:textId="77777777" w:rsidR="00C0621F" w:rsidRPr="00C0621F" w:rsidRDefault="00C0621F" w:rsidP="00C0621F">
      <w:pPr>
        <w:numPr>
          <w:ilvl w:val="0"/>
          <w:numId w:val="147"/>
        </w:numPr>
        <w:spacing w:before="100" w:beforeAutospacing="1" w:after="100" w:afterAutospacing="1"/>
        <w:rPr>
          <w:rFonts w:ascii="Verdana" w:hAnsi="Verdana"/>
          <w:lang w:val="en" w:eastAsia="en-US"/>
        </w:rPr>
      </w:pPr>
      <w:r w:rsidRPr="00C0621F">
        <w:rPr>
          <w:rFonts w:ascii="Verdana" w:hAnsi="Verdana"/>
          <w:lang w:val="en" w:eastAsia="en-US"/>
        </w:rPr>
        <w:t>parents’ duty to ensure that their child of compulsory school age attends regularly at the school where the child is a registered pupil</w:t>
      </w:r>
    </w:p>
    <w:p w14:paraId="167A2F7B" w14:textId="77777777" w:rsidR="00C0621F" w:rsidRPr="00C0621F" w:rsidRDefault="00C0621F" w:rsidP="00C0621F">
      <w:pPr>
        <w:numPr>
          <w:ilvl w:val="0"/>
          <w:numId w:val="147"/>
        </w:numPr>
        <w:spacing w:before="100" w:beforeAutospacing="1" w:after="100" w:afterAutospacing="1"/>
        <w:rPr>
          <w:rFonts w:ascii="Verdana" w:hAnsi="Verdana"/>
          <w:lang w:val="en" w:eastAsia="en-US"/>
        </w:rPr>
      </w:pPr>
      <w:r w:rsidRPr="00C0621F">
        <w:rPr>
          <w:rFonts w:ascii="Verdana" w:hAnsi="Verdana"/>
          <w:lang w:val="en" w:eastAsia="en-US"/>
        </w:rPr>
        <w:t>schools’ responsibilities to record attendance and follow up absence</w:t>
      </w:r>
    </w:p>
    <w:p w14:paraId="687C3130" w14:textId="77777777" w:rsidR="00C0621F" w:rsidRPr="00C0621F" w:rsidRDefault="00C0621F" w:rsidP="00C0621F">
      <w:pPr>
        <w:numPr>
          <w:ilvl w:val="0"/>
          <w:numId w:val="147"/>
        </w:numPr>
        <w:spacing w:before="100" w:beforeAutospacing="1" w:after="100" w:afterAutospacing="1"/>
        <w:rPr>
          <w:rFonts w:ascii="Verdana" w:hAnsi="Verdana"/>
          <w:lang w:val="en" w:eastAsia="en-US"/>
        </w:rPr>
      </w:pPr>
      <w:r w:rsidRPr="00C0621F">
        <w:rPr>
          <w:rFonts w:ascii="Verdana" w:hAnsi="Verdana"/>
          <w:lang w:val="en" w:eastAsia="en-US"/>
        </w:rPr>
        <w:t>the ability to issue sanctions, including fixed penalty notices, in line with local authorities’ codes of conduct</w:t>
      </w:r>
    </w:p>
    <w:p w14:paraId="7F77DE6B" w14:textId="77777777" w:rsidR="00C0621F" w:rsidRPr="00C0621F" w:rsidRDefault="00C0621F" w:rsidP="00C0621F">
      <w:pPr>
        <w:rPr>
          <w:rFonts w:ascii="Verdana" w:hAnsi="Verdana" w:cs="Arial"/>
          <w:b/>
          <w:bCs/>
          <w:lang w:eastAsia="en-US"/>
        </w:rPr>
      </w:pPr>
    </w:p>
    <w:p w14:paraId="349CA2DC" w14:textId="77777777" w:rsidR="00C0621F" w:rsidRPr="00C0621F" w:rsidRDefault="00C0621F" w:rsidP="00C0621F">
      <w:pPr>
        <w:rPr>
          <w:rFonts w:ascii="Verdana" w:hAnsi="Verdana" w:cs="Calibri"/>
          <w:lang w:eastAsia="en-US"/>
        </w:rPr>
      </w:pPr>
      <w:r w:rsidRPr="00C0621F">
        <w:rPr>
          <w:rFonts w:ascii="Verdana" w:hAnsi="Verdana" w:cs="Calibri"/>
          <w:lang w:eastAsia="en-US"/>
        </w:rPr>
        <w:t>The addendum gives clear guidance on where not attending in ‘COVID-19 related circumstances’ would apply.</w:t>
      </w:r>
    </w:p>
    <w:p w14:paraId="7820B2A7" w14:textId="77777777" w:rsidR="00C0621F" w:rsidRPr="00C0621F" w:rsidRDefault="00C0621F" w:rsidP="00C0621F">
      <w:pPr>
        <w:rPr>
          <w:rFonts w:ascii="Verdana" w:hAnsi="Verdana" w:cs="Calibri"/>
          <w:lang w:eastAsia="en-US"/>
        </w:rPr>
      </w:pPr>
    </w:p>
    <w:p w14:paraId="19729D9E" w14:textId="77777777" w:rsidR="00C0621F" w:rsidRPr="00C0621F" w:rsidRDefault="00C0621F" w:rsidP="00C0621F">
      <w:pPr>
        <w:rPr>
          <w:rFonts w:ascii="Verdana" w:hAnsi="Verdana" w:cs="Calibri"/>
          <w:lang w:eastAsia="en-US"/>
        </w:rPr>
      </w:pPr>
      <w:r w:rsidRPr="00C0621F">
        <w:rPr>
          <w:rFonts w:ascii="Verdana" w:hAnsi="Verdana" w:cs="Calibri"/>
          <w:lang w:eastAsia="en-US"/>
        </w:rPr>
        <w:t>These are:</w:t>
      </w:r>
    </w:p>
    <w:p w14:paraId="5D156E12" w14:textId="77777777" w:rsidR="00C0621F" w:rsidRPr="00C0621F" w:rsidRDefault="00C0621F" w:rsidP="00C0621F">
      <w:pPr>
        <w:rPr>
          <w:rFonts w:ascii="Verdana" w:hAnsi="Verdana" w:cs="Calibri"/>
          <w:lang w:eastAsia="en-US"/>
        </w:rPr>
      </w:pPr>
    </w:p>
    <w:p w14:paraId="1A2C80CF" w14:textId="77777777" w:rsidR="00C0621F" w:rsidRPr="00C0621F" w:rsidRDefault="00C0621F" w:rsidP="00C0621F">
      <w:pPr>
        <w:numPr>
          <w:ilvl w:val="0"/>
          <w:numId w:val="148"/>
        </w:numPr>
        <w:rPr>
          <w:rFonts w:ascii="Verdana" w:eastAsia="Calibri" w:hAnsi="Verdana" w:cs="Calibri"/>
          <w:lang w:eastAsia="en-US"/>
        </w:rPr>
      </w:pPr>
      <w:r w:rsidRPr="00C0621F">
        <w:rPr>
          <w:rFonts w:ascii="Verdana" w:eastAsia="Calibri" w:hAnsi="Verdana" w:cs="Calibri"/>
          <w:lang w:eastAsia="en-US"/>
        </w:rPr>
        <w:t>Pupils who are required to self-isolate as they, or a member of their household, has symptoms or confirmed COVID.</w:t>
      </w:r>
    </w:p>
    <w:p w14:paraId="385637A0" w14:textId="77777777" w:rsidR="00C0621F" w:rsidRPr="00C0621F" w:rsidRDefault="00C0621F" w:rsidP="00C0621F">
      <w:pPr>
        <w:ind w:left="720"/>
        <w:rPr>
          <w:rFonts w:ascii="Verdana" w:eastAsia="Calibri" w:hAnsi="Verdana" w:cs="Calibri"/>
          <w:lang w:eastAsia="en-US"/>
        </w:rPr>
      </w:pPr>
    </w:p>
    <w:p w14:paraId="5EA0D854" w14:textId="77777777" w:rsidR="00C0621F" w:rsidRPr="00C0621F" w:rsidRDefault="00C0621F" w:rsidP="00C0621F">
      <w:pPr>
        <w:numPr>
          <w:ilvl w:val="0"/>
          <w:numId w:val="148"/>
        </w:numPr>
        <w:rPr>
          <w:rFonts w:ascii="Verdana" w:eastAsia="Calibri" w:hAnsi="Verdana" w:cs="Calibri"/>
          <w:lang w:eastAsia="en-US"/>
        </w:rPr>
      </w:pPr>
      <w:r w:rsidRPr="00C0621F">
        <w:rPr>
          <w:rFonts w:ascii="Verdana" w:eastAsia="Calibri" w:hAnsi="Verdana" w:cs="Calibri"/>
          <w:lang w:eastAsia="en-US"/>
        </w:rPr>
        <w:t>Pupils who are required to self-isolate because they are a close contact of someone who has symptoms or confirmed COVID-19.</w:t>
      </w:r>
    </w:p>
    <w:p w14:paraId="5B97FB3C" w14:textId="77777777" w:rsidR="00C0621F" w:rsidRPr="00C0621F" w:rsidRDefault="00C0621F" w:rsidP="00C0621F">
      <w:pPr>
        <w:rPr>
          <w:rFonts w:ascii="Verdana" w:hAnsi="Verdana" w:cs="Calibri"/>
          <w:lang w:eastAsia="en-US"/>
        </w:rPr>
      </w:pPr>
    </w:p>
    <w:p w14:paraId="708E1C23" w14:textId="77777777" w:rsidR="00C0621F" w:rsidRPr="00C0621F" w:rsidRDefault="00C0621F" w:rsidP="00C0621F">
      <w:pPr>
        <w:numPr>
          <w:ilvl w:val="0"/>
          <w:numId w:val="148"/>
        </w:numPr>
        <w:rPr>
          <w:rFonts w:ascii="Verdana" w:eastAsia="Calibri" w:hAnsi="Verdana" w:cs="Calibri"/>
          <w:lang w:eastAsia="en-US"/>
        </w:rPr>
      </w:pPr>
      <w:r w:rsidRPr="00C0621F">
        <w:rPr>
          <w:rFonts w:ascii="Verdana" w:eastAsia="Calibri" w:hAnsi="Verdana" w:cs="Calibri"/>
          <w:lang w:eastAsia="en-US"/>
        </w:rPr>
        <w:t xml:space="preserve">Pupils who are required by legislation to self -isolate as part of a period of quarantine. </w:t>
      </w:r>
    </w:p>
    <w:p w14:paraId="16DA67C6" w14:textId="77777777" w:rsidR="00C0621F" w:rsidRPr="00C0621F" w:rsidRDefault="00C0621F" w:rsidP="00C0621F">
      <w:pPr>
        <w:rPr>
          <w:rFonts w:ascii="Verdana" w:hAnsi="Verdana" w:cs="Calibri"/>
          <w:lang w:eastAsia="en-US"/>
        </w:rPr>
      </w:pPr>
    </w:p>
    <w:p w14:paraId="53CBD08C" w14:textId="77777777" w:rsidR="00C0621F" w:rsidRPr="00C0621F" w:rsidRDefault="00C0621F" w:rsidP="00C0621F">
      <w:pPr>
        <w:numPr>
          <w:ilvl w:val="0"/>
          <w:numId w:val="148"/>
        </w:numPr>
        <w:rPr>
          <w:rFonts w:ascii="Verdana" w:eastAsia="Calibri" w:hAnsi="Verdana" w:cs="Calibri"/>
          <w:lang w:eastAsia="en-US"/>
        </w:rPr>
      </w:pPr>
      <w:r w:rsidRPr="00C0621F">
        <w:rPr>
          <w:rFonts w:ascii="Verdana" w:eastAsia="Calibri" w:hAnsi="Verdana" w:cs="Calibri"/>
          <w:lang w:eastAsia="en-US"/>
        </w:rPr>
        <w:t xml:space="preserve">Pupils who are clinically extremely vulnerable in any future local lockdown scenario only. </w:t>
      </w:r>
    </w:p>
    <w:p w14:paraId="73F6ECB9" w14:textId="77777777" w:rsidR="007E6A26" w:rsidRDefault="007E6A26" w:rsidP="007E6A26">
      <w:pPr>
        <w:rPr>
          <w:rFonts w:ascii="Verdana" w:hAnsi="Verdana"/>
          <w:lang w:val="en" w:eastAsia="en-US"/>
        </w:rPr>
      </w:pPr>
    </w:p>
    <w:p w14:paraId="4D0C7ED9" w14:textId="60FD641F" w:rsidR="00C0621F" w:rsidRPr="007E6A26" w:rsidRDefault="00C0621F" w:rsidP="007E6A26">
      <w:pPr>
        <w:rPr>
          <w:rFonts w:ascii="Verdana" w:hAnsi="Verdana"/>
          <w:b/>
          <w:bCs/>
          <w:lang w:val="en"/>
        </w:rPr>
      </w:pPr>
      <w:r w:rsidRPr="007E6A26">
        <w:rPr>
          <w:rFonts w:ascii="Verdana" w:hAnsi="Verdana"/>
          <w:b/>
          <w:bCs/>
          <w:lang w:val="en" w:eastAsia="en-US"/>
        </w:rPr>
        <w:t>Remote education</w:t>
      </w:r>
    </w:p>
    <w:p w14:paraId="736B2B90" w14:textId="77777777" w:rsidR="00C0621F" w:rsidRPr="00C0621F" w:rsidRDefault="00C0621F" w:rsidP="00C0621F">
      <w:pPr>
        <w:spacing w:before="100" w:beforeAutospacing="1" w:after="100" w:afterAutospacing="1"/>
        <w:rPr>
          <w:rFonts w:ascii="Verdana" w:hAnsi="Verdana"/>
          <w:lang w:val="en"/>
        </w:rPr>
      </w:pPr>
      <w:r w:rsidRPr="00C0621F">
        <w:rPr>
          <w:rFonts w:ascii="Verdana" w:hAnsi="Verdana"/>
          <w:lang w:val="en"/>
        </w:rPr>
        <w:t>If a pupil is not attending school due to circumstances related to COVID-19 as identified above, the DfE expect schools to immediately offer access to remote education. Schools should keep a record of, and monitor engagement with this activity, but this does not need to be tracked in the attendance register.</w:t>
      </w:r>
    </w:p>
    <w:p w14:paraId="71732041" w14:textId="77777777" w:rsidR="00C0621F" w:rsidRPr="00C0621F" w:rsidRDefault="00C0621F" w:rsidP="00C0621F">
      <w:pPr>
        <w:spacing w:before="100" w:beforeAutospacing="1" w:after="100" w:afterAutospacing="1"/>
        <w:rPr>
          <w:rFonts w:ascii="Verdana" w:hAnsi="Verdana"/>
          <w:b/>
          <w:bCs/>
          <w:lang w:val="en"/>
        </w:rPr>
      </w:pPr>
      <w:r w:rsidRPr="00C0621F">
        <w:rPr>
          <w:rFonts w:ascii="Verdana" w:hAnsi="Verdana"/>
          <w:b/>
          <w:bCs/>
          <w:lang w:val="en"/>
        </w:rPr>
        <w:t>Attendance codes</w:t>
      </w:r>
    </w:p>
    <w:p w14:paraId="68A96202" w14:textId="77777777" w:rsidR="00C0621F" w:rsidRPr="00C0621F" w:rsidRDefault="00C0621F" w:rsidP="00C0621F">
      <w:pPr>
        <w:spacing w:before="100" w:beforeAutospacing="1" w:after="100" w:afterAutospacing="1"/>
        <w:rPr>
          <w:rFonts w:ascii="Verdana" w:hAnsi="Verdana"/>
          <w:lang w:val="en"/>
        </w:rPr>
      </w:pPr>
      <w:r w:rsidRPr="00C0621F">
        <w:rPr>
          <w:rFonts w:ascii="Verdana" w:hAnsi="Verdana"/>
          <w:lang w:val="en"/>
        </w:rPr>
        <w:t xml:space="preserve">From September, schools should return to using the attendance and absence codes in use before the outbreak (set out on page 9 of the </w:t>
      </w:r>
      <w:hyperlink r:id="rId264" w:history="1">
        <w:r w:rsidRPr="00C0621F">
          <w:rPr>
            <w:rFonts w:ascii="Verdana" w:hAnsi="Verdana"/>
            <w:color w:val="0000FF"/>
            <w:u w:val="single"/>
            <w:lang w:val="en"/>
          </w:rPr>
          <w:t>attendance guidance</w:t>
        </w:r>
      </w:hyperlink>
      <w:r w:rsidRPr="00C0621F">
        <w:rPr>
          <w:rFonts w:ascii="Verdana" w:hAnsi="Verdana"/>
          <w:lang w:val="en"/>
        </w:rPr>
        <w:t xml:space="preserve">). </w:t>
      </w:r>
    </w:p>
    <w:p w14:paraId="4521E56E" w14:textId="77777777" w:rsidR="00C0621F" w:rsidRPr="00C0621F" w:rsidRDefault="00C0621F" w:rsidP="00C0621F">
      <w:pPr>
        <w:spacing w:before="100" w:beforeAutospacing="1" w:after="100" w:afterAutospacing="1"/>
        <w:rPr>
          <w:rFonts w:ascii="Verdana" w:hAnsi="Verdana"/>
          <w:lang w:val="en"/>
        </w:rPr>
      </w:pPr>
      <w:r w:rsidRPr="00C0621F">
        <w:rPr>
          <w:rFonts w:ascii="Verdana" w:hAnsi="Verdana"/>
          <w:lang w:val="en"/>
        </w:rPr>
        <w:lastRenderedPageBreak/>
        <w:t>An additional category of ‘not attending in circumstances related to coronavirus (COVID-19)’ has now been added.</w:t>
      </w:r>
    </w:p>
    <w:p w14:paraId="406B8CB8" w14:textId="77777777" w:rsidR="00C0621F" w:rsidRPr="00C0621F" w:rsidRDefault="00C0621F" w:rsidP="00C0621F">
      <w:pPr>
        <w:numPr>
          <w:ilvl w:val="0"/>
          <w:numId w:val="149"/>
        </w:numPr>
        <w:spacing w:before="100" w:beforeAutospacing="1" w:after="100" w:afterAutospacing="1"/>
        <w:rPr>
          <w:rFonts w:ascii="Verdana" w:hAnsi="Verdana"/>
          <w:lang w:val="en" w:eastAsia="en-US"/>
        </w:rPr>
      </w:pPr>
      <w:r w:rsidRPr="00C0621F">
        <w:rPr>
          <w:rFonts w:ascii="Verdana" w:hAnsi="Verdana"/>
          <w:lang w:val="en" w:eastAsia="en-US"/>
        </w:rPr>
        <w:t xml:space="preserve">pupils not attending a session who meet the criteria for ‘not attending in circumstances related to COVID-19’ should be recorded using </w:t>
      </w:r>
      <w:r w:rsidRPr="00C0621F">
        <w:rPr>
          <w:rFonts w:ascii="Verdana" w:hAnsi="Verdana"/>
          <w:b/>
          <w:bCs/>
          <w:lang w:val="en" w:eastAsia="en-US"/>
        </w:rPr>
        <w:t>code X</w:t>
      </w:r>
      <w:hyperlink r:id="rId265" w:anchor="fn:4" w:history="1">
        <w:r w:rsidRPr="00C0621F">
          <w:rPr>
            <w:rFonts w:ascii="Verdana" w:hAnsi="Verdana"/>
            <w:color w:val="0000FF"/>
            <w:u w:val="single"/>
            <w:vertAlign w:val="superscript"/>
            <w:lang w:val="en" w:eastAsia="en-US"/>
          </w:rPr>
          <w:t>4</w:t>
        </w:r>
      </w:hyperlink>
      <w:r w:rsidRPr="00C0621F">
        <w:rPr>
          <w:rFonts w:ascii="Verdana" w:hAnsi="Verdana"/>
          <w:lang w:val="en" w:eastAsia="en-US"/>
        </w:rPr>
        <w:t xml:space="preserve"> </w:t>
      </w:r>
    </w:p>
    <w:p w14:paraId="79024DED" w14:textId="77777777" w:rsidR="00C0621F" w:rsidRPr="00C0621F" w:rsidRDefault="00C0621F" w:rsidP="00C0621F">
      <w:pPr>
        <w:numPr>
          <w:ilvl w:val="0"/>
          <w:numId w:val="149"/>
        </w:numPr>
        <w:spacing w:before="100" w:beforeAutospacing="1" w:after="100" w:afterAutospacing="1"/>
        <w:rPr>
          <w:rFonts w:ascii="Verdana" w:hAnsi="Verdana"/>
          <w:lang w:val="en" w:eastAsia="en-US"/>
        </w:rPr>
      </w:pPr>
      <w:r w:rsidRPr="00C0621F">
        <w:rPr>
          <w:rFonts w:ascii="Verdana" w:hAnsi="Verdana"/>
          <w:lang w:val="en" w:eastAsia="en-US"/>
        </w:rPr>
        <w:t>schools should continue to use code X for non-compulsory school aged pupils who are not expected to attend a session, as they did before the outbreak</w:t>
      </w:r>
    </w:p>
    <w:p w14:paraId="68746A31" w14:textId="77777777" w:rsidR="00C0621F" w:rsidRPr="00C0621F" w:rsidRDefault="00C0621F" w:rsidP="00C0621F">
      <w:pPr>
        <w:spacing w:before="100" w:beforeAutospacing="1" w:after="100" w:afterAutospacing="1"/>
        <w:rPr>
          <w:rFonts w:ascii="Verdana" w:hAnsi="Verdana"/>
          <w:b/>
          <w:bCs/>
          <w:lang w:val="en" w:eastAsia="en-US"/>
        </w:rPr>
      </w:pPr>
      <w:r w:rsidRPr="00C0621F">
        <w:rPr>
          <w:rFonts w:ascii="Verdana" w:hAnsi="Verdana"/>
          <w:b/>
          <w:bCs/>
          <w:lang w:val="en" w:eastAsia="en-US"/>
        </w:rPr>
        <w:t>Transition and Expected Attendance</w:t>
      </w:r>
    </w:p>
    <w:p w14:paraId="551AC59F" w14:textId="77777777" w:rsidR="00C0621F" w:rsidRPr="00C0621F" w:rsidRDefault="00C0621F" w:rsidP="00C0621F">
      <w:pPr>
        <w:spacing w:before="100" w:beforeAutospacing="1" w:after="100" w:afterAutospacing="1"/>
        <w:rPr>
          <w:rFonts w:ascii="Verdana" w:hAnsi="Verdana"/>
          <w:lang w:val="en" w:eastAsia="en-US"/>
        </w:rPr>
      </w:pPr>
      <w:r w:rsidRPr="00C0621F">
        <w:rPr>
          <w:rFonts w:ascii="Verdana" w:hAnsi="Verdana"/>
          <w:lang w:val="en" w:eastAsia="en-US"/>
        </w:rPr>
        <w:t xml:space="preserve">We would request that schools are particularly vigilant in regard to children who you were expecting to attend but may not. We are mindful that the normal transition preparations have been somewhat disrupted during the pandemic and therefore first day contact and follow up, as advised in the CME Guidance </w:t>
      </w:r>
      <w:r w:rsidRPr="00C0621F">
        <w:rPr>
          <w:rFonts w:ascii="Verdana" w:hAnsi="Verdana"/>
          <w:color w:val="FF0000"/>
          <w:lang w:val="en" w:eastAsia="en-US"/>
        </w:rPr>
        <w:t>(</w:t>
      </w:r>
      <w:hyperlink r:id="rId266" w:history="1">
        <w:r w:rsidRPr="00C0621F">
          <w:rPr>
            <w:rFonts w:ascii="Verdana" w:hAnsi="Verdana"/>
            <w:color w:val="0000FF"/>
            <w:u w:val="single"/>
            <w:lang w:val="en" w:eastAsia="en-US"/>
          </w:rPr>
          <w:t>Here</w:t>
        </w:r>
      </w:hyperlink>
      <w:r w:rsidRPr="00C0621F">
        <w:rPr>
          <w:rFonts w:ascii="Verdana" w:hAnsi="Verdana"/>
          <w:color w:val="FF0000"/>
          <w:lang w:val="en" w:eastAsia="en-US"/>
        </w:rPr>
        <w:t>)</w:t>
      </w:r>
      <w:r w:rsidRPr="00C0621F">
        <w:rPr>
          <w:rFonts w:ascii="Verdana" w:hAnsi="Verdana"/>
          <w:lang w:val="en" w:eastAsia="en-US"/>
        </w:rPr>
        <w:t xml:space="preserve"> will be crucial to prevent children from falling out of education. </w:t>
      </w:r>
    </w:p>
    <w:p w14:paraId="7F1C4D35" w14:textId="77777777" w:rsidR="00C0621F" w:rsidRPr="00C0621F" w:rsidRDefault="00C0621F" w:rsidP="00C0621F">
      <w:pPr>
        <w:rPr>
          <w:rFonts w:ascii="Verdana" w:hAnsi="Verdana" w:cs="Arial"/>
          <w:lang w:eastAsia="en-US"/>
        </w:rPr>
      </w:pPr>
    </w:p>
    <w:p w14:paraId="7BCAF265" w14:textId="77777777" w:rsidR="00C0621F" w:rsidRPr="00C0621F" w:rsidRDefault="00C0621F" w:rsidP="00C0621F">
      <w:pPr>
        <w:rPr>
          <w:rFonts w:ascii="Verdana" w:hAnsi="Verdana" w:cs="Arial"/>
          <w:lang w:eastAsia="en-US"/>
        </w:rPr>
      </w:pPr>
      <w:r w:rsidRPr="00C0621F">
        <w:rPr>
          <w:rFonts w:ascii="Verdana" w:hAnsi="Verdana" w:cs="Arial"/>
          <w:lang w:eastAsia="en-US"/>
        </w:rPr>
        <w:t>Should you have any further queries regarding school attendance, please contact Pupil Entitlement Investigation on;</w:t>
      </w:r>
    </w:p>
    <w:p w14:paraId="33C20E8B" w14:textId="77777777" w:rsidR="00C0621F" w:rsidRPr="00C0621F" w:rsidRDefault="00C0621F" w:rsidP="00C0621F">
      <w:pPr>
        <w:rPr>
          <w:rFonts w:ascii="Verdana" w:hAnsi="Verdana" w:cs="Arial"/>
          <w:lang w:eastAsia="en-US"/>
        </w:rPr>
      </w:pPr>
    </w:p>
    <w:p w14:paraId="36B4BC18" w14:textId="77777777" w:rsidR="00C0621F" w:rsidRPr="00C0621F" w:rsidRDefault="00C0621F" w:rsidP="00C0621F">
      <w:pPr>
        <w:rPr>
          <w:rFonts w:ascii="Verdana" w:hAnsi="Verdana" w:cs="Arial"/>
          <w:lang w:eastAsia="en-US"/>
        </w:rPr>
      </w:pPr>
      <w:r w:rsidRPr="00C0621F">
        <w:rPr>
          <w:rFonts w:ascii="Verdana" w:hAnsi="Verdana" w:cs="Arial"/>
          <w:lang w:eastAsia="en-US"/>
        </w:rPr>
        <w:t xml:space="preserve">Email - </w:t>
      </w:r>
      <w:hyperlink r:id="rId267" w:history="1">
        <w:r w:rsidRPr="00C0621F">
          <w:rPr>
            <w:rFonts w:ascii="Verdana" w:hAnsi="Verdana" w:cs="Arial"/>
            <w:u w:val="single"/>
            <w:lang w:eastAsia="en-US"/>
          </w:rPr>
          <w:t>PEI@westsussex.gov.uk</w:t>
        </w:r>
      </w:hyperlink>
    </w:p>
    <w:p w14:paraId="4EA0B724" w14:textId="77777777" w:rsidR="00C0621F" w:rsidRPr="00C0621F" w:rsidRDefault="00C0621F" w:rsidP="00C0621F">
      <w:pPr>
        <w:rPr>
          <w:rFonts w:ascii="Verdana" w:hAnsi="Verdana" w:cs="Arial"/>
          <w:lang w:eastAsia="en-US"/>
        </w:rPr>
      </w:pPr>
    </w:p>
    <w:p w14:paraId="069EB26E" w14:textId="77777777" w:rsidR="00C0621F" w:rsidRPr="00C0621F" w:rsidRDefault="00C0621F" w:rsidP="00C0621F">
      <w:pPr>
        <w:rPr>
          <w:rFonts w:ascii="Verdana" w:hAnsi="Verdana" w:cs="Arial"/>
          <w:lang w:eastAsia="en-US"/>
        </w:rPr>
      </w:pPr>
      <w:r w:rsidRPr="00C0621F">
        <w:rPr>
          <w:rFonts w:ascii="Verdana" w:hAnsi="Verdana" w:cs="Arial"/>
          <w:lang w:eastAsia="en-US"/>
        </w:rPr>
        <w:t>Tel - 0330 222 8200</w:t>
      </w:r>
    </w:p>
    <w:p w14:paraId="0CD5FAFF" w14:textId="7F706054" w:rsidR="003F6EF9" w:rsidRPr="008B7B69" w:rsidRDefault="003F6EF9" w:rsidP="00C0621F">
      <w:pPr>
        <w:ind w:left="284"/>
        <w:rPr>
          <w:rFonts w:ascii="Verdana" w:hAnsi="Verdana" w:cs="Arial"/>
          <w:b/>
          <w:color w:val="0070C0"/>
          <w:sz w:val="22"/>
          <w:szCs w:val="22"/>
        </w:rPr>
      </w:pPr>
      <w:r w:rsidRPr="008B7B69">
        <w:rPr>
          <w:rFonts w:ascii="Verdana" w:hAnsi="Verdana" w:cs="Arial"/>
          <w:b/>
          <w:color w:val="0070C0"/>
          <w:sz w:val="22"/>
          <w:szCs w:val="22"/>
        </w:rPr>
        <w:br w:type="page"/>
      </w:r>
    </w:p>
    <w:p w14:paraId="0CD5FB00" w14:textId="44444D21" w:rsidR="00B35909" w:rsidRPr="00B72EA2" w:rsidRDefault="00E851B3" w:rsidP="00B72EA2">
      <w:pPr>
        <w:pStyle w:val="Heading1"/>
        <w:ind w:hanging="716"/>
      </w:pPr>
      <w:bookmarkStart w:id="230" w:name="_Hlk50046020"/>
      <w:r w:rsidRPr="00B72EA2">
        <w:lastRenderedPageBreak/>
        <w:t xml:space="preserve"> </w:t>
      </w:r>
      <w:bookmarkStart w:id="231" w:name="_Toc50364636"/>
      <w:r w:rsidR="00577C33" w:rsidRPr="00B72EA2">
        <w:t>ANNEX</w:t>
      </w:r>
      <w:r w:rsidR="005C3371" w:rsidRPr="00B72EA2">
        <w:t xml:space="preserve"> </w:t>
      </w:r>
      <w:r w:rsidR="007E6A26">
        <w:t>6</w:t>
      </w:r>
      <w:r w:rsidR="005C3371" w:rsidRPr="00B72EA2">
        <w:t xml:space="preserve"> – RECORDING FORM</w:t>
      </w:r>
      <w:bookmarkEnd w:id="231"/>
      <w:r w:rsidR="009D57D8" w:rsidRPr="00B72EA2">
        <w:t xml:space="preserve"> </w:t>
      </w:r>
    </w:p>
    <w:bookmarkEnd w:id="230"/>
    <w:p w14:paraId="0CD5FB01" w14:textId="77777777" w:rsidR="00050DBB" w:rsidRPr="008B7B69" w:rsidRDefault="00050DBB" w:rsidP="00552588">
      <w:pPr>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2253"/>
        <w:gridCol w:w="2328"/>
        <w:gridCol w:w="2254"/>
      </w:tblGrid>
      <w:tr w:rsidR="00050DBB" w:rsidRPr="00B72EA2" w14:paraId="0CD5FB04" w14:textId="77777777" w:rsidTr="004E371A">
        <w:trPr>
          <w:trHeight w:val="537"/>
        </w:trPr>
        <w:tc>
          <w:tcPr>
            <w:tcW w:w="2670" w:type="dxa"/>
            <w:shd w:val="clear" w:color="auto" w:fill="auto"/>
            <w:vAlign w:val="center"/>
          </w:tcPr>
          <w:p w14:paraId="0CD5FB02" w14:textId="77777777" w:rsidR="00050DBB" w:rsidRPr="00B72EA2" w:rsidRDefault="00050DBB" w:rsidP="00552588">
            <w:pPr>
              <w:rPr>
                <w:rFonts w:ascii="Verdana" w:hAnsi="Verdana" w:cs="Arial"/>
                <w:b/>
                <w:sz w:val="18"/>
                <w:szCs w:val="18"/>
              </w:rPr>
            </w:pPr>
            <w:r w:rsidRPr="00B72EA2">
              <w:rPr>
                <w:rFonts w:ascii="Verdana" w:hAnsi="Verdana" w:cs="Arial"/>
                <w:b/>
                <w:sz w:val="18"/>
                <w:szCs w:val="18"/>
              </w:rPr>
              <w:t>Child’s name:</w:t>
            </w:r>
          </w:p>
        </w:tc>
        <w:tc>
          <w:tcPr>
            <w:tcW w:w="8012" w:type="dxa"/>
            <w:gridSpan w:val="3"/>
            <w:shd w:val="clear" w:color="auto" w:fill="auto"/>
            <w:vAlign w:val="center"/>
          </w:tcPr>
          <w:p w14:paraId="0CD5FB03" w14:textId="77777777" w:rsidR="00050DBB" w:rsidRPr="00B72EA2" w:rsidRDefault="00050DBB" w:rsidP="00552588">
            <w:pPr>
              <w:rPr>
                <w:rFonts w:ascii="Verdana" w:hAnsi="Verdana" w:cs="Arial"/>
                <w:b/>
                <w:sz w:val="18"/>
                <w:szCs w:val="18"/>
              </w:rPr>
            </w:pPr>
          </w:p>
        </w:tc>
      </w:tr>
      <w:tr w:rsidR="00050DBB" w:rsidRPr="00B72EA2" w14:paraId="0CD5FB09" w14:textId="77777777" w:rsidTr="004E371A">
        <w:trPr>
          <w:trHeight w:val="542"/>
        </w:trPr>
        <w:tc>
          <w:tcPr>
            <w:tcW w:w="2670" w:type="dxa"/>
            <w:shd w:val="clear" w:color="auto" w:fill="auto"/>
            <w:vAlign w:val="center"/>
          </w:tcPr>
          <w:p w14:paraId="0CD5FB05" w14:textId="77777777" w:rsidR="00050DBB" w:rsidRPr="00B72EA2" w:rsidRDefault="00050DBB" w:rsidP="00552588">
            <w:pPr>
              <w:rPr>
                <w:rFonts w:ascii="Verdana" w:hAnsi="Verdana" w:cs="Arial"/>
                <w:b/>
                <w:sz w:val="18"/>
                <w:szCs w:val="18"/>
              </w:rPr>
            </w:pPr>
            <w:r w:rsidRPr="00B72EA2">
              <w:rPr>
                <w:rFonts w:ascii="Verdana" w:hAnsi="Verdana" w:cs="Arial"/>
                <w:b/>
                <w:sz w:val="18"/>
                <w:szCs w:val="18"/>
              </w:rPr>
              <w:t>Date and time:</w:t>
            </w:r>
          </w:p>
        </w:tc>
        <w:tc>
          <w:tcPr>
            <w:tcW w:w="2670" w:type="dxa"/>
            <w:shd w:val="clear" w:color="auto" w:fill="auto"/>
            <w:vAlign w:val="center"/>
          </w:tcPr>
          <w:p w14:paraId="0CD5FB06" w14:textId="77777777" w:rsidR="00050DBB" w:rsidRPr="00B72EA2" w:rsidRDefault="00050DBB" w:rsidP="00552588">
            <w:pPr>
              <w:rPr>
                <w:rFonts w:ascii="Verdana" w:hAnsi="Verdana" w:cs="Arial"/>
                <w:b/>
                <w:sz w:val="18"/>
                <w:szCs w:val="18"/>
              </w:rPr>
            </w:pPr>
          </w:p>
        </w:tc>
        <w:tc>
          <w:tcPr>
            <w:tcW w:w="2671" w:type="dxa"/>
            <w:shd w:val="clear" w:color="auto" w:fill="auto"/>
            <w:vAlign w:val="center"/>
          </w:tcPr>
          <w:p w14:paraId="0CD5FB07" w14:textId="77777777" w:rsidR="00050DBB" w:rsidRPr="00B72EA2" w:rsidRDefault="00050DBB" w:rsidP="00552588">
            <w:pPr>
              <w:rPr>
                <w:rFonts w:ascii="Verdana" w:hAnsi="Verdana" w:cs="Arial"/>
                <w:b/>
                <w:sz w:val="18"/>
                <w:szCs w:val="18"/>
              </w:rPr>
            </w:pPr>
            <w:r w:rsidRPr="00B72EA2">
              <w:rPr>
                <w:rFonts w:ascii="Verdana" w:hAnsi="Verdana" w:cs="Arial"/>
                <w:b/>
                <w:sz w:val="18"/>
                <w:szCs w:val="18"/>
              </w:rPr>
              <w:t>DOB</w:t>
            </w:r>
          </w:p>
        </w:tc>
        <w:tc>
          <w:tcPr>
            <w:tcW w:w="2671" w:type="dxa"/>
            <w:shd w:val="clear" w:color="auto" w:fill="auto"/>
            <w:vAlign w:val="center"/>
          </w:tcPr>
          <w:p w14:paraId="0CD5FB08" w14:textId="77777777" w:rsidR="00050DBB" w:rsidRPr="00B72EA2" w:rsidRDefault="00050DBB" w:rsidP="00552588">
            <w:pPr>
              <w:rPr>
                <w:rFonts w:ascii="Verdana" w:hAnsi="Verdana" w:cs="Arial"/>
                <w:b/>
                <w:sz w:val="18"/>
                <w:szCs w:val="18"/>
              </w:rPr>
            </w:pPr>
          </w:p>
        </w:tc>
      </w:tr>
      <w:tr w:rsidR="00050DBB" w:rsidRPr="00B72EA2" w14:paraId="0CD5FB0C" w14:textId="77777777" w:rsidTr="004E371A">
        <w:trPr>
          <w:trHeight w:val="673"/>
        </w:trPr>
        <w:tc>
          <w:tcPr>
            <w:tcW w:w="5340" w:type="dxa"/>
            <w:gridSpan w:val="2"/>
            <w:shd w:val="clear" w:color="auto" w:fill="auto"/>
            <w:vAlign w:val="center"/>
          </w:tcPr>
          <w:p w14:paraId="0CD5FB0A" w14:textId="77777777" w:rsidR="00050DBB" w:rsidRPr="00B72EA2" w:rsidRDefault="00050DBB" w:rsidP="00552588">
            <w:pPr>
              <w:rPr>
                <w:rFonts w:ascii="Verdana" w:hAnsi="Verdana" w:cs="Arial"/>
                <w:b/>
                <w:sz w:val="18"/>
                <w:szCs w:val="18"/>
              </w:rPr>
            </w:pPr>
            <w:r w:rsidRPr="00B72EA2">
              <w:rPr>
                <w:rFonts w:ascii="Verdana" w:hAnsi="Verdana" w:cs="Arial"/>
                <w:b/>
                <w:sz w:val="18"/>
                <w:szCs w:val="18"/>
              </w:rPr>
              <w:t>Name and role of person raising concern:</w:t>
            </w:r>
          </w:p>
        </w:tc>
        <w:tc>
          <w:tcPr>
            <w:tcW w:w="5342" w:type="dxa"/>
            <w:gridSpan w:val="2"/>
            <w:shd w:val="clear" w:color="auto" w:fill="auto"/>
            <w:vAlign w:val="center"/>
          </w:tcPr>
          <w:p w14:paraId="0CD5FB0B" w14:textId="77777777" w:rsidR="00050DBB" w:rsidRPr="00B72EA2" w:rsidRDefault="00050DBB" w:rsidP="00552588">
            <w:pPr>
              <w:rPr>
                <w:rFonts w:ascii="Verdana" w:hAnsi="Verdana" w:cs="Arial"/>
                <w:b/>
                <w:sz w:val="18"/>
                <w:szCs w:val="18"/>
              </w:rPr>
            </w:pPr>
          </w:p>
        </w:tc>
      </w:tr>
    </w:tbl>
    <w:p w14:paraId="0CD5FB0D" w14:textId="77777777" w:rsidR="00050DBB" w:rsidRPr="008B7B69" w:rsidRDefault="00050DBB" w:rsidP="00552588">
      <w:pPr>
        <w:rPr>
          <w:rFonts w:ascii="Verdana" w:hAnsi="Verdan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3"/>
      </w:tblGrid>
      <w:tr w:rsidR="00050DBB" w:rsidRPr="00B72EA2" w14:paraId="0CD5FB0F" w14:textId="77777777" w:rsidTr="004E371A">
        <w:trPr>
          <w:trHeight w:val="454"/>
        </w:trPr>
        <w:tc>
          <w:tcPr>
            <w:tcW w:w="10682" w:type="dxa"/>
            <w:shd w:val="clear" w:color="auto" w:fill="auto"/>
            <w:vAlign w:val="center"/>
          </w:tcPr>
          <w:p w14:paraId="0CD5FB0E" w14:textId="77777777" w:rsidR="00050DBB" w:rsidRPr="00B72EA2" w:rsidRDefault="00050DBB" w:rsidP="00552588">
            <w:pPr>
              <w:rPr>
                <w:rFonts w:ascii="Verdana" w:hAnsi="Verdana" w:cs="Arial"/>
                <w:b/>
                <w:sz w:val="18"/>
                <w:szCs w:val="18"/>
              </w:rPr>
            </w:pPr>
            <w:r w:rsidRPr="00B72EA2">
              <w:rPr>
                <w:rFonts w:ascii="Verdana" w:hAnsi="Verdana" w:cs="Arial"/>
                <w:b/>
                <w:sz w:val="18"/>
                <w:szCs w:val="18"/>
              </w:rPr>
              <w:t>Details of concern (where? when? what? who? behaviours? use child’s words)</w:t>
            </w:r>
          </w:p>
        </w:tc>
      </w:tr>
      <w:tr w:rsidR="00050DBB" w:rsidRPr="00B72EA2" w14:paraId="0CD5FB23" w14:textId="77777777" w:rsidTr="00510033">
        <w:trPr>
          <w:trHeight w:val="4132"/>
        </w:trPr>
        <w:tc>
          <w:tcPr>
            <w:tcW w:w="10682" w:type="dxa"/>
            <w:shd w:val="clear" w:color="auto" w:fill="auto"/>
          </w:tcPr>
          <w:p w14:paraId="0CD5FB10" w14:textId="77777777" w:rsidR="00050DBB" w:rsidRPr="00B72EA2" w:rsidRDefault="00050DBB" w:rsidP="00552588">
            <w:pPr>
              <w:rPr>
                <w:rFonts w:ascii="Verdana" w:hAnsi="Verdana" w:cs="Arial"/>
                <w:b/>
                <w:sz w:val="18"/>
                <w:szCs w:val="18"/>
              </w:rPr>
            </w:pPr>
          </w:p>
          <w:p w14:paraId="0CD5FB11" w14:textId="77777777" w:rsidR="00050DBB" w:rsidRPr="00B72EA2" w:rsidRDefault="00050DBB" w:rsidP="00552588">
            <w:pPr>
              <w:rPr>
                <w:rFonts w:ascii="Verdana" w:hAnsi="Verdana" w:cs="Arial"/>
                <w:b/>
                <w:sz w:val="18"/>
                <w:szCs w:val="18"/>
              </w:rPr>
            </w:pPr>
          </w:p>
          <w:p w14:paraId="0CD5FB12" w14:textId="77777777" w:rsidR="00050DBB" w:rsidRPr="00B72EA2" w:rsidRDefault="00050DBB" w:rsidP="00552588">
            <w:pPr>
              <w:rPr>
                <w:rFonts w:ascii="Verdana" w:hAnsi="Verdana" w:cs="Arial"/>
                <w:b/>
                <w:sz w:val="18"/>
                <w:szCs w:val="18"/>
              </w:rPr>
            </w:pPr>
          </w:p>
          <w:p w14:paraId="0CD5FB13" w14:textId="77777777" w:rsidR="00050DBB" w:rsidRPr="00B72EA2" w:rsidRDefault="00050DBB" w:rsidP="00552588">
            <w:pPr>
              <w:rPr>
                <w:rFonts w:ascii="Verdana" w:hAnsi="Verdana" w:cs="Arial"/>
                <w:b/>
                <w:sz w:val="18"/>
                <w:szCs w:val="18"/>
              </w:rPr>
            </w:pPr>
          </w:p>
          <w:p w14:paraId="0CD5FB14" w14:textId="77777777" w:rsidR="00050DBB" w:rsidRPr="00B72EA2" w:rsidRDefault="00050DBB" w:rsidP="00552588">
            <w:pPr>
              <w:rPr>
                <w:rFonts w:ascii="Verdana" w:hAnsi="Verdana" w:cs="Arial"/>
                <w:b/>
                <w:sz w:val="18"/>
                <w:szCs w:val="18"/>
              </w:rPr>
            </w:pPr>
          </w:p>
          <w:p w14:paraId="0CD5FB15" w14:textId="77777777" w:rsidR="00050DBB" w:rsidRPr="00B72EA2" w:rsidRDefault="00050DBB" w:rsidP="00552588">
            <w:pPr>
              <w:rPr>
                <w:rFonts w:ascii="Verdana" w:hAnsi="Verdana" w:cs="Arial"/>
                <w:b/>
                <w:sz w:val="18"/>
                <w:szCs w:val="18"/>
              </w:rPr>
            </w:pPr>
          </w:p>
          <w:p w14:paraId="0CD5FB16" w14:textId="77777777" w:rsidR="00050DBB" w:rsidRPr="00B72EA2" w:rsidRDefault="00050DBB" w:rsidP="00552588">
            <w:pPr>
              <w:rPr>
                <w:rFonts w:ascii="Verdana" w:hAnsi="Verdana" w:cs="Arial"/>
                <w:b/>
                <w:sz w:val="18"/>
                <w:szCs w:val="18"/>
              </w:rPr>
            </w:pPr>
          </w:p>
          <w:p w14:paraId="0CD5FB17" w14:textId="77777777" w:rsidR="00050DBB" w:rsidRPr="00B72EA2" w:rsidRDefault="00050DBB" w:rsidP="00552588">
            <w:pPr>
              <w:rPr>
                <w:rFonts w:ascii="Verdana" w:hAnsi="Verdana" w:cs="Arial"/>
                <w:b/>
                <w:sz w:val="18"/>
                <w:szCs w:val="18"/>
              </w:rPr>
            </w:pPr>
          </w:p>
          <w:p w14:paraId="0CD5FB18" w14:textId="77777777" w:rsidR="00050DBB" w:rsidRPr="00B72EA2" w:rsidRDefault="00050DBB" w:rsidP="00552588">
            <w:pPr>
              <w:rPr>
                <w:rFonts w:ascii="Verdana" w:hAnsi="Verdana" w:cs="Arial"/>
                <w:b/>
                <w:sz w:val="18"/>
                <w:szCs w:val="18"/>
              </w:rPr>
            </w:pPr>
          </w:p>
          <w:p w14:paraId="0CD5FB19" w14:textId="77777777" w:rsidR="00050DBB" w:rsidRPr="00B72EA2" w:rsidRDefault="00050DBB" w:rsidP="00552588">
            <w:pPr>
              <w:rPr>
                <w:rFonts w:ascii="Verdana" w:hAnsi="Verdana" w:cs="Arial"/>
                <w:b/>
                <w:sz w:val="18"/>
                <w:szCs w:val="18"/>
              </w:rPr>
            </w:pPr>
          </w:p>
          <w:p w14:paraId="0CD5FB1A" w14:textId="77777777" w:rsidR="00050DBB" w:rsidRPr="00B72EA2" w:rsidRDefault="00050DBB" w:rsidP="00552588">
            <w:pPr>
              <w:rPr>
                <w:rFonts w:ascii="Verdana" w:hAnsi="Verdana" w:cs="Arial"/>
                <w:b/>
                <w:sz w:val="18"/>
                <w:szCs w:val="18"/>
              </w:rPr>
            </w:pPr>
          </w:p>
          <w:p w14:paraId="0CD5FB1B" w14:textId="77777777" w:rsidR="00050DBB" w:rsidRPr="00B72EA2" w:rsidRDefault="00050DBB" w:rsidP="00552588">
            <w:pPr>
              <w:rPr>
                <w:rFonts w:ascii="Verdana" w:hAnsi="Verdana" w:cs="Arial"/>
                <w:b/>
                <w:sz w:val="18"/>
                <w:szCs w:val="18"/>
              </w:rPr>
            </w:pPr>
          </w:p>
          <w:p w14:paraId="0CD5FB1C" w14:textId="77777777" w:rsidR="00050DBB" w:rsidRPr="00B72EA2" w:rsidRDefault="00050DBB" w:rsidP="00552588">
            <w:pPr>
              <w:rPr>
                <w:rFonts w:ascii="Verdana" w:hAnsi="Verdana" w:cs="Arial"/>
                <w:b/>
                <w:sz w:val="18"/>
                <w:szCs w:val="18"/>
              </w:rPr>
            </w:pPr>
          </w:p>
          <w:p w14:paraId="0CD5FB1D" w14:textId="77777777" w:rsidR="00050DBB" w:rsidRPr="00B72EA2" w:rsidRDefault="00050DBB" w:rsidP="00552588">
            <w:pPr>
              <w:rPr>
                <w:rFonts w:ascii="Verdana" w:hAnsi="Verdana" w:cs="Arial"/>
                <w:b/>
                <w:sz w:val="18"/>
                <w:szCs w:val="18"/>
              </w:rPr>
            </w:pPr>
          </w:p>
          <w:p w14:paraId="0CD5FB1E" w14:textId="77777777" w:rsidR="00050DBB" w:rsidRPr="00B72EA2" w:rsidRDefault="00050DBB" w:rsidP="00552588">
            <w:pPr>
              <w:rPr>
                <w:rFonts w:ascii="Verdana" w:hAnsi="Verdana" w:cs="Arial"/>
                <w:b/>
                <w:sz w:val="18"/>
                <w:szCs w:val="18"/>
              </w:rPr>
            </w:pPr>
          </w:p>
          <w:p w14:paraId="0CD5FB1F" w14:textId="77777777" w:rsidR="00050DBB" w:rsidRPr="00B72EA2" w:rsidRDefault="00050DBB" w:rsidP="00552588">
            <w:pPr>
              <w:rPr>
                <w:rFonts w:ascii="Verdana" w:hAnsi="Verdana" w:cs="Arial"/>
                <w:b/>
                <w:sz w:val="18"/>
                <w:szCs w:val="18"/>
              </w:rPr>
            </w:pPr>
          </w:p>
          <w:p w14:paraId="0CD5FB20" w14:textId="77777777" w:rsidR="00050DBB" w:rsidRPr="00B72EA2" w:rsidRDefault="00050DBB" w:rsidP="00552588">
            <w:pPr>
              <w:rPr>
                <w:rFonts w:ascii="Verdana" w:hAnsi="Verdana" w:cs="Arial"/>
                <w:b/>
                <w:sz w:val="18"/>
                <w:szCs w:val="18"/>
              </w:rPr>
            </w:pPr>
          </w:p>
          <w:p w14:paraId="0CD5FB21" w14:textId="77777777" w:rsidR="00050DBB" w:rsidRPr="00B72EA2" w:rsidRDefault="00050DBB" w:rsidP="00552588">
            <w:pPr>
              <w:rPr>
                <w:rFonts w:ascii="Verdana" w:hAnsi="Verdana" w:cs="Arial"/>
                <w:b/>
                <w:sz w:val="18"/>
                <w:szCs w:val="18"/>
              </w:rPr>
            </w:pPr>
          </w:p>
          <w:p w14:paraId="0CD5FB22" w14:textId="77777777" w:rsidR="00050DBB" w:rsidRPr="00B72EA2" w:rsidRDefault="00050DBB" w:rsidP="00552588">
            <w:pPr>
              <w:rPr>
                <w:rFonts w:ascii="Verdana" w:hAnsi="Verdana" w:cs="Arial"/>
                <w:b/>
                <w:sz w:val="18"/>
                <w:szCs w:val="18"/>
              </w:rPr>
            </w:pPr>
          </w:p>
        </w:tc>
      </w:tr>
    </w:tbl>
    <w:p w14:paraId="0CD5FB24" w14:textId="77777777" w:rsidR="00050DBB" w:rsidRPr="008B7B69" w:rsidRDefault="00050DBB" w:rsidP="00552588">
      <w:pPr>
        <w:rPr>
          <w:rFonts w:ascii="Verdana" w:hAnsi="Verdana" w:cs="Arial"/>
          <w:b/>
          <w:sz w:val="22"/>
          <w:szCs w:val="22"/>
        </w:rPr>
      </w:pPr>
      <w:r w:rsidRPr="008B7B69">
        <w:rPr>
          <w:rFonts w:ascii="Verdana" w:hAnsi="Verdana" w:cs="Arial"/>
          <w:b/>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5"/>
        <w:gridCol w:w="2404"/>
        <w:gridCol w:w="2797"/>
        <w:gridCol w:w="2807"/>
      </w:tblGrid>
      <w:tr w:rsidR="00050DBB" w:rsidRPr="00B72EA2" w14:paraId="0CD5FB27" w14:textId="77777777" w:rsidTr="004E371A">
        <w:tc>
          <w:tcPr>
            <w:tcW w:w="9243" w:type="dxa"/>
            <w:gridSpan w:val="4"/>
            <w:shd w:val="clear" w:color="auto" w:fill="auto"/>
            <w:vAlign w:val="center"/>
          </w:tcPr>
          <w:p w14:paraId="0CD5FB25" w14:textId="77777777" w:rsidR="00050DBB" w:rsidRPr="00B72EA2" w:rsidRDefault="00050DBB" w:rsidP="00552588">
            <w:pPr>
              <w:rPr>
                <w:rFonts w:ascii="Verdana" w:hAnsi="Verdana" w:cs="Arial"/>
                <w:b/>
                <w:sz w:val="18"/>
                <w:szCs w:val="18"/>
              </w:rPr>
            </w:pPr>
            <w:r w:rsidRPr="00B72EA2">
              <w:rPr>
                <w:rFonts w:ascii="Verdana" w:hAnsi="Verdana" w:cs="Arial"/>
                <w:b/>
                <w:sz w:val="18"/>
                <w:szCs w:val="18"/>
              </w:rPr>
              <w:t>Actions taken</w:t>
            </w:r>
          </w:p>
          <w:p w14:paraId="0CD5FB26" w14:textId="77777777" w:rsidR="00050DBB" w:rsidRPr="00B72EA2" w:rsidRDefault="00050DBB" w:rsidP="00552588">
            <w:pPr>
              <w:rPr>
                <w:rFonts w:ascii="Verdana" w:hAnsi="Verdana" w:cs="Arial"/>
                <w:b/>
                <w:sz w:val="18"/>
                <w:szCs w:val="18"/>
              </w:rPr>
            </w:pPr>
          </w:p>
        </w:tc>
      </w:tr>
      <w:tr w:rsidR="00050DBB" w:rsidRPr="00B72EA2" w14:paraId="0CD5FB2C" w14:textId="77777777" w:rsidTr="00050DBB">
        <w:tc>
          <w:tcPr>
            <w:tcW w:w="1198" w:type="dxa"/>
            <w:shd w:val="clear" w:color="auto" w:fill="auto"/>
          </w:tcPr>
          <w:p w14:paraId="0CD5FB28" w14:textId="77777777" w:rsidR="00050DBB" w:rsidRPr="00B72EA2" w:rsidRDefault="00050DBB" w:rsidP="00552588">
            <w:pPr>
              <w:rPr>
                <w:rFonts w:ascii="Verdana" w:hAnsi="Verdana" w:cs="Arial"/>
                <w:b/>
                <w:sz w:val="18"/>
                <w:szCs w:val="18"/>
              </w:rPr>
            </w:pPr>
            <w:r w:rsidRPr="00B72EA2">
              <w:rPr>
                <w:rFonts w:ascii="Verdana" w:hAnsi="Verdana" w:cs="Arial"/>
                <w:b/>
                <w:sz w:val="18"/>
                <w:szCs w:val="18"/>
              </w:rPr>
              <w:t>Date</w:t>
            </w:r>
          </w:p>
        </w:tc>
        <w:tc>
          <w:tcPr>
            <w:tcW w:w="2415" w:type="dxa"/>
            <w:shd w:val="clear" w:color="auto" w:fill="auto"/>
          </w:tcPr>
          <w:p w14:paraId="0CD5FB29" w14:textId="77777777" w:rsidR="00050DBB" w:rsidRPr="00B72EA2" w:rsidRDefault="00050DBB" w:rsidP="00552588">
            <w:pPr>
              <w:rPr>
                <w:rFonts w:ascii="Verdana" w:hAnsi="Verdana" w:cs="Arial"/>
                <w:b/>
                <w:sz w:val="18"/>
                <w:szCs w:val="18"/>
              </w:rPr>
            </w:pPr>
            <w:r w:rsidRPr="00B72EA2">
              <w:rPr>
                <w:rFonts w:ascii="Verdana" w:hAnsi="Verdana" w:cs="Arial"/>
                <w:b/>
                <w:sz w:val="18"/>
                <w:szCs w:val="18"/>
              </w:rPr>
              <w:t>Person taking action</w:t>
            </w:r>
          </w:p>
        </w:tc>
        <w:tc>
          <w:tcPr>
            <w:tcW w:w="2811" w:type="dxa"/>
            <w:shd w:val="clear" w:color="auto" w:fill="auto"/>
          </w:tcPr>
          <w:p w14:paraId="0CD5FB2A" w14:textId="77777777" w:rsidR="00050DBB" w:rsidRPr="00B72EA2" w:rsidRDefault="00050DBB" w:rsidP="00552588">
            <w:pPr>
              <w:rPr>
                <w:rFonts w:ascii="Verdana" w:hAnsi="Verdana" w:cs="Arial"/>
                <w:b/>
                <w:sz w:val="18"/>
                <w:szCs w:val="18"/>
              </w:rPr>
            </w:pPr>
            <w:r w:rsidRPr="00B72EA2">
              <w:rPr>
                <w:rFonts w:ascii="Verdana" w:hAnsi="Verdana" w:cs="Arial"/>
                <w:b/>
                <w:sz w:val="18"/>
                <w:szCs w:val="18"/>
              </w:rPr>
              <w:t>Action taken</w:t>
            </w:r>
          </w:p>
        </w:tc>
        <w:tc>
          <w:tcPr>
            <w:tcW w:w="2819" w:type="dxa"/>
            <w:shd w:val="clear" w:color="auto" w:fill="auto"/>
          </w:tcPr>
          <w:p w14:paraId="0CD5FB2B" w14:textId="77777777" w:rsidR="00050DBB" w:rsidRPr="00B72EA2" w:rsidRDefault="00050DBB" w:rsidP="00552588">
            <w:pPr>
              <w:rPr>
                <w:rFonts w:ascii="Verdana" w:hAnsi="Verdana" w:cs="Arial"/>
                <w:b/>
                <w:sz w:val="18"/>
                <w:szCs w:val="18"/>
              </w:rPr>
            </w:pPr>
            <w:r w:rsidRPr="00B72EA2">
              <w:rPr>
                <w:rFonts w:ascii="Verdana" w:hAnsi="Verdana" w:cs="Arial"/>
                <w:b/>
                <w:sz w:val="18"/>
                <w:szCs w:val="18"/>
              </w:rPr>
              <w:t>Outcome of action</w:t>
            </w:r>
          </w:p>
        </w:tc>
      </w:tr>
      <w:tr w:rsidR="00050DBB" w:rsidRPr="00B72EA2" w14:paraId="0CD5FB41" w14:textId="77777777" w:rsidTr="00510033">
        <w:trPr>
          <w:trHeight w:val="1942"/>
        </w:trPr>
        <w:tc>
          <w:tcPr>
            <w:tcW w:w="1198" w:type="dxa"/>
            <w:shd w:val="clear" w:color="auto" w:fill="auto"/>
          </w:tcPr>
          <w:p w14:paraId="0CD5FB2D" w14:textId="77777777" w:rsidR="00050DBB" w:rsidRPr="00B72EA2" w:rsidRDefault="00050DBB" w:rsidP="00552588">
            <w:pPr>
              <w:rPr>
                <w:rFonts w:ascii="Verdana" w:hAnsi="Verdana" w:cs="Arial"/>
                <w:b/>
                <w:sz w:val="18"/>
                <w:szCs w:val="18"/>
              </w:rPr>
            </w:pPr>
          </w:p>
        </w:tc>
        <w:tc>
          <w:tcPr>
            <w:tcW w:w="2415" w:type="dxa"/>
            <w:shd w:val="clear" w:color="auto" w:fill="auto"/>
          </w:tcPr>
          <w:p w14:paraId="0CD5FB2E" w14:textId="77777777" w:rsidR="00050DBB" w:rsidRPr="00B72EA2" w:rsidRDefault="00050DBB" w:rsidP="00552588">
            <w:pPr>
              <w:rPr>
                <w:rFonts w:ascii="Verdana" w:hAnsi="Verdana" w:cs="Arial"/>
                <w:b/>
                <w:sz w:val="18"/>
                <w:szCs w:val="18"/>
              </w:rPr>
            </w:pPr>
          </w:p>
        </w:tc>
        <w:tc>
          <w:tcPr>
            <w:tcW w:w="2811" w:type="dxa"/>
            <w:shd w:val="clear" w:color="auto" w:fill="auto"/>
          </w:tcPr>
          <w:p w14:paraId="0CD5FB2F" w14:textId="77777777" w:rsidR="00050DBB" w:rsidRPr="00B72EA2" w:rsidRDefault="00050DBB" w:rsidP="00552588">
            <w:pPr>
              <w:rPr>
                <w:rFonts w:ascii="Verdana" w:hAnsi="Verdana" w:cs="Arial"/>
                <w:b/>
                <w:sz w:val="18"/>
                <w:szCs w:val="18"/>
              </w:rPr>
            </w:pPr>
          </w:p>
          <w:p w14:paraId="0CD5FB30" w14:textId="77777777" w:rsidR="00050DBB" w:rsidRPr="00B72EA2" w:rsidRDefault="00050DBB" w:rsidP="00552588">
            <w:pPr>
              <w:rPr>
                <w:rFonts w:ascii="Verdana" w:hAnsi="Verdana" w:cs="Arial"/>
                <w:b/>
                <w:sz w:val="18"/>
                <w:szCs w:val="18"/>
              </w:rPr>
            </w:pPr>
          </w:p>
          <w:p w14:paraId="0CD5FB31" w14:textId="77777777" w:rsidR="00050DBB" w:rsidRPr="00B72EA2" w:rsidRDefault="00050DBB" w:rsidP="00552588">
            <w:pPr>
              <w:rPr>
                <w:rFonts w:ascii="Verdana" w:hAnsi="Verdana" w:cs="Arial"/>
                <w:b/>
                <w:sz w:val="18"/>
                <w:szCs w:val="18"/>
              </w:rPr>
            </w:pPr>
          </w:p>
          <w:p w14:paraId="0CD5FB32" w14:textId="77777777" w:rsidR="00050DBB" w:rsidRPr="00B72EA2" w:rsidRDefault="00050DBB" w:rsidP="00552588">
            <w:pPr>
              <w:rPr>
                <w:rFonts w:ascii="Verdana" w:hAnsi="Verdana" w:cs="Arial"/>
                <w:b/>
                <w:sz w:val="18"/>
                <w:szCs w:val="18"/>
              </w:rPr>
            </w:pPr>
          </w:p>
          <w:p w14:paraId="0CD5FB33" w14:textId="77777777" w:rsidR="00050DBB" w:rsidRPr="00B72EA2" w:rsidRDefault="00050DBB" w:rsidP="00552588">
            <w:pPr>
              <w:rPr>
                <w:rFonts w:ascii="Verdana" w:hAnsi="Verdana" w:cs="Arial"/>
                <w:b/>
                <w:sz w:val="18"/>
                <w:szCs w:val="18"/>
              </w:rPr>
            </w:pPr>
          </w:p>
          <w:p w14:paraId="0CD5FB34" w14:textId="77777777" w:rsidR="00050DBB" w:rsidRPr="00B72EA2" w:rsidRDefault="00050DBB" w:rsidP="00552588">
            <w:pPr>
              <w:rPr>
                <w:rFonts w:ascii="Verdana" w:hAnsi="Verdana" w:cs="Arial"/>
                <w:b/>
                <w:sz w:val="18"/>
                <w:szCs w:val="18"/>
              </w:rPr>
            </w:pPr>
          </w:p>
          <w:p w14:paraId="0CD5FB35" w14:textId="77777777" w:rsidR="00050DBB" w:rsidRPr="00B72EA2" w:rsidRDefault="00050DBB" w:rsidP="00552588">
            <w:pPr>
              <w:rPr>
                <w:rFonts w:ascii="Verdana" w:hAnsi="Verdana" w:cs="Arial"/>
                <w:b/>
                <w:sz w:val="18"/>
                <w:szCs w:val="18"/>
              </w:rPr>
            </w:pPr>
          </w:p>
          <w:p w14:paraId="0CD5FB36" w14:textId="77777777" w:rsidR="00050DBB" w:rsidRPr="00B72EA2" w:rsidRDefault="00050DBB" w:rsidP="00552588">
            <w:pPr>
              <w:rPr>
                <w:rFonts w:ascii="Verdana" w:hAnsi="Verdana" w:cs="Arial"/>
                <w:b/>
                <w:sz w:val="18"/>
                <w:szCs w:val="18"/>
              </w:rPr>
            </w:pPr>
          </w:p>
          <w:p w14:paraId="0CD5FB37" w14:textId="77777777" w:rsidR="00050DBB" w:rsidRPr="00B72EA2" w:rsidRDefault="00050DBB" w:rsidP="00552588">
            <w:pPr>
              <w:rPr>
                <w:rFonts w:ascii="Verdana" w:hAnsi="Verdana" w:cs="Arial"/>
                <w:b/>
                <w:sz w:val="18"/>
                <w:szCs w:val="18"/>
              </w:rPr>
            </w:pPr>
          </w:p>
          <w:p w14:paraId="0CD5FB38" w14:textId="77777777" w:rsidR="00050DBB" w:rsidRPr="00B72EA2" w:rsidRDefault="00050DBB" w:rsidP="00552588">
            <w:pPr>
              <w:rPr>
                <w:rFonts w:ascii="Verdana" w:hAnsi="Verdana" w:cs="Arial"/>
                <w:b/>
                <w:sz w:val="18"/>
                <w:szCs w:val="18"/>
              </w:rPr>
            </w:pPr>
          </w:p>
          <w:p w14:paraId="0CD5FB39" w14:textId="77777777" w:rsidR="00050DBB" w:rsidRPr="00B72EA2" w:rsidRDefault="00050DBB" w:rsidP="00552588">
            <w:pPr>
              <w:rPr>
                <w:rFonts w:ascii="Verdana" w:hAnsi="Verdana" w:cs="Arial"/>
                <w:b/>
                <w:sz w:val="18"/>
                <w:szCs w:val="18"/>
              </w:rPr>
            </w:pPr>
          </w:p>
        </w:tc>
        <w:tc>
          <w:tcPr>
            <w:tcW w:w="2819" w:type="dxa"/>
            <w:shd w:val="clear" w:color="auto" w:fill="auto"/>
          </w:tcPr>
          <w:p w14:paraId="0CD5FB3A" w14:textId="77777777" w:rsidR="00050DBB" w:rsidRPr="00B72EA2" w:rsidRDefault="00050DBB" w:rsidP="00552588">
            <w:pPr>
              <w:rPr>
                <w:rFonts w:ascii="Verdana" w:hAnsi="Verdana" w:cs="Arial"/>
                <w:b/>
                <w:sz w:val="18"/>
                <w:szCs w:val="18"/>
              </w:rPr>
            </w:pPr>
          </w:p>
          <w:p w14:paraId="0CD5FB3B" w14:textId="77777777" w:rsidR="00050DBB" w:rsidRPr="00B72EA2" w:rsidRDefault="00050DBB" w:rsidP="00552588">
            <w:pPr>
              <w:rPr>
                <w:rFonts w:ascii="Verdana" w:hAnsi="Verdana" w:cs="Arial"/>
                <w:b/>
                <w:sz w:val="18"/>
                <w:szCs w:val="18"/>
              </w:rPr>
            </w:pPr>
          </w:p>
          <w:p w14:paraId="0CD5FB3C" w14:textId="77777777" w:rsidR="00050DBB" w:rsidRPr="00B72EA2" w:rsidRDefault="00050DBB" w:rsidP="00552588">
            <w:pPr>
              <w:rPr>
                <w:rFonts w:ascii="Verdana" w:hAnsi="Verdana" w:cs="Arial"/>
                <w:b/>
                <w:sz w:val="18"/>
                <w:szCs w:val="18"/>
              </w:rPr>
            </w:pPr>
          </w:p>
          <w:p w14:paraId="0CD5FB3D" w14:textId="77777777" w:rsidR="00050DBB" w:rsidRPr="00B72EA2" w:rsidRDefault="00050DBB" w:rsidP="00552588">
            <w:pPr>
              <w:rPr>
                <w:rFonts w:ascii="Verdana" w:hAnsi="Verdana" w:cs="Arial"/>
                <w:b/>
                <w:sz w:val="18"/>
                <w:szCs w:val="18"/>
              </w:rPr>
            </w:pPr>
          </w:p>
          <w:p w14:paraId="0CD5FB3E" w14:textId="77777777" w:rsidR="00050DBB" w:rsidRPr="00B72EA2" w:rsidRDefault="00050DBB" w:rsidP="00552588">
            <w:pPr>
              <w:rPr>
                <w:rFonts w:ascii="Verdana" w:hAnsi="Verdana" w:cs="Arial"/>
                <w:b/>
                <w:sz w:val="18"/>
                <w:szCs w:val="18"/>
              </w:rPr>
            </w:pPr>
          </w:p>
          <w:p w14:paraId="0CD5FB3F" w14:textId="77777777" w:rsidR="00050DBB" w:rsidRPr="00B72EA2" w:rsidRDefault="00050DBB" w:rsidP="00552588">
            <w:pPr>
              <w:rPr>
                <w:rFonts w:ascii="Verdana" w:hAnsi="Verdana" w:cs="Arial"/>
                <w:b/>
                <w:sz w:val="18"/>
                <w:szCs w:val="18"/>
              </w:rPr>
            </w:pPr>
          </w:p>
          <w:p w14:paraId="0CD5FB40" w14:textId="77777777" w:rsidR="00050DBB" w:rsidRPr="00B72EA2" w:rsidRDefault="00050DBB" w:rsidP="00552588">
            <w:pPr>
              <w:rPr>
                <w:rFonts w:ascii="Verdana" w:hAnsi="Verdana" w:cs="Arial"/>
                <w:b/>
                <w:sz w:val="18"/>
                <w:szCs w:val="18"/>
              </w:rPr>
            </w:pPr>
          </w:p>
        </w:tc>
      </w:tr>
    </w:tbl>
    <w:p w14:paraId="0CD5FB42" w14:textId="77777777" w:rsidR="00050DBB" w:rsidRPr="008B7B69" w:rsidRDefault="00050DBB" w:rsidP="00552588">
      <w:pPr>
        <w:rPr>
          <w:rFonts w:ascii="Verdana" w:hAnsi="Verdana" w:cs="Arial"/>
          <w:b/>
          <w:sz w:val="22"/>
          <w:szCs w:val="22"/>
        </w:rPr>
      </w:pPr>
    </w:p>
    <w:p w14:paraId="0CD5FB43" w14:textId="77777777" w:rsidR="00050DBB" w:rsidRPr="008B7B69" w:rsidRDefault="00050DBB" w:rsidP="00552588">
      <w:pPr>
        <w:rPr>
          <w:rFonts w:ascii="Verdana" w:hAnsi="Verdana" w:cs="Arial"/>
          <w:b/>
          <w:sz w:val="22"/>
          <w:szCs w:val="22"/>
        </w:rPr>
      </w:pPr>
      <w:r w:rsidRPr="008B7B69">
        <w:rPr>
          <w:rFonts w:ascii="Verdana" w:hAnsi="Verdana" w:cs="Arial"/>
          <w:b/>
          <w:sz w:val="22"/>
          <w:szCs w:val="22"/>
        </w:rPr>
        <w:tab/>
      </w:r>
    </w:p>
    <w:p w14:paraId="0CD5FB44" w14:textId="15B12AEF" w:rsidR="00050DBB" w:rsidRDefault="00050DBB" w:rsidP="00552588">
      <w:pPr>
        <w:rPr>
          <w:rFonts w:ascii="Verdana" w:hAnsi="Verdana" w:cs="Arial"/>
          <w:b/>
          <w:sz w:val="22"/>
          <w:szCs w:val="22"/>
        </w:rPr>
      </w:pPr>
      <w:r w:rsidRPr="008B7B69">
        <w:rPr>
          <w:rFonts w:ascii="Verdana" w:hAnsi="Verdana" w:cs="Arial"/>
          <w:b/>
          <w:sz w:val="22"/>
          <w:szCs w:val="22"/>
        </w:rPr>
        <w:t>Name:</w:t>
      </w:r>
      <w:r w:rsidRPr="008B7B69">
        <w:rPr>
          <w:rFonts w:ascii="Verdana" w:hAnsi="Verdana" w:cs="Arial"/>
          <w:b/>
          <w:sz w:val="22"/>
          <w:szCs w:val="22"/>
        </w:rPr>
        <w:tab/>
      </w:r>
      <w:r w:rsidRPr="008B7B69">
        <w:rPr>
          <w:rFonts w:ascii="Verdana" w:hAnsi="Verdana" w:cs="Arial"/>
          <w:b/>
          <w:sz w:val="22"/>
          <w:szCs w:val="22"/>
        </w:rPr>
        <w:tab/>
      </w:r>
      <w:r w:rsidRPr="008B7B69">
        <w:rPr>
          <w:rFonts w:ascii="Verdana" w:hAnsi="Verdana" w:cs="Arial"/>
          <w:b/>
          <w:sz w:val="22"/>
          <w:szCs w:val="22"/>
        </w:rPr>
        <w:tab/>
        <w:t>Designation:</w:t>
      </w:r>
      <w:r w:rsidR="00510033" w:rsidRPr="008B7B69">
        <w:rPr>
          <w:rFonts w:ascii="Verdana" w:hAnsi="Verdana" w:cs="Arial"/>
          <w:b/>
          <w:sz w:val="22"/>
          <w:szCs w:val="22"/>
        </w:rPr>
        <w:t xml:space="preserve">                     </w:t>
      </w:r>
      <w:r w:rsidRPr="008B7B69">
        <w:rPr>
          <w:rFonts w:ascii="Verdana" w:hAnsi="Verdana" w:cs="Arial"/>
          <w:b/>
          <w:sz w:val="22"/>
          <w:szCs w:val="22"/>
        </w:rPr>
        <w:t>Copied to:</w:t>
      </w:r>
    </w:p>
    <w:p w14:paraId="48C8C4A7" w14:textId="592D0C7D" w:rsidR="00B72EA2" w:rsidRDefault="00B72EA2" w:rsidP="00552588">
      <w:pPr>
        <w:rPr>
          <w:rFonts w:ascii="Verdana" w:hAnsi="Verdana" w:cs="Arial"/>
          <w:b/>
          <w:sz w:val="22"/>
          <w:szCs w:val="22"/>
        </w:rPr>
      </w:pPr>
    </w:p>
    <w:p w14:paraId="3044FEBD" w14:textId="4D685659" w:rsidR="00B72EA2" w:rsidRDefault="00B72EA2" w:rsidP="00552588">
      <w:pPr>
        <w:rPr>
          <w:rFonts w:ascii="Verdana" w:hAnsi="Verdana" w:cs="Arial"/>
          <w:b/>
          <w:sz w:val="22"/>
          <w:szCs w:val="22"/>
        </w:rPr>
      </w:pPr>
    </w:p>
    <w:p w14:paraId="36C5725E" w14:textId="3D104DD1" w:rsidR="00B72EA2" w:rsidRDefault="00B72EA2" w:rsidP="00552588">
      <w:pPr>
        <w:rPr>
          <w:rFonts w:ascii="Verdana" w:hAnsi="Verdana" w:cs="Arial"/>
          <w:b/>
          <w:sz w:val="22"/>
          <w:szCs w:val="22"/>
        </w:rPr>
      </w:pPr>
    </w:p>
    <w:p w14:paraId="35861149" w14:textId="528F9EC8" w:rsidR="00B72EA2" w:rsidRDefault="00B72EA2" w:rsidP="00552588">
      <w:pPr>
        <w:rPr>
          <w:rFonts w:ascii="Verdana" w:hAnsi="Verdana" w:cs="Arial"/>
          <w:b/>
          <w:sz w:val="22"/>
          <w:szCs w:val="22"/>
        </w:rPr>
      </w:pPr>
    </w:p>
    <w:p w14:paraId="6ACB52A5" w14:textId="77777777" w:rsidR="00B72EA2" w:rsidRPr="008B7B69" w:rsidRDefault="00B72EA2" w:rsidP="00552588">
      <w:pPr>
        <w:rPr>
          <w:rFonts w:ascii="Verdana" w:hAnsi="Verdana" w:cs="Arial"/>
          <w:b/>
          <w:sz w:val="22"/>
          <w:szCs w:val="22"/>
        </w:rPr>
      </w:pPr>
    </w:p>
    <w:p w14:paraId="1C2D1264" w14:textId="0C675FE6" w:rsidR="00D71C2D" w:rsidRPr="00B72EA2" w:rsidRDefault="00D71C2D" w:rsidP="00B72EA2">
      <w:pPr>
        <w:pStyle w:val="Heading1"/>
        <w:tabs>
          <w:tab w:val="clear" w:pos="285"/>
          <w:tab w:val="num" w:pos="142"/>
        </w:tabs>
        <w:ind w:left="284" w:hanging="710"/>
      </w:pPr>
      <w:bookmarkStart w:id="232" w:name="_Toc50364637"/>
      <w:r w:rsidRPr="00B72EA2">
        <w:lastRenderedPageBreak/>
        <w:t xml:space="preserve">Annex </w:t>
      </w:r>
      <w:r w:rsidR="007E6A26">
        <w:t>7</w:t>
      </w:r>
      <w:r w:rsidRPr="00B72EA2">
        <w:t xml:space="preserve"> Specimen Chronology</w:t>
      </w:r>
      <w:bookmarkEnd w:id="232"/>
      <w:r w:rsidRPr="00B72EA2">
        <w:t xml:space="preserve"> </w:t>
      </w:r>
    </w:p>
    <w:p w14:paraId="0CD5FB4A" w14:textId="77777777" w:rsidR="00510033" w:rsidRPr="008B7B69" w:rsidRDefault="00510033" w:rsidP="00552588">
      <w:pPr>
        <w:rPr>
          <w:rFonts w:ascii="Verdana" w:hAnsi="Verdana" w:cs="Arial"/>
          <w:b/>
          <w:sz w:val="22"/>
          <w:szCs w:val="22"/>
        </w:rPr>
      </w:pPr>
    </w:p>
    <w:p w14:paraId="0CD5FB4B" w14:textId="77777777" w:rsidR="00510033" w:rsidRPr="008B7B69" w:rsidRDefault="00510033" w:rsidP="00552588">
      <w:pPr>
        <w:rPr>
          <w:rFonts w:ascii="Verdana" w:hAnsi="Verdana" w:cs="Arial"/>
          <w:b/>
          <w:sz w:val="22"/>
          <w:szCs w:val="22"/>
        </w:rPr>
      </w:pPr>
    </w:p>
    <w:p w14:paraId="0CD5FB4C" w14:textId="77777777" w:rsidR="00510033" w:rsidRPr="008B7B69" w:rsidRDefault="00510033" w:rsidP="00552588">
      <w:pPr>
        <w:rPr>
          <w:rFonts w:ascii="Verdana" w:hAnsi="Verdana" w:cs="Arial"/>
          <w:b/>
          <w:sz w:val="22"/>
          <w:szCs w:val="22"/>
        </w:rPr>
      </w:pPr>
    </w:p>
    <w:p w14:paraId="0CD5FB4D" w14:textId="77777777" w:rsidR="00510033" w:rsidRPr="008B7B69" w:rsidRDefault="00510033" w:rsidP="00552588">
      <w:pPr>
        <w:rPr>
          <w:rFonts w:ascii="Verdana" w:hAnsi="Verdana" w:cs="Arial"/>
          <w:b/>
          <w:sz w:val="22"/>
          <w:szCs w:val="22"/>
        </w:rPr>
      </w:pPr>
    </w:p>
    <w:p w14:paraId="0CD5FB4E" w14:textId="77777777" w:rsidR="00510033" w:rsidRPr="008B7B69" w:rsidRDefault="00510033" w:rsidP="00552588">
      <w:pPr>
        <w:rPr>
          <w:rFonts w:ascii="Verdana" w:hAnsi="Verdana" w:cs="Arial"/>
          <w:b/>
          <w:sz w:val="22"/>
          <w:szCs w:val="22"/>
        </w:rPr>
      </w:pPr>
    </w:p>
    <w:p w14:paraId="0CD5FB4F" w14:textId="77777777" w:rsidR="00510033" w:rsidRPr="008B7B69" w:rsidRDefault="00510033" w:rsidP="00552588">
      <w:pPr>
        <w:rPr>
          <w:rFonts w:ascii="Verdana" w:hAnsi="Verdana" w:cs="Arial"/>
          <w:b/>
          <w:sz w:val="22"/>
          <w:szCs w:val="22"/>
        </w:rPr>
      </w:pPr>
    </w:p>
    <w:p w14:paraId="0CD5FB50" w14:textId="77777777" w:rsidR="00510033" w:rsidRPr="008B7B69" w:rsidRDefault="00510033" w:rsidP="00552588">
      <w:pPr>
        <w:rPr>
          <w:rFonts w:ascii="Verdana" w:hAnsi="Verdana" w:cs="Arial"/>
          <w:b/>
          <w:sz w:val="22"/>
          <w:szCs w:val="22"/>
        </w:rPr>
      </w:pPr>
    </w:p>
    <w:p w14:paraId="0CD5FB51" w14:textId="77777777" w:rsidR="00510033" w:rsidRPr="008B7B69" w:rsidRDefault="00510033" w:rsidP="00552588">
      <w:pPr>
        <w:rPr>
          <w:rFonts w:ascii="Verdana" w:hAnsi="Verdana" w:cs="Arial"/>
          <w:b/>
          <w:sz w:val="22"/>
          <w:szCs w:val="22"/>
        </w:rPr>
      </w:pPr>
    </w:p>
    <w:p w14:paraId="0CD5FB52" w14:textId="77777777" w:rsidR="00510033" w:rsidRPr="008B7B69" w:rsidRDefault="00510033" w:rsidP="00552588">
      <w:pPr>
        <w:rPr>
          <w:rFonts w:ascii="Verdana" w:hAnsi="Verdana" w:cs="Arial"/>
          <w:b/>
          <w:sz w:val="22"/>
          <w:szCs w:val="22"/>
        </w:rPr>
      </w:pPr>
    </w:p>
    <w:p w14:paraId="0CD5FB53" w14:textId="77777777" w:rsidR="00510033" w:rsidRPr="008B7B69" w:rsidRDefault="00510033" w:rsidP="00552588">
      <w:pPr>
        <w:rPr>
          <w:rFonts w:ascii="Verdana" w:hAnsi="Verdana" w:cs="Arial"/>
          <w:b/>
          <w:sz w:val="22"/>
          <w:szCs w:val="22"/>
        </w:rPr>
      </w:pPr>
    </w:p>
    <w:p w14:paraId="0CD5FB54" w14:textId="77777777" w:rsidR="00510033" w:rsidRPr="008B7B69" w:rsidRDefault="00510033" w:rsidP="00552588">
      <w:pPr>
        <w:rPr>
          <w:rFonts w:ascii="Verdana" w:hAnsi="Verdana" w:cs="Arial"/>
          <w:b/>
          <w:sz w:val="22"/>
          <w:szCs w:val="22"/>
        </w:rPr>
      </w:pPr>
    </w:p>
    <w:p w14:paraId="0CD5FB55" w14:textId="77777777" w:rsidR="00510033" w:rsidRPr="008B7B69" w:rsidRDefault="00510033" w:rsidP="00552588">
      <w:pPr>
        <w:rPr>
          <w:rFonts w:ascii="Verdana" w:hAnsi="Verdana" w:cs="Arial"/>
          <w:b/>
          <w:sz w:val="22"/>
          <w:szCs w:val="22"/>
        </w:rPr>
      </w:pPr>
    </w:p>
    <w:p w14:paraId="0CD5FB56" w14:textId="77777777" w:rsidR="00232D82" w:rsidRPr="008B7B69" w:rsidRDefault="00232D82" w:rsidP="00552588">
      <w:pPr>
        <w:rPr>
          <w:rFonts w:ascii="Verdana" w:hAnsi="Verdana" w:cs="Arial"/>
          <w:b/>
          <w:sz w:val="22"/>
          <w:szCs w:val="22"/>
        </w:rPr>
      </w:pPr>
    </w:p>
    <w:p w14:paraId="0CD5FB57" w14:textId="77777777" w:rsidR="0028365C" w:rsidRPr="008B7B69" w:rsidRDefault="0028365C" w:rsidP="00552588">
      <w:pPr>
        <w:rPr>
          <w:rFonts w:ascii="Verdana" w:hAnsi="Verdana" w:cs="Arial"/>
          <w:b/>
          <w:sz w:val="22"/>
          <w:szCs w:val="22"/>
        </w:rPr>
      </w:pPr>
    </w:p>
    <w:tbl>
      <w:tblPr>
        <w:tblStyle w:val="TableGrid"/>
        <w:tblpPr w:leftFromText="180" w:rightFromText="180" w:vertAnchor="page" w:horzAnchor="margin" w:tblpXSpec="center" w:tblpY="2831"/>
        <w:tblW w:w="9923" w:type="dxa"/>
        <w:tblLook w:val="04A0" w:firstRow="1" w:lastRow="0" w:firstColumn="1" w:lastColumn="0" w:noHBand="0" w:noVBand="1"/>
      </w:tblPr>
      <w:tblGrid>
        <w:gridCol w:w="805"/>
        <w:gridCol w:w="4156"/>
        <w:gridCol w:w="2268"/>
        <w:gridCol w:w="1843"/>
        <w:gridCol w:w="851"/>
      </w:tblGrid>
      <w:tr w:rsidR="009D57D8" w:rsidRPr="00B72EA2" w14:paraId="0CD5FB5D" w14:textId="77777777" w:rsidTr="00E851B3">
        <w:trPr>
          <w:trHeight w:val="868"/>
        </w:trPr>
        <w:tc>
          <w:tcPr>
            <w:tcW w:w="805" w:type="dxa"/>
          </w:tcPr>
          <w:p w14:paraId="0CD5FB58" w14:textId="69977A4C" w:rsidR="009D57D8" w:rsidRPr="00B72EA2" w:rsidRDefault="009D57D8" w:rsidP="00552588">
            <w:pPr>
              <w:rPr>
                <w:rFonts w:ascii="Verdana" w:hAnsi="Verdana"/>
                <w:sz w:val="18"/>
                <w:szCs w:val="18"/>
              </w:rPr>
            </w:pPr>
            <w:r w:rsidRPr="00B72EA2">
              <w:rPr>
                <w:rFonts w:ascii="Verdana" w:hAnsi="Verdana"/>
                <w:sz w:val="18"/>
                <w:szCs w:val="18"/>
              </w:rPr>
              <w:t>Date</w:t>
            </w:r>
            <w:r w:rsidR="00444F73">
              <w:rPr>
                <w:rFonts w:ascii="Verdana" w:hAnsi="Verdana"/>
                <w:sz w:val="18"/>
                <w:szCs w:val="18"/>
              </w:rPr>
              <w:t>:</w:t>
            </w:r>
            <w:r w:rsidRPr="00B72EA2">
              <w:rPr>
                <w:rFonts w:ascii="Verdana" w:hAnsi="Verdana"/>
                <w:sz w:val="18"/>
                <w:szCs w:val="18"/>
              </w:rPr>
              <w:t xml:space="preserve"> </w:t>
            </w:r>
          </w:p>
        </w:tc>
        <w:tc>
          <w:tcPr>
            <w:tcW w:w="4156" w:type="dxa"/>
          </w:tcPr>
          <w:p w14:paraId="0CD5FB59" w14:textId="62A2EDEE" w:rsidR="009D57D8" w:rsidRPr="00B72EA2" w:rsidRDefault="009D57D8" w:rsidP="00552588">
            <w:pPr>
              <w:rPr>
                <w:rFonts w:ascii="Verdana" w:hAnsi="Verdana"/>
                <w:sz w:val="18"/>
                <w:szCs w:val="18"/>
              </w:rPr>
            </w:pPr>
            <w:r w:rsidRPr="00B72EA2">
              <w:rPr>
                <w:rFonts w:ascii="Verdana" w:hAnsi="Verdana"/>
                <w:sz w:val="18"/>
                <w:szCs w:val="18"/>
              </w:rPr>
              <w:t>Details</w:t>
            </w:r>
            <w:r w:rsidR="00444F73">
              <w:rPr>
                <w:rFonts w:ascii="Verdana" w:hAnsi="Verdana"/>
                <w:sz w:val="18"/>
                <w:szCs w:val="18"/>
              </w:rPr>
              <w:t>:</w:t>
            </w:r>
          </w:p>
        </w:tc>
        <w:tc>
          <w:tcPr>
            <w:tcW w:w="2268" w:type="dxa"/>
          </w:tcPr>
          <w:p w14:paraId="0CD5FB5A" w14:textId="1F8EA29F" w:rsidR="009D57D8" w:rsidRPr="00B72EA2" w:rsidRDefault="009D57D8" w:rsidP="00552588">
            <w:pPr>
              <w:rPr>
                <w:rFonts w:ascii="Verdana" w:hAnsi="Verdana"/>
                <w:sz w:val="18"/>
                <w:szCs w:val="18"/>
              </w:rPr>
            </w:pPr>
            <w:r w:rsidRPr="00B72EA2">
              <w:rPr>
                <w:rFonts w:ascii="Verdana" w:hAnsi="Verdana"/>
                <w:sz w:val="18"/>
                <w:szCs w:val="18"/>
              </w:rPr>
              <w:t>Current year group / class</w:t>
            </w:r>
            <w:r w:rsidR="00444F73">
              <w:rPr>
                <w:rFonts w:ascii="Verdana" w:hAnsi="Verdana"/>
                <w:sz w:val="18"/>
                <w:szCs w:val="18"/>
              </w:rPr>
              <w:t>:</w:t>
            </w:r>
          </w:p>
        </w:tc>
        <w:tc>
          <w:tcPr>
            <w:tcW w:w="1843" w:type="dxa"/>
          </w:tcPr>
          <w:p w14:paraId="0CD5FB5B" w14:textId="59EA4591" w:rsidR="009D57D8" w:rsidRPr="00B72EA2" w:rsidRDefault="009D57D8" w:rsidP="00552588">
            <w:pPr>
              <w:rPr>
                <w:rFonts w:ascii="Verdana" w:hAnsi="Verdana"/>
                <w:sz w:val="18"/>
                <w:szCs w:val="18"/>
              </w:rPr>
            </w:pPr>
            <w:r w:rsidRPr="00B72EA2">
              <w:rPr>
                <w:rFonts w:ascii="Verdana" w:hAnsi="Verdana"/>
                <w:sz w:val="18"/>
                <w:szCs w:val="18"/>
              </w:rPr>
              <w:t xml:space="preserve">Current Social Worker &amp; </w:t>
            </w:r>
            <w:r w:rsidR="00444F73">
              <w:rPr>
                <w:rFonts w:ascii="Verdana" w:hAnsi="Verdana"/>
                <w:sz w:val="18"/>
                <w:szCs w:val="18"/>
              </w:rPr>
              <w:t>c</w:t>
            </w:r>
            <w:r w:rsidRPr="00B72EA2">
              <w:rPr>
                <w:rFonts w:ascii="Verdana" w:hAnsi="Verdana"/>
                <w:sz w:val="18"/>
                <w:szCs w:val="18"/>
              </w:rPr>
              <w:t>ontact number</w:t>
            </w:r>
            <w:r w:rsidR="00444F73">
              <w:rPr>
                <w:rFonts w:ascii="Verdana" w:hAnsi="Verdana"/>
                <w:sz w:val="18"/>
                <w:szCs w:val="18"/>
              </w:rPr>
              <w:t>:</w:t>
            </w:r>
          </w:p>
        </w:tc>
        <w:tc>
          <w:tcPr>
            <w:tcW w:w="851" w:type="dxa"/>
          </w:tcPr>
          <w:p w14:paraId="0CD5FB5C" w14:textId="545516EF" w:rsidR="009D57D8" w:rsidRPr="00B72EA2" w:rsidRDefault="009D57D8" w:rsidP="00552588">
            <w:pPr>
              <w:rPr>
                <w:rFonts w:ascii="Verdana" w:hAnsi="Verdana"/>
                <w:sz w:val="18"/>
                <w:szCs w:val="18"/>
              </w:rPr>
            </w:pPr>
            <w:r w:rsidRPr="00B72EA2">
              <w:rPr>
                <w:rFonts w:ascii="Verdana" w:hAnsi="Verdana"/>
                <w:sz w:val="18"/>
                <w:szCs w:val="18"/>
              </w:rPr>
              <w:t>Entry made by</w:t>
            </w:r>
            <w:r w:rsidR="00444F73">
              <w:rPr>
                <w:rFonts w:ascii="Verdana" w:hAnsi="Verdana"/>
                <w:sz w:val="18"/>
                <w:szCs w:val="18"/>
              </w:rPr>
              <w:t>:</w:t>
            </w:r>
            <w:r w:rsidRPr="00B72EA2">
              <w:rPr>
                <w:rFonts w:ascii="Verdana" w:hAnsi="Verdana"/>
                <w:sz w:val="18"/>
                <w:szCs w:val="18"/>
              </w:rPr>
              <w:t xml:space="preserve"> </w:t>
            </w:r>
          </w:p>
        </w:tc>
      </w:tr>
      <w:tr w:rsidR="009D57D8" w:rsidRPr="00B72EA2" w14:paraId="0CD5FB63" w14:textId="77777777" w:rsidTr="00E851B3">
        <w:trPr>
          <w:trHeight w:val="868"/>
        </w:trPr>
        <w:tc>
          <w:tcPr>
            <w:tcW w:w="805" w:type="dxa"/>
          </w:tcPr>
          <w:p w14:paraId="0CD5FB5E" w14:textId="77777777" w:rsidR="009D57D8" w:rsidRPr="00B72EA2" w:rsidRDefault="009D57D8" w:rsidP="00552588">
            <w:pPr>
              <w:rPr>
                <w:rFonts w:ascii="Verdana" w:hAnsi="Verdana"/>
                <w:b/>
                <w:color w:val="FF0000"/>
                <w:sz w:val="18"/>
                <w:szCs w:val="18"/>
              </w:rPr>
            </w:pPr>
            <w:r w:rsidRPr="00B72EA2">
              <w:rPr>
                <w:rFonts w:ascii="Verdana" w:hAnsi="Verdana"/>
                <w:b/>
                <w:color w:val="FF0000"/>
                <w:sz w:val="18"/>
                <w:szCs w:val="18"/>
              </w:rPr>
              <w:t>?????</w:t>
            </w:r>
          </w:p>
        </w:tc>
        <w:tc>
          <w:tcPr>
            <w:tcW w:w="4156" w:type="dxa"/>
          </w:tcPr>
          <w:p w14:paraId="0CD5FB5F" w14:textId="29ACE9F1" w:rsidR="009D57D8" w:rsidRPr="00B72EA2" w:rsidRDefault="009D57D8" w:rsidP="00552588">
            <w:pPr>
              <w:rPr>
                <w:rFonts w:ascii="Verdana" w:hAnsi="Verdana"/>
                <w:b/>
                <w:color w:val="FF0000"/>
                <w:sz w:val="18"/>
                <w:szCs w:val="18"/>
              </w:rPr>
            </w:pPr>
            <w:r w:rsidRPr="00B72EA2">
              <w:rPr>
                <w:rFonts w:ascii="Verdana" w:hAnsi="Verdana"/>
                <w:b/>
                <w:color w:val="FF0000"/>
                <w:sz w:val="18"/>
                <w:szCs w:val="18"/>
              </w:rPr>
              <w:t>(This would include precis</w:t>
            </w:r>
            <w:r w:rsidR="00444F73">
              <w:rPr>
                <w:rFonts w:ascii="Verdana" w:hAnsi="Verdana"/>
                <w:b/>
                <w:color w:val="FF0000"/>
                <w:sz w:val="18"/>
                <w:szCs w:val="18"/>
              </w:rPr>
              <w:t xml:space="preserve"> of</w:t>
            </w:r>
            <w:r w:rsidRPr="00B72EA2">
              <w:rPr>
                <w:rFonts w:ascii="Verdana" w:hAnsi="Verdana"/>
                <w:b/>
                <w:color w:val="FF0000"/>
                <w:sz w:val="18"/>
                <w:szCs w:val="18"/>
              </w:rPr>
              <w:t xml:space="preserve"> any details of concerns raised in previous settings.)  </w:t>
            </w:r>
          </w:p>
        </w:tc>
        <w:tc>
          <w:tcPr>
            <w:tcW w:w="2268" w:type="dxa"/>
          </w:tcPr>
          <w:p w14:paraId="0CD5FB60" w14:textId="77777777" w:rsidR="009D57D8" w:rsidRPr="00B72EA2" w:rsidRDefault="009D57D8" w:rsidP="00552588">
            <w:pPr>
              <w:rPr>
                <w:rFonts w:ascii="Verdana" w:hAnsi="Verdana"/>
                <w:sz w:val="18"/>
                <w:szCs w:val="18"/>
              </w:rPr>
            </w:pPr>
          </w:p>
        </w:tc>
        <w:tc>
          <w:tcPr>
            <w:tcW w:w="1843" w:type="dxa"/>
          </w:tcPr>
          <w:p w14:paraId="0CD5FB61" w14:textId="77777777" w:rsidR="009D57D8" w:rsidRPr="00B72EA2" w:rsidRDefault="009D57D8" w:rsidP="00552588">
            <w:pPr>
              <w:rPr>
                <w:rFonts w:ascii="Verdana" w:hAnsi="Verdana"/>
                <w:sz w:val="18"/>
                <w:szCs w:val="18"/>
              </w:rPr>
            </w:pPr>
          </w:p>
        </w:tc>
        <w:tc>
          <w:tcPr>
            <w:tcW w:w="851" w:type="dxa"/>
          </w:tcPr>
          <w:p w14:paraId="0CD5FB62" w14:textId="77777777" w:rsidR="009D57D8" w:rsidRPr="00B72EA2" w:rsidRDefault="009D57D8" w:rsidP="00552588">
            <w:pPr>
              <w:rPr>
                <w:rFonts w:ascii="Verdana" w:hAnsi="Verdana"/>
                <w:sz w:val="18"/>
                <w:szCs w:val="18"/>
              </w:rPr>
            </w:pPr>
          </w:p>
        </w:tc>
      </w:tr>
      <w:tr w:rsidR="009D57D8" w:rsidRPr="00B72EA2" w14:paraId="0CD5FB69" w14:textId="77777777" w:rsidTr="00E851B3">
        <w:trPr>
          <w:trHeight w:val="612"/>
        </w:trPr>
        <w:tc>
          <w:tcPr>
            <w:tcW w:w="805" w:type="dxa"/>
            <w:vMerge w:val="restart"/>
          </w:tcPr>
          <w:p w14:paraId="0CD5FB64" w14:textId="77777777" w:rsidR="009D57D8" w:rsidRPr="00B72EA2" w:rsidRDefault="009D57D8" w:rsidP="00552588">
            <w:pPr>
              <w:rPr>
                <w:rFonts w:ascii="Verdana" w:hAnsi="Verdana"/>
                <w:sz w:val="18"/>
                <w:szCs w:val="18"/>
              </w:rPr>
            </w:pPr>
          </w:p>
        </w:tc>
        <w:tc>
          <w:tcPr>
            <w:tcW w:w="4156" w:type="dxa"/>
          </w:tcPr>
          <w:p w14:paraId="0CD5FB65" w14:textId="77777777" w:rsidR="009D57D8" w:rsidRPr="00B72EA2" w:rsidRDefault="009D57D8" w:rsidP="00552588">
            <w:pPr>
              <w:rPr>
                <w:rFonts w:ascii="Verdana" w:hAnsi="Verdana"/>
                <w:sz w:val="18"/>
                <w:szCs w:val="18"/>
              </w:rPr>
            </w:pPr>
            <w:r w:rsidRPr="00B72EA2">
              <w:rPr>
                <w:rFonts w:ascii="Verdana" w:hAnsi="Verdana"/>
                <w:sz w:val="18"/>
                <w:szCs w:val="18"/>
              </w:rPr>
              <w:t xml:space="preserve"> </w:t>
            </w:r>
          </w:p>
        </w:tc>
        <w:tc>
          <w:tcPr>
            <w:tcW w:w="2268" w:type="dxa"/>
            <w:vMerge w:val="restart"/>
          </w:tcPr>
          <w:p w14:paraId="0CD5FB66" w14:textId="77777777" w:rsidR="009D57D8" w:rsidRPr="00B72EA2" w:rsidRDefault="009D57D8" w:rsidP="00552588">
            <w:pPr>
              <w:rPr>
                <w:rFonts w:ascii="Verdana" w:hAnsi="Verdana"/>
                <w:sz w:val="18"/>
                <w:szCs w:val="18"/>
              </w:rPr>
            </w:pPr>
          </w:p>
        </w:tc>
        <w:tc>
          <w:tcPr>
            <w:tcW w:w="1843" w:type="dxa"/>
            <w:vMerge w:val="restart"/>
          </w:tcPr>
          <w:p w14:paraId="0CD5FB67" w14:textId="77777777" w:rsidR="009D57D8" w:rsidRPr="00B72EA2" w:rsidRDefault="009D57D8" w:rsidP="00552588">
            <w:pPr>
              <w:rPr>
                <w:rFonts w:ascii="Verdana" w:hAnsi="Verdana"/>
                <w:sz w:val="18"/>
                <w:szCs w:val="18"/>
              </w:rPr>
            </w:pPr>
          </w:p>
        </w:tc>
        <w:tc>
          <w:tcPr>
            <w:tcW w:w="851" w:type="dxa"/>
            <w:vMerge w:val="restart"/>
          </w:tcPr>
          <w:p w14:paraId="0CD5FB68" w14:textId="77777777" w:rsidR="009D57D8" w:rsidRPr="00B72EA2" w:rsidRDefault="009D57D8" w:rsidP="00552588">
            <w:pPr>
              <w:rPr>
                <w:rFonts w:ascii="Verdana" w:hAnsi="Verdana"/>
                <w:sz w:val="18"/>
                <w:szCs w:val="18"/>
              </w:rPr>
            </w:pPr>
          </w:p>
        </w:tc>
      </w:tr>
      <w:tr w:rsidR="009D57D8" w:rsidRPr="00B72EA2" w14:paraId="0CD5FB6F" w14:textId="77777777" w:rsidTr="00E851B3">
        <w:trPr>
          <w:trHeight w:val="611"/>
        </w:trPr>
        <w:tc>
          <w:tcPr>
            <w:tcW w:w="805" w:type="dxa"/>
            <w:vMerge/>
          </w:tcPr>
          <w:p w14:paraId="0CD5FB6A" w14:textId="77777777" w:rsidR="009D57D8" w:rsidRPr="00B72EA2" w:rsidRDefault="009D57D8" w:rsidP="00552588">
            <w:pPr>
              <w:rPr>
                <w:rFonts w:ascii="Verdana" w:hAnsi="Verdana"/>
                <w:sz w:val="18"/>
                <w:szCs w:val="18"/>
              </w:rPr>
            </w:pPr>
          </w:p>
        </w:tc>
        <w:tc>
          <w:tcPr>
            <w:tcW w:w="4156" w:type="dxa"/>
          </w:tcPr>
          <w:p w14:paraId="0CD5FB6B" w14:textId="77777777" w:rsidR="009D57D8" w:rsidRPr="00B72EA2" w:rsidRDefault="009D57D8" w:rsidP="00552588">
            <w:pPr>
              <w:rPr>
                <w:rFonts w:ascii="Verdana" w:hAnsi="Verdana"/>
                <w:b/>
                <w:sz w:val="18"/>
                <w:szCs w:val="18"/>
              </w:rPr>
            </w:pPr>
            <w:r w:rsidRPr="00B72EA2">
              <w:rPr>
                <w:rFonts w:ascii="Verdana" w:hAnsi="Verdana"/>
                <w:b/>
                <w:sz w:val="18"/>
                <w:szCs w:val="18"/>
              </w:rPr>
              <w:t xml:space="preserve">Action: </w:t>
            </w:r>
          </w:p>
        </w:tc>
        <w:tc>
          <w:tcPr>
            <w:tcW w:w="2268" w:type="dxa"/>
            <w:vMerge/>
          </w:tcPr>
          <w:p w14:paraId="0CD5FB6C" w14:textId="77777777" w:rsidR="009D57D8" w:rsidRPr="00B72EA2" w:rsidRDefault="009D57D8" w:rsidP="00552588">
            <w:pPr>
              <w:rPr>
                <w:rFonts w:ascii="Verdana" w:hAnsi="Verdana"/>
                <w:sz w:val="18"/>
                <w:szCs w:val="18"/>
              </w:rPr>
            </w:pPr>
          </w:p>
        </w:tc>
        <w:tc>
          <w:tcPr>
            <w:tcW w:w="1843" w:type="dxa"/>
            <w:vMerge/>
          </w:tcPr>
          <w:p w14:paraId="0CD5FB6D" w14:textId="77777777" w:rsidR="009D57D8" w:rsidRPr="00B72EA2" w:rsidRDefault="009D57D8" w:rsidP="00552588">
            <w:pPr>
              <w:rPr>
                <w:rFonts w:ascii="Verdana" w:hAnsi="Verdana"/>
                <w:sz w:val="18"/>
                <w:szCs w:val="18"/>
              </w:rPr>
            </w:pPr>
          </w:p>
        </w:tc>
        <w:tc>
          <w:tcPr>
            <w:tcW w:w="851" w:type="dxa"/>
            <w:vMerge/>
          </w:tcPr>
          <w:p w14:paraId="0CD5FB6E" w14:textId="77777777" w:rsidR="009D57D8" w:rsidRPr="00B72EA2" w:rsidRDefault="009D57D8" w:rsidP="00552588">
            <w:pPr>
              <w:rPr>
                <w:rFonts w:ascii="Verdana" w:hAnsi="Verdana"/>
                <w:sz w:val="18"/>
                <w:szCs w:val="18"/>
              </w:rPr>
            </w:pPr>
          </w:p>
        </w:tc>
      </w:tr>
      <w:tr w:rsidR="009D57D8" w:rsidRPr="00B72EA2" w14:paraId="0CD5FB75" w14:textId="77777777" w:rsidTr="00E851B3">
        <w:trPr>
          <w:trHeight w:val="639"/>
        </w:trPr>
        <w:tc>
          <w:tcPr>
            <w:tcW w:w="805" w:type="dxa"/>
            <w:vMerge w:val="restart"/>
          </w:tcPr>
          <w:p w14:paraId="0CD5FB70" w14:textId="77777777" w:rsidR="009D57D8" w:rsidRPr="00B72EA2" w:rsidRDefault="009D57D8" w:rsidP="00552588">
            <w:pPr>
              <w:rPr>
                <w:rFonts w:ascii="Verdana" w:hAnsi="Verdana"/>
                <w:sz w:val="18"/>
                <w:szCs w:val="18"/>
              </w:rPr>
            </w:pPr>
          </w:p>
        </w:tc>
        <w:tc>
          <w:tcPr>
            <w:tcW w:w="4156" w:type="dxa"/>
          </w:tcPr>
          <w:p w14:paraId="0CD5FB71" w14:textId="77777777" w:rsidR="009D57D8" w:rsidRPr="00B72EA2" w:rsidRDefault="009D57D8" w:rsidP="00552588">
            <w:pPr>
              <w:rPr>
                <w:rFonts w:ascii="Verdana" w:hAnsi="Verdana"/>
                <w:sz w:val="18"/>
                <w:szCs w:val="18"/>
              </w:rPr>
            </w:pPr>
          </w:p>
        </w:tc>
        <w:tc>
          <w:tcPr>
            <w:tcW w:w="2268" w:type="dxa"/>
            <w:vMerge w:val="restart"/>
          </w:tcPr>
          <w:p w14:paraId="0CD5FB72" w14:textId="77777777" w:rsidR="009D57D8" w:rsidRPr="00B72EA2" w:rsidRDefault="009D57D8" w:rsidP="00552588">
            <w:pPr>
              <w:rPr>
                <w:rFonts w:ascii="Verdana" w:hAnsi="Verdana"/>
                <w:sz w:val="18"/>
                <w:szCs w:val="18"/>
              </w:rPr>
            </w:pPr>
          </w:p>
        </w:tc>
        <w:tc>
          <w:tcPr>
            <w:tcW w:w="1843" w:type="dxa"/>
            <w:vMerge w:val="restart"/>
          </w:tcPr>
          <w:p w14:paraId="0CD5FB73" w14:textId="77777777" w:rsidR="009D57D8" w:rsidRPr="00B72EA2" w:rsidRDefault="009D57D8" w:rsidP="00552588">
            <w:pPr>
              <w:rPr>
                <w:rFonts w:ascii="Verdana" w:hAnsi="Verdana"/>
                <w:sz w:val="18"/>
                <w:szCs w:val="18"/>
              </w:rPr>
            </w:pPr>
          </w:p>
        </w:tc>
        <w:tc>
          <w:tcPr>
            <w:tcW w:w="851" w:type="dxa"/>
            <w:vMerge w:val="restart"/>
          </w:tcPr>
          <w:p w14:paraId="0CD5FB74" w14:textId="77777777" w:rsidR="009D57D8" w:rsidRPr="00B72EA2" w:rsidRDefault="009D57D8" w:rsidP="00552588">
            <w:pPr>
              <w:rPr>
                <w:rFonts w:ascii="Verdana" w:hAnsi="Verdana"/>
                <w:sz w:val="18"/>
                <w:szCs w:val="18"/>
              </w:rPr>
            </w:pPr>
          </w:p>
        </w:tc>
      </w:tr>
      <w:tr w:rsidR="009D57D8" w:rsidRPr="00B72EA2" w14:paraId="0CD5FB7B" w14:textId="77777777" w:rsidTr="00E851B3">
        <w:trPr>
          <w:trHeight w:val="638"/>
        </w:trPr>
        <w:tc>
          <w:tcPr>
            <w:tcW w:w="805" w:type="dxa"/>
            <w:vMerge/>
          </w:tcPr>
          <w:p w14:paraId="0CD5FB76" w14:textId="77777777" w:rsidR="009D57D8" w:rsidRPr="00B72EA2" w:rsidRDefault="009D57D8" w:rsidP="00552588">
            <w:pPr>
              <w:rPr>
                <w:rFonts w:ascii="Verdana" w:hAnsi="Verdana"/>
                <w:sz w:val="18"/>
                <w:szCs w:val="18"/>
              </w:rPr>
            </w:pPr>
          </w:p>
        </w:tc>
        <w:tc>
          <w:tcPr>
            <w:tcW w:w="4156" w:type="dxa"/>
          </w:tcPr>
          <w:p w14:paraId="0CD5FB77" w14:textId="77777777" w:rsidR="009D57D8" w:rsidRPr="00B72EA2" w:rsidRDefault="009D57D8" w:rsidP="00552588">
            <w:pPr>
              <w:rPr>
                <w:rFonts w:ascii="Verdana" w:hAnsi="Verdana"/>
                <w:b/>
                <w:sz w:val="18"/>
                <w:szCs w:val="18"/>
              </w:rPr>
            </w:pPr>
            <w:r w:rsidRPr="00B72EA2">
              <w:rPr>
                <w:rFonts w:ascii="Verdana" w:hAnsi="Verdana"/>
                <w:b/>
                <w:sz w:val="18"/>
                <w:szCs w:val="18"/>
              </w:rPr>
              <w:t xml:space="preserve">Action: </w:t>
            </w:r>
          </w:p>
        </w:tc>
        <w:tc>
          <w:tcPr>
            <w:tcW w:w="2268" w:type="dxa"/>
            <w:vMerge/>
          </w:tcPr>
          <w:p w14:paraId="0CD5FB78" w14:textId="77777777" w:rsidR="009D57D8" w:rsidRPr="00B72EA2" w:rsidRDefault="009D57D8" w:rsidP="00552588">
            <w:pPr>
              <w:rPr>
                <w:rFonts w:ascii="Verdana" w:hAnsi="Verdana"/>
                <w:sz w:val="18"/>
                <w:szCs w:val="18"/>
              </w:rPr>
            </w:pPr>
          </w:p>
        </w:tc>
        <w:tc>
          <w:tcPr>
            <w:tcW w:w="1843" w:type="dxa"/>
            <w:vMerge/>
          </w:tcPr>
          <w:p w14:paraId="0CD5FB79" w14:textId="77777777" w:rsidR="009D57D8" w:rsidRPr="00B72EA2" w:rsidRDefault="009D57D8" w:rsidP="00552588">
            <w:pPr>
              <w:rPr>
                <w:rFonts w:ascii="Verdana" w:hAnsi="Verdana"/>
                <w:sz w:val="18"/>
                <w:szCs w:val="18"/>
              </w:rPr>
            </w:pPr>
          </w:p>
        </w:tc>
        <w:tc>
          <w:tcPr>
            <w:tcW w:w="851" w:type="dxa"/>
            <w:vMerge/>
          </w:tcPr>
          <w:p w14:paraId="0CD5FB7A" w14:textId="77777777" w:rsidR="009D57D8" w:rsidRPr="00B72EA2" w:rsidRDefault="009D57D8" w:rsidP="00552588">
            <w:pPr>
              <w:rPr>
                <w:rFonts w:ascii="Verdana" w:hAnsi="Verdana"/>
                <w:sz w:val="18"/>
                <w:szCs w:val="18"/>
              </w:rPr>
            </w:pPr>
          </w:p>
        </w:tc>
      </w:tr>
      <w:tr w:rsidR="009D57D8" w:rsidRPr="00B72EA2" w14:paraId="0CD5FB81" w14:textId="77777777" w:rsidTr="00E851B3">
        <w:trPr>
          <w:trHeight w:val="523"/>
        </w:trPr>
        <w:tc>
          <w:tcPr>
            <w:tcW w:w="805" w:type="dxa"/>
            <w:vMerge w:val="restart"/>
          </w:tcPr>
          <w:p w14:paraId="0CD5FB7C" w14:textId="77777777" w:rsidR="009D57D8" w:rsidRPr="00B72EA2" w:rsidRDefault="009D57D8" w:rsidP="00552588">
            <w:pPr>
              <w:rPr>
                <w:rFonts w:ascii="Verdana" w:hAnsi="Verdana"/>
                <w:sz w:val="18"/>
                <w:szCs w:val="18"/>
              </w:rPr>
            </w:pPr>
          </w:p>
        </w:tc>
        <w:tc>
          <w:tcPr>
            <w:tcW w:w="4156" w:type="dxa"/>
          </w:tcPr>
          <w:p w14:paraId="0CD5FB7D" w14:textId="77777777" w:rsidR="009D57D8" w:rsidRPr="00B72EA2" w:rsidRDefault="009D57D8" w:rsidP="00552588">
            <w:pPr>
              <w:rPr>
                <w:rFonts w:ascii="Verdana" w:hAnsi="Verdana"/>
                <w:sz w:val="18"/>
                <w:szCs w:val="18"/>
              </w:rPr>
            </w:pPr>
          </w:p>
        </w:tc>
        <w:tc>
          <w:tcPr>
            <w:tcW w:w="2268" w:type="dxa"/>
            <w:vMerge w:val="restart"/>
          </w:tcPr>
          <w:p w14:paraId="0CD5FB7E" w14:textId="77777777" w:rsidR="009D57D8" w:rsidRPr="00B72EA2" w:rsidRDefault="009D57D8" w:rsidP="00552588">
            <w:pPr>
              <w:rPr>
                <w:rFonts w:ascii="Verdana" w:hAnsi="Verdana"/>
                <w:sz w:val="18"/>
                <w:szCs w:val="18"/>
              </w:rPr>
            </w:pPr>
          </w:p>
        </w:tc>
        <w:tc>
          <w:tcPr>
            <w:tcW w:w="1843" w:type="dxa"/>
            <w:vMerge w:val="restart"/>
          </w:tcPr>
          <w:p w14:paraId="0CD5FB7F" w14:textId="77777777" w:rsidR="009D57D8" w:rsidRPr="00B72EA2" w:rsidRDefault="009D57D8" w:rsidP="00552588">
            <w:pPr>
              <w:rPr>
                <w:rFonts w:ascii="Verdana" w:hAnsi="Verdana"/>
                <w:sz w:val="18"/>
                <w:szCs w:val="18"/>
              </w:rPr>
            </w:pPr>
          </w:p>
        </w:tc>
        <w:tc>
          <w:tcPr>
            <w:tcW w:w="851" w:type="dxa"/>
            <w:vMerge w:val="restart"/>
          </w:tcPr>
          <w:p w14:paraId="0CD5FB80" w14:textId="77777777" w:rsidR="009D57D8" w:rsidRPr="00B72EA2" w:rsidRDefault="009D57D8" w:rsidP="00552588">
            <w:pPr>
              <w:rPr>
                <w:rFonts w:ascii="Verdana" w:hAnsi="Verdana"/>
                <w:sz w:val="18"/>
                <w:szCs w:val="18"/>
              </w:rPr>
            </w:pPr>
          </w:p>
        </w:tc>
      </w:tr>
      <w:tr w:rsidR="009D57D8" w:rsidRPr="00B72EA2" w14:paraId="0CD5FB88" w14:textId="77777777" w:rsidTr="00E851B3">
        <w:trPr>
          <w:trHeight w:val="523"/>
        </w:trPr>
        <w:tc>
          <w:tcPr>
            <w:tcW w:w="805" w:type="dxa"/>
            <w:vMerge/>
          </w:tcPr>
          <w:p w14:paraId="0CD5FB82" w14:textId="77777777" w:rsidR="009D57D8" w:rsidRPr="00B72EA2" w:rsidRDefault="009D57D8" w:rsidP="00552588">
            <w:pPr>
              <w:rPr>
                <w:rFonts w:ascii="Verdana" w:hAnsi="Verdana"/>
                <w:sz w:val="18"/>
                <w:szCs w:val="18"/>
              </w:rPr>
            </w:pPr>
          </w:p>
        </w:tc>
        <w:tc>
          <w:tcPr>
            <w:tcW w:w="4156" w:type="dxa"/>
          </w:tcPr>
          <w:p w14:paraId="0CD5FB83" w14:textId="77777777" w:rsidR="009D57D8" w:rsidRPr="00B72EA2" w:rsidRDefault="009D57D8" w:rsidP="00552588">
            <w:pPr>
              <w:rPr>
                <w:rFonts w:ascii="Verdana" w:hAnsi="Verdana"/>
                <w:b/>
                <w:sz w:val="18"/>
                <w:szCs w:val="18"/>
              </w:rPr>
            </w:pPr>
          </w:p>
          <w:p w14:paraId="0CD5FB84" w14:textId="77777777" w:rsidR="009D57D8" w:rsidRPr="00B72EA2" w:rsidRDefault="009D57D8" w:rsidP="00552588">
            <w:pPr>
              <w:rPr>
                <w:rFonts w:ascii="Verdana" w:hAnsi="Verdana"/>
                <w:sz w:val="18"/>
                <w:szCs w:val="18"/>
              </w:rPr>
            </w:pPr>
            <w:r w:rsidRPr="00B72EA2">
              <w:rPr>
                <w:rFonts w:ascii="Verdana" w:hAnsi="Verdana"/>
                <w:b/>
                <w:sz w:val="18"/>
                <w:szCs w:val="18"/>
              </w:rPr>
              <w:t xml:space="preserve">Action: </w:t>
            </w:r>
          </w:p>
        </w:tc>
        <w:tc>
          <w:tcPr>
            <w:tcW w:w="2268" w:type="dxa"/>
            <w:vMerge/>
          </w:tcPr>
          <w:p w14:paraId="0CD5FB85" w14:textId="77777777" w:rsidR="009D57D8" w:rsidRPr="00B72EA2" w:rsidRDefault="009D57D8" w:rsidP="00552588">
            <w:pPr>
              <w:rPr>
                <w:rFonts w:ascii="Verdana" w:hAnsi="Verdana"/>
                <w:sz w:val="18"/>
                <w:szCs w:val="18"/>
              </w:rPr>
            </w:pPr>
          </w:p>
        </w:tc>
        <w:tc>
          <w:tcPr>
            <w:tcW w:w="1843" w:type="dxa"/>
            <w:vMerge/>
          </w:tcPr>
          <w:p w14:paraId="0CD5FB86" w14:textId="77777777" w:rsidR="009D57D8" w:rsidRPr="00B72EA2" w:rsidRDefault="009D57D8" w:rsidP="00552588">
            <w:pPr>
              <w:rPr>
                <w:rFonts w:ascii="Verdana" w:hAnsi="Verdana"/>
                <w:sz w:val="18"/>
                <w:szCs w:val="18"/>
              </w:rPr>
            </w:pPr>
          </w:p>
        </w:tc>
        <w:tc>
          <w:tcPr>
            <w:tcW w:w="851" w:type="dxa"/>
            <w:vMerge/>
          </w:tcPr>
          <w:p w14:paraId="0CD5FB87" w14:textId="77777777" w:rsidR="009D57D8" w:rsidRPr="00B72EA2" w:rsidRDefault="009D57D8" w:rsidP="00552588">
            <w:pPr>
              <w:rPr>
                <w:rFonts w:ascii="Verdana" w:hAnsi="Verdana"/>
                <w:sz w:val="18"/>
                <w:szCs w:val="18"/>
              </w:rPr>
            </w:pPr>
          </w:p>
        </w:tc>
      </w:tr>
      <w:tr w:rsidR="009D57D8" w:rsidRPr="00B72EA2" w14:paraId="0CD5FB8E" w14:textId="77777777" w:rsidTr="00E851B3">
        <w:trPr>
          <w:trHeight w:val="612"/>
        </w:trPr>
        <w:tc>
          <w:tcPr>
            <w:tcW w:w="805" w:type="dxa"/>
            <w:vMerge w:val="restart"/>
          </w:tcPr>
          <w:p w14:paraId="0CD5FB89" w14:textId="77777777" w:rsidR="009D57D8" w:rsidRPr="00B72EA2" w:rsidRDefault="009D57D8" w:rsidP="00552588">
            <w:pPr>
              <w:rPr>
                <w:rFonts w:ascii="Verdana" w:hAnsi="Verdana"/>
                <w:sz w:val="18"/>
                <w:szCs w:val="18"/>
              </w:rPr>
            </w:pPr>
          </w:p>
        </w:tc>
        <w:tc>
          <w:tcPr>
            <w:tcW w:w="4156" w:type="dxa"/>
          </w:tcPr>
          <w:p w14:paraId="0CD5FB8A" w14:textId="77777777" w:rsidR="009D57D8" w:rsidRPr="00B72EA2" w:rsidRDefault="009D57D8" w:rsidP="00552588">
            <w:pPr>
              <w:rPr>
                <w:rFonts w:ascii="Verdana" w:hAnsi="Verdana"/>
                <w:sz w:val="18"/>
                <w:szCs w:val="18"/>
              </w:rPr>
            </w:pPr>
          </w:p>
        </w:tc>
        <w:tc>
          <w:tcPr>
            <w:tcW w:w="2268" w:type="dxa"/>
            <w:vMerge w:val="restart"/>
          </w:tcPr>
          <w:p w14:paraId="0CD5FB8B" w14:textId="77777777" w:rsidR="009D57D8" w:rsidRPr="00B72EA2" w:rsidRDefault="009D57D8" w:rsidP="00552588">
            <w:pPr>
              <w:rPr>
                <w:rFonts w:ascii="Verdana" w:hAnsi="Verdana"/>
                <w:sz w:val="18"/>
                <w:szCs w:val="18"/>
              </w:rPr>
            </w:pPr>
          </w:p>
        </w:tc>
        <w:tc>
          <w:tcPr>
            <w:tcW w:w="1843" w:type="dxa"/>
            <w:vMerge w:val="restart"/>
          </w:tcPr>
          <w:p w14:paraId="0CD5FB8C" w14:textId="77777777" w:rsidR="009D57D8" w:rsidRPr="00B72EA2" w:rsidRDefault="009D57D8" w:rsidP="00552588">
            <w:pPr>
              <w:rPr>
                <w:rFonts w:ascii="Verdana" w:hAnsi="Verdana"/>
                <w:sz w:val="18"/>
                <w:szCs w:val="18"/>
              </w:rPr>
            </w:pPr>
          </w:p>
        </w:tc>
        <w:tc>
          <w:tcPr>
            <w:tcW w:w="851" w:type="dxa"/>
            <w:vMerge w:val="restart"/>
          </w:tcPr>
          <w:p w14:paraId="0CD5FB8D" w14:textId="77777777" w:rsidR="009D57D8" w:rsidRPr="00B72EA2" w:rsidRDefault="009D57D8" w:rsidP="00552588">
            <w:pPr>
              <w:rPr>
                <w:rFonts w:ascii="Verdana" w:hAnsi="Verdana"/>
                <w:sz w:val="18"/>
                <w:szCs w:val="18"/>
              </w:rPr>
            </w:pPr>
          </w:p>
        </w:tc>
      </w:tr>
      <w:tr w:rsidR="009D57D8" w:rsidRPr="00B72EA2" w14:paraId="0CD5FB95" w14:textId="77777777" w:rsidTr="00E851B3">
        <w:trPr>
          <w:trHeight w:val="769"/>
        </w:trPr>
        <w:tc>
          <w:tcPr>
            <w:tcW w:w="805" w:type="dxa"/>
            <w:vMerge/>
          </w:tcPr>
          <w:p w14:paraId="0CD5FB8F" w14:textId="77777777" w:rsidR="009D57D8" w:rsidRPr="00B72EA2" w:rsidRDefault="009D57D8" w:rsidP="00552588">
            <w:pPr>
              <w:rPr>
                <w:rFonts w:ascii="Verdana" w:hAnsi="Verdana"/>
                <w:sz w:val="18"/>
                <w:szCs w:val="18"/>
              </w:rPr>
            </w:pPr>
          </w:p>
        </w:tc>
        <w:tc>
          <w:tcPr>
            <w:tcW w:w="4156" w:type="dxa"/>
          </w:tcPr>
          <w:p w14:paraId="0CD5FB90" w14:textId="77777777" w:rsidR="009D57D8" w:rsidRPr="00B72EA2" w:rsidRDefault="009D57D8" w:rsidP="00552588">
            <w:pPr>
              <w:rPr>
                <w:rFonts w:ascii="Verdana" w:hAnsi="Verdana"/>
                <w:b/>
                <w:sz w:val="18"/>
                <w:szCs w:val="18"/>
              </w:rPr>
            </w:pPr>
          </w:p>
          <w:p w14:paraId="0CD5FB91" w14:textId="77777777" w:rsidR="009D57D8" w:rsidRPr="00B72EA2" w:rsidRDefault="009D57D8" w:rsidP="00552588">
            <w:pPr>
              <w:rPr>
                <w:rFonts w:ascii="Verdana" w:hAnsi="Verdana"/>
                <w:sz w:val="18"/>
                <w:szCs w:val="18"/>
              </w:rPr>
            </w:pPr>
            <w:r w:rsidRPr="00B72EA2">
              <w:rPr>
                <w:rFonts w:ascii="Verdana" w:hAnsi="Verdana"/>
                <w:b/>
                <w:sz w:val="18"/>
                <w:szCs w:val="18"/>
              </w:rPr>
              <w:t xml:space="preserve">Action: </w:t>
            </w:r>
          </w:p>
        </w:tc>
        <w:tc>
          <w:tcPr>
            <w:tcW w:w="2268" w:type="dxa"/>
            <w:vMerge/>
          </w:tcPr>
          <w:p w14:paraId="0CD5FB92" w14:textId="77777777" w:rsidR="009D57D8" w:rsidRPr="00B72EA2" w:rsidRDefault="009D57D8" w:rsidP="00552588">
            <w:pPr>
              <w:rPr>
                <w:rFonts w:ascii="Verdana" w:hAnsi="Verdana"/>
                <w:sz w:val="18"/>
                <w:szCs w:val="18"/>
              </w:rPr>
            </w:pPr>
          </w:p>
        </w:tc>
        <w:tc>
          <w:tcPr>
            <w:tcW w:w="1843" w:type="dxa"/>
            <w:vMerge/>
          </w:tcPr>
          <w:p w14:paraId="0CD5FB93" w14:textId="77777777" w:rsidR="009D57D8" w:rsidRPr="00B72EA2" w:rsidRDefault="009D57D8" w:rsidP="00552588">
            <w:pPr>
              <w:rPr>
                <w:rFonts w:ascii="Verdana" w:hAnsi="Verdana"/>
                <w:sz w:val="18"/>
                <w:szCs w:val="18"/>
              </w:rPr>
            </w:pPr>
          </w:p>
        </w:tc>
        <w:tc>
          <w:tcPr>
            <w:tcW w:w="851" w:type="dxa"/>
            <w:vMerge/>
          </w:tcPr>
          <w:p w14:paraId="0CD5FB94" w14:textId="77777777" w:rsidR="009D57D8" w:rsidRPr="00B72EA2" w:rsidRDefault="009D57D8" w:rsidP="00552588">
            <w:pPr>
              <w:rPr>
                <w:rFonts w:ascii="Verdana" w:hAnsi="Verdana"/>
                <w:sz w:val="18"/>
                <w:szCs w:val="18"/>
              </w:rPr>
            </w:pPr>
          </w:p>
        </w:tc>
      </w:tr>
      <w:tr w:rsidR="009D57D8" w:rsidRPr="00B72EA2" w14:paraId="0CD5FB9B" w14:textId="77777777" w:rsidTr="00E851B3">
        <w:trPr>
          <w:trHeight w:val="428"/>
        </w:trPr>
        <w:tc>
          <w:tcPr>
            <w:tcW w:w="805" w:type="dxa"/>
            <w:vMerge w:val="restart"/>
          </w:tcPr>
          <w:p w14:paraId="0CD5FB96" w14:textId="77777777" w:rsidR="009D57D8" w:rsidRPr="00B72EA2" w:rsidRDefault="009D57D8" w:rsidP="00552588">
            <w:pPr>
              <w:rPr>
                <w:rFonts w:ascii="Verdana" w:hAnsi="Verdana"/>
                <w:sz w:val="18"/>
                <w:szCs w:val="18"/>
              </w:rPr>
            </w:pPr>
          </w:p>
        </w:tc>
        <w:tc>
          <w:tcPr>
            <w:tcW w:w="4156" w:type="dxa"/>
          </w:tcPr>
          <w:p w14:paraId="0CD5FB97" w14:textId="77777777" w:rsidR="009D57D8" w:rsidRPr="00B72EA2" w:rsidRDefault="009D57D8" w:rsidP="00552588">
            <w:pPr>
              <w:rPr>
                <w:rFonts w:ascii="Verdana" w:hAnsi="Verdana"/>
                <w:sz w:val="18"/>
                <w:szCs w:val="18"/>
              </w:rPr>
            </w:pPr>
          </w:p>
        </w:tc>
        <w:tc>
          <w:tcPr>
            <w:tcW w:w="2268" w:type="dxa"/>
            <w:vMerge w:val="restart"/>
          </w:tcPr>
          <w:p w14:paraId="0CD5FB98" w14:textId="77777777" w:rsidR="009D57D8" w:rsidRPr="00B72EA2" w:rsidRDefault="009D57D8" w:rsidP="00552588">
            <w:pPr>
              <w:rPr>
                <w:rFonts w:ascii="Verdana" w:hAnsi="Verdana"/>
                <w:sz w:val="18"/>
                <w:szCs w:val="18"/>
              </w:rPr>
            </w:pPr>
          </w:p>
        </w:tc>
        <w:tc>
          <w:tcPr>
            <w:tcW w:w="1843" w:type="dxa"/>
            <w:vMerge w:val="restart"/>
          </w:tcPr>
          <w:p w14:paraId="0CD5FB99" w14:textId="77777777" w:rsidR="009D57D8" w:rsidRPr="00B72EA2" w:rsidRDefault="009D57D8" w:rsidP="00552588">
            <w:pPr>
              <w:rPr>
                <w:rFonts w:ascii="Verdana" w:hAnsi="Verdana"/>
                <w:sz w:val="18"/>
                <w:szCs w:val="18"/>
              </w:rPr>
            </w:pPr>
          </w:p>
        </w:tc>
        <w:tc>
          <w:tcPr>
            <w:tcW w:w="851" w:type="dxa"/>
            <w:vMerge w:val="restart"/>
          </w:tcPr>
          <w:p w14:paraId="0CD5FB9A" w14:textId="77777777" w:rsidR="009D57D8" w:rsidRPr="00B72EA2" w:rsidRDefault="009D57D8" w:rsidP="00552588">
            <w:pPr>
              <w:rPr>
                <w:rFonts w:ascii="Verdana" w:hAnsi="Verdana"/>
                <w:sz w:val="18"/>
                <w:szCs w:val="18"/>
              </w:rPr>
            </w:pPr>
          </w:p>
        </w:tc>
      </w:tr>
      <w:tr w:rsidR="009D57D8" w:rsidRPr="00B72EA2" w14:paraId="0CD5FBA2" w14:textId="77777777" w:rsidTr="00E851B3">
        <w:trPr>
          <w:trHeight w:val="428"/>
        </w:trPr>
        <w:tc>
          <w:tcPr>
            <w:tcW w:w="805" w:type="dxa"/>
            <w:vMerge/>
          </w:tcPr>
          <w:p w14:paraId="0CD5FB9C" w14:textId="77777777" w:rsidR="009D57D8" w:rsidRPr="00B72EA2" w:rsidRDefault="009D57D8" w:rsidP="00552588">
            <w:pPr>
              <w:rPr>
                <w:rFonts w:ascii="Verdana" w:hAnsi="Verdana"/>
                <w:sz w:val="18"/>
                <w:szCs w:val="18"/>
              </w:rPr>
            </w:pPr>
          </w:p>
        </w:tc>
        <w:tc>
          <w:tcPr>
            <w:tcW w:w="4156" w:type="dxa"/>
          </w:tcPr>
          <w:p w14:paraId="0CD5FB9D" w14:textId="77777777" w:rsidR="009D57D8" w:rsidRPr="00B72EA2" w:rsidRDefault="009D57D8" w:rsidP="00552588">
            <w:pPr>
              <w:rPr>
                <w:rFonts w:ascii="Verdana" w:hAnsi="Verdana"/>
                <w:b/>
                <w:sz w:val="18"/>
                <w:szCs w:val="18"/>
              </w:rPr>
            </w:pPr>
          </w:p>
          <w:p w14:paraId="0CD5FB9E" w14:textId="77777777" w:rsidR="009D57D8" w:rsidRPr="00B72EA2" w:rsidRDefault="009D57D8" w:rsidP="00552588">
            <w:pPr>
              <w:rPr>
                <w:rFonts w:ascii="Verdana" w:hAnsi="Verdana"/>
                <w:sz w:val="18"/>
                <w:szCs w:val="18"/>
              </w:rPr>
            </w:pPr>
            <w:r w:rsidRPr="00B72EA2">
              <w:rPr>
                <w:rFonts w:ascii="Verdana" w:hAnsi="Verdana"/>
                <w:b/>
                <w:sz w:val="18"/>
                <w:szCs w:val="18"/>
              </w:rPr>
              <w:t>Action</w:t>
            </w:r>
            <w:r w:rsidR="00D62D9F" w:rsidRPr="00B72EA2">
              <w:rPr>
                <w:rFonts w:ascii="Verdana" w:hAnsi="Verdana"/>
                <w:b/>
                <w:sz w:val="18"/>
                <w:szCs w:val="18"/>
              </w:rPr>
              <w:t>:</w:t>
            </w:r>
            <w:r w:rsidRPr="00B72EA2">
              <w:rPr>
                <w:rFonts w:ascii="Verdana" w:hAnsi="Verdana"/>
                <w:b/>
                <w:sz w:val="18"/>
                <w:szCs w:val="18"/>
              </w:rPr>
              <w:t xml:space="preserve"> </w:t>
            </w:r>
          </w:p>
        </w:tc>
        <w:tc>
          <w:tcPr>
            <w:tcW w:w="2268" w:type="dxa"/>
            <w:vMerge/>
          </w:tcPr>
          <w:p w14:paraId="0CD5FB9F" w14:textId="77777777" w:rsidR="009D57D8" w:rsidRPr="00B72EA2" w:rsidRDefault="009D57D8" w:rsidP="00552588">
            <w:pPr>
              <w:rPr>
                <w:rFonts w:ascii="Verdana" w:hAnsi="Verdana"/>
                <w:sz w:val="18"/>
                <w:szCs w:val="18"/>
              </w:rPr>
            </w:pPr>
          </w:p>
        </w:tc>
        <w:tc>
          <w:tcPr>
            <w:tcW w:w="1843" w:type="dxa"/>
            <w:vMerge/>
          </w:tcPr>
          <w:p w14:paraId="0CD5FBA0" w14:textId="77777777" w:rsidR="009D57D8" w:rsidRPr="00B72EA2" w:rsidRDefault="009D57D8" w:rsidP="00552588">
            <w:pPr>
              <w:rPr>
                <w:rFonts w:ascii="Verdana" w:hAnsi="Verdana"/>
                <w:sz w:val="18"/>
                <w:szCs w:val="18"/>
              </w:rPr>
            </w:pPr>
          </w:p>
        </w:tc>
        <w:tc>
          <w:tcPr>
            <w:tcW w:w="851" w:type="dxa"/>
            <w:vMerge/>
          </w:tcPr>
          <w:p w14:paraId="0CD5FBA1" w14:textId="77777777" w:rsidR="009D57D8" w:rsidRPr="00B72EA2" w:rsidRDefault="009D57D8" w:rsidP="00552588">
            <w:pPr>
              <w:rPr>
                <w:rFonts w:ascii="Verdana" w:hAnsi="Verdana"/>
                <w:sz w:val="18"/>
                <w:szCs w:val="18"/>
              </w:rPr>
            </w:pPr>
          </w:p>
        </w:tc>
      </w:tr>
      <w:tr w:rsidR="009D57D8" w:rsidRPr="00B72EA2" w14:paraId="0CD5FBA8" w14:textId="77777777" w:rsidTr="00E851B3">
        <w:trPr>
          <w:trHeight w:val="646"/>
        </w:trPr>
        <w:tc>
          <w:tcPr>
            <w:tcW w:w="805" w:type="dxa"/>
            <w:vMerge w:val="restart"/>
          </w:tcPr>
          <w:p w14:paraId="0CD5FBA3" w14:textId="77777777" w:rsidR="009D57D8" w:rsidRPr="00B72EA2" w:rsidRDefault="009D57D8" w:rsidP="00552588">
            <w:pPr>
              <w:rPr>
                <w:rFonts w:ascii="Verdana" w:hAnsi="Verdana"/>
                <w:sz w:val="18"/>
                <w:szCs w:val="18"/>
              </w:rPr>
            </w:pPr>
          </w:p>
        </w:tc>
        <w:tc>
          <w:tcPr>
            <w:tcW w:w="4156" w:type="dxa"/>
          </w:tcPr>
          <w:p w14:paraId="0CD5FBA4" w14:textId="77777777" w:rsidR="009D57D8" w:rsidRPr="00B72EA2" w:rsidRDefault="009D57D8" w:rsidP="00552588">
            <w:pPr>
              <w:rPr>
                <w:rFonts w:ascii="Verdana" w:hAnsi="Verdana"/>
                <w:b/>
                <w:color w:val="FF0000"/>
                <w:sz w:val="18"/>
                <w:szCs w:val="18"/>
              </w:rPr>
            </w:pPr>
          </w:p>
        </w:tc>
        <w:tc>
          <w:tcPr>
            <w:tcW w:w="2268" w:type="dxa"/>
            <w:vMerge w:val="restart"/>
          </w:tcPr>
          <w:p w14:paraId="0CD5FBA5" w14:textId="77777777" w:rsidR="009D57D8" w:rsidRPr="00B72EA2" w:rsidRDefault="009D57D8" w:rsidP="00552588">
            <w:pPr>
              <w:rPr>
                <w:rFonts w:ascii="Verdana" w:hAnsi="Verdana"/>
                <w:sz w:val="18"/>
                <w:szCs w:val="18"/>
              </w:rPr>
            </w:pPr>
          </w:p>
        </w:tc>
        <w:tc>
          <w:tcPr>
            <w:tcW w:w="1843" w:type="dxa"/>
            <w:vMerge w:val="restart"/>
          </w:tcPr>
          <w:p w14:paraId="0CD5FBA6" w14:textId="77777777" w:rsidR="009D57D8" w:rsidRPr="00B72EA2" w:rsidRDefault="009D57D8" w:rsidP="00552588">
            <w:pPr>
              <w:rPr>
                <w:rFonts w:ascii="Verdana" w:hAnsi="Verdana"/>
                <w:sz w:val="18"/>
                <w:szCs w:val="18"/>
              </w:rPr>
            </w:pPr>
          </w:p>
        </w:tc>
        <w:tc>
          <w:tcPr>
            <w:tcW w:w="851" w:type="dxa"/>
            <w:vMerge w:val="restart"/>
          </w:tcPr>
          <w:p w14:paraId="0CD5FBA7" w14:textId="77777777" w:rsidR="009D57D8" w:rsidRPr="00B72EA2" w:rsidRDefault="009D57D8" w:rsidP="00552588">
            <w:pPr>
              <w:rPr>
                <w:rFonts w:ascii="Verdana" w:hAnsi="Verdana"/>
                <w:sz w:val="18"/>
                <w:szCs w:val="18"/>
              </w:rPr>
            </w:pPr>
          </w:p>
        </w:tc>
      </w:tr>
      <w:tr w:rsidR="009D57D8" w:rsidRPr="00B72EA2" w14:paraId="0CD5FBAE" w14:textId="77777777" w:rsidTr="00E851B3">
        <w:trPr>
          <w:trHeight w:val="645"/>
        </w:trPr>
        <w:tc>
          <w:tcPr>
            <w:tcW w:w="805" w:type="dxa"/>
            <w:vMerge/>
          </w:tcPr>
          <w:p w14:paraId="0CD5FBA9" w14:textId="77777777" w:rsidR="009D57D8" w:rsidRPr="00B72EA2" w:rsidRDefault="009D57D8" w:rsidP="00552588">
            <w:pPr>
              <w:rPr>
                <w:rFonts w:ascii="Verdana" w:hAnsi="Verdana"/>
                <w:sz w:val="18"/>
                <w:szCs w:val="18"/>
              </w:rPr>
            </w:pPr>
          </w:p>
        </w:tc>
        <w:tc>
          <w:tcPr>
            <w:tcW w:w="4156" w:type="dxa"/>
          </w:tcPr>
          <w:p w14:paraId="0CD5FBAA" w14:textId="77777777" w:rsidR="009D57D8" w:rsidRPr="00B72EA2" w:rsidRDefault="009D57D8" w:rsidP="00552588">
            <w:pPr>
              <w:rPr>
                <w:rFonts w:ascii="Verdana" w:hAnsi="Verdana"/>
                <w:b/>
                <w:sz w:val="18"/>
                <w:szCs w:val="18"/>
              </w:rPr>
            </w:pPr>
            <w:r w:rsidRPr="00B72EA2">
              <w:rPr>
                <w:rFonts w:ascii="Verdana" w:hAnsi="Verdana"/>
                <w:b/>
                <w:sz w:val="18"/>
                <w:szCs w:val="18"/>
              </w:rPr>
              <w:t xml:space="preserve">Action: </w:t>
            </w:r>
          </w:p>
        </w:tc>
        <w:tc>
          <w:tcPr>
            <w:tcW w:w="2268" w:type="dxa"/>
            <w:vMerge/>
          </w:tcPr>
          <w:p w14:paraId="0CD5FBAB" w14:textId="77777777" w:rsidR="009D57D8" w:rsidRPr="00B72EA2" w:rsidRDefault="009D57D8" w:rsidP="00552588">
            <w:pPr>
              <w:rPr>
                <w:rFonts w:ascii="Verdana" w:hAnsi="Verdana"/>
                <w:sz w:val="18"/>
                <w:szCs w:val="18"/>
              </w:rPr>
            </w:pPr>
          </w:p>
        </w:tc>
        <w:tc>
          <w:tcPr>
            <w:tcW w:w="1843" w:type="dxa"/>
            <w:vMerge/>
          </w:tcPr>
          <w:p w14:paraId="0CD5FBAC" w14:textId="77777777" w:rsidR="009D57D8" w:rsidRPr="00B72EA2" w:rsidRDefault="009D57D8" w:rsidP="00552588">
            <w:pPr>
              <w:rPr>
                <w:rFonts w:ascii="Verdana" w:hAnsi="Verdana"/>
                <w:sz w:val="18"/>
                <w:szCs w:val="18"/>
              </w:rPr>
            </w:pPr>
          </w:p>
        </w:tc>
        <w:tc>
          <w:tcPr>
            <w:tcW w:w="851" w:type="dxa"/>
            <w:vMerge/>
          </w:tcPr>
          <w:p w14:paraId="0CD5FBAD" w14:textId="77777777" w:rsidR="009D57D8" w:rsidRPr="00B72EA2" w:rsidRDefault="009D57D8" w:rsidP="00552588">
            <w:pPr>
              <w:rPr>
                <w:rFonts w:ascii="Verdana" w:hAnsi="Verdana"/>
                <w:sz w:val="18"/>
                <w:szCs w:val="18"/>
              </w:rPr>
            </w:pPr>
          </w:p>
        </w:tc>
      </w:tr>
    </w:tbl>
    <w:p w14:paraId="0CD5FBB1" w14:textId="490C277D" w:rsidR="0028365C" w:rsidRPr="008B7B69" w:rsidRDefault="0028365C" w:rsidP="00552588">
      <w:pPr>
        <w:rPr>
          <w:rFonts w:ascii="Verdana" w:hAnsi="Verdana" w:cs="Arial"/>
          <w:b/>
          <w:sz w:val="22"/>
          <w:szCs w:val="22"/>
        </w:rPr>
      </w:pPr>
    </w:p>
    <w:p w14:paraId="0CD5FBB2" w14:textId="1B74614D" w:rsidR="0028365C" w:rsidRPr="00B72EA2" w:rsidRDefault="00D71C2D" w:rsidP="00B72EA2">
      <w:pPr>
        <w:pStyle w:val="Heading1"/>
        <w:ind w:hanging="716"/>
      </w:pPr>
      <w:r w:rsidRPr="00B72EA2">
        <w:lastRenderedPageBreak/>
        <w:t xml:space="preserve"> </w:t>
      </w:r>
      <w:bookmarkStart w:id="233" w:name="_Toc50364638"/>
      <w:r w:rsidR="00D83381" w:rsidRPr="00B72EA2">
        <w:t xml:space="preserve">ANNEX </w:t>
      </w:r>
      <w:r w:rsidR="007E6A26">
        <w:t xml:space="preserve">8 </w:t>
      </w:r>
      <w:r w:rsidR="00954D34" w:rsidRPr="00B72EA2">
        <w:t>skin / body map</w:t>
      </w:r>
      <w:bookmarkEnd w:id="233"/>
    </w:p>
    <w:p w14:paraId="0CD5FBB3" w14:textId="77777777" w:rsidR="0028365C" w:rsidRPr="008B7B69" w:rsidRDefault="0028365C" w:rsidP="00552588">
      <w:pPr>
        <w:rPr>
          <w:rFonts w:ascii="Verdana" w:hAnsi="Verdana" w:cs="Arial"/>
          <w:b/>
          <w:sz w:val="22"/>
          <w:szCs w:val="22"/>
        </w:rPr>
      </w:pPr>
    </w:p>
    <w:p w14:paraId="0CD5FBB4" w14:textId="77777777" w:rsidR="00050DBB" w:rsidRPr="008B7B69" w:rsidRDefault="00050DBB" w:rsidP="00552588">
      <w:pPr>
        <w:tabs>
          <w:tab w:val="left" w:pos="7440"/>
          <w:tab w:val="left" w:pos="7920"/>
        </w:tabs>
        <w:rPr>
          <w:rFonts w:ascii="Verdana" w:hAnsi="Verdana" w:cs="Arial"/>
          <w:b/>
          <w:sz w:val="22"/>
          <w:szCs w:val="22"/>
          <w:u w:val="single"/>
        </w:rPr>
      </w:pPr>
      <w:r w:rsidRPr="008B7B69">
        <w:rPr>
          <w:rFonts w:ascii="Verdana" w:hAnsi="Verdana" w:cs="Arial"/>
          <w:b/>
          <w:noProof/>
          <w:sz w:val="22"/>
          <w:szCs w:val="22"/>
        </w:rPr>
        <w:drawing>
          <wp:anchor distT="0" distB="0" distL="114300" distR="114300" simplePos="0" relativeHeight="251656192" behindDoc="1" locked="0" layoutInCell="1" allowOverlap="1" wp14:anchorId="0CD5FC5A" wp14:editId="0CD5FC5B">
            <wp:simplePos x="0" y="0"/>
            <wp:positionH relativeFrom="column">
              <wp:posOffset>-457200</wp:posOffset>
            </wp:positionH>
            <wp:positionV relativeFrom="paragraph">
              <wp:posOffset>571500</wp:posOffset>
            </wp:positionV>
            <wp:extent cx="6682740" cy="7068820"/>
            <wp:effectExtent l="0" t="0" r="3810" b="0"/>
            <wp:wrapTight wrapText="bothSides">
              <wp:wrapPolygon edited="0">
                <wp:start x="0" y="0"/>
                <wp:lineTo x="0" y="21538"/>
                <wp:lineTo x="21551" y="21538"/>
                <wp:lineTo x="21551" y="0"/>
                <wp:lineTo x="0" y="0"/>
              </wp:wrapPolygon>
            </wp:wrapTight>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7B69">
        <w:rPr>
          <w:rFonts w:ascii="Verdana" w:hAnsi="Verdana" w:cs="Arial"/>
          <w:b/>
          <w:sz w:val="22"/>
          <w:szCs w:val="22"/>
          <w:u w:val="single"/>
        </w:rPr>
        <w:t>Skin</w:t>
      </w:r>
      <w:r w:rsidR="004A1261" w:rsidRPr="008B7B69">
        <w:rPr>
          <w:rFonts w:ascii="Verdana" w:hAnsi="Verdana" w:cs="Arial"/>
          <w:b/>
          <w:sz w:val="22"/>
          <w:szCs w:val="22"/>
          <w:u w:val="single"/>
        </w:rPr>
        <w:t xml:space="preserve"> / body</w:t>
      </w:r>
      <w:r w:rsidRPr="008B7B69">
        <w:rPr>
          <w:rFonts w:ascii="Verdana" w:hAnsi="Verdana" w:cs="Arial"/>
          <w:b/>
          <w:sz w:val="22"/>
          <w:szCs w:val="22"/>
          <w:u w:val="single"/>
        </w:rPr>
        <w:t xml:space="preserve"> map</w:t>
      </w:r>
    </w:p>
    <w:p w14:paraId="0CD5FBB5" w14:textId="77777777" w:rsidR="00050DBB" w:rsidRPr="008B7B69" w:rsidRDefault="00050DBB" w:rsidP="00552588">
      <w:pPr>
        <w:tabs>
          <w:tab w:val="left" w:pos="7440"/>
          <w:tab w:val="left" w:pos="7920"/>
        </w:tabs>
        <w:rPr>
          <w:rFonts w:ascii="Verdana" w:hAnsi="Verdana" w:cs="Arial"/>
          <w:b/>
          <w:sz w:val="22"/>
          <w:szCs w:val="22"/>
          <w:u w:val="single"/>
        </w:rPr>
      </w:pPr>
      <w:r w:rsidRPr="008B7B69">
        <w:rPr>
          <w:rFonts w:ascii="Verdana" w:hAnsi="Verdana" w:cs="Arial"/>
          <w:b/>
          <w:sz w:val="22"/>
          <w:szCs w:val="22"/>
          <w:u w:val="single"/>
        </w:rPr>
        <w:fldChar w:fldCharType="begin"/>
      </w:r>
      <w:r w:rsidRPr="008B7B69">
        <w:rPr>
          <w:rFonts w:ascii="Verdana" w:hAnsi="Verdana"/>
          <w:sz w:val="22"/>
          <w:szCs w:val="22"/>
        </w:rPr>
        <w:instrText xml:space="preserve"> XE "</w:instrText>
      </w:r>
      <w:r w:rsidRPr="008B7B69">
        <w:rPr>
          <w:rFonts w:ascii="Verdana" w:hAnsi="Verdana" w:cs="Arial"/>
          <w:b/>
          <w:sz w:val="22"/>
          <w:szCs w:val="22"/>
          <w:u w:val="single"/>
        </w:rPr>
        <w:instrText>Skin Maps:</w:instrText>
      </w:r>
      <w:r w:rsidRPr="008B7B69">
        <w:rPr>
          <w:rFonts w:ascii="Verdana" w:hAnsi="Verdana"/>
          <w:sz w:val="22"/>
          <w:szCs w:val="22"/>
        </w:rPr>
        <w:instrText xml:space="preserve">Annex 4" </w:instrText>
      </w:r>
      <w:r w:rsidRPr="008B7B69">
        <w:rPr>
          <w:rFonts w:ascii="Verdana" w:hAnsi="Verdana" w:cs="Arial"/>
          <w:b/>
          <w:sz w:val="22"/>
          <w:szCs w:val="22"/>
          <w:u w:val="single"/>
        </w:rPr>
        <w:fldChar w:fldCharType="end"/>
      </w:r>
    </w:p>
    <w:p w14:paraId="0CD5FBB6" w14:textId="77777777" w:rsidR="00050DBB" w:rsidRPr="008B7B69" w:rsidRDefault="00050DBB" w:rsidP="00552588">
      <w:pPr>
        <w:ind w:left="720" w:firstLine="720"/>
        <w:rPr>
          <w:rFonts w:ascii="Verdana" w:hAnsi="Verdana" w:cs="Arial"/>
          <w:sz w:val="22"/>
          <w:szCs w:val="22"/>
        </w:rPr>
      </w:pPr>
    </w:p>
    <w:p w14:paraId="0CD5FBB7" w14:textId="77777777" w:rsidR="00050DBB" w:rsidRPr="008B7B69" w:rsidRDefault="00050DBB" w:rsidP="00552588">
      <w:pPr>
        <w:ind w:left="720" w:hanging="1146"/>
        <w:rPr>
          <w:rFonts w:ascii="Verdana" w:hAnsi="Verdana" w:cs="Arial"/>
          <w:sz w:val="22"/>
          <w:szCs w:val="22"/>
        </w:rPr>
      </w:pPr>
      <w:r w:rsidRPr="008B7B69">
        <w:rPr>
          <w:rFonts w:ascii="Verdana" w:hAnsi="Verdana" w:cs="Arial"/>
          <w:sz w:val="22"/>
          <w:szCs w:val="22"/>
        </w:rPr>
        <w:t>Name of Child: _______________________________________________________</w:t>
      </w:r>
    </w:p>
    <w:p w14:paraId="0CD5FBB8" w14:textId="77777777" w:rsidR="00050DBB" w:rsidRPr="008B7B69" w:rsidRDefault="00050DBB" w:rsidP="00552588">
      <w:pPr>
        <w:ind w:left="720" w:firstLine="720"/>
        <w:rPr>
          <w:rFonts w:ascii="Verdana" w:hAnsi="Verdana" w:cs="Arial"/>
          <w:sz w:val="22"/>
          <w:szCs w:val="22"/>
        </w:rPr>
      </w:pPr>
    </w:p>
    <w:p w14:paraId="0CD5FBB9" w14:textId="77777777" w:rsidR="00050DBB" w:rsidRPr="008B7B69" w:rsidRDefault="00050DBB" w:rsidP="00552588">
      <w:pPr>
        <w:ind w:left="720" w:hanging="1146"/>
        <w:rPr>
          <w:rFonts w:ascii="Verdana" w:hAnsi="Verdana" w:cs="Arial"/>
          <w:sz w:val="22"/>
          <w:szCs w:val="22"/>
        </w:rPr>
      </w:pPr>
      <w:r w:rsidRPr="008B7B69">
        <w:rPr>
          <w:rFonts w:ascii="Verdana" w:hAnsi="Verdana" w:cs="Arial"/>
          <w:sz w:val="22"/>
          <w:szCs w:val="22"/>
        </w:rPr>
        <w:t xml:space="preserve">Date of birth: </w:t>
      </w:r>
      <w:r w:rsidRPr="008B7B69">
        <w:rPr>
          <w:rFonts w:ascii="Verdana" w:hAnsi="Verdana" w:cs="Arial"/>
          <w:sz w:val="22"/>
          <w:szCs w:val="22"/>
        </w:rPr>
        <w:softHyphen/>
      </w:r>
      <w:r w:rsidRPr="008B7B69">
        <w:rPr>
          <w:rFonts w:ascii="Verdana" w:hAnsi="Verdana" w:cs="Arial"/>
          <w:sz w:val="22"/>
          <w:szCs w:val="22"/>
        </w:rPr>
        <w:softHyphen/>
        <w:t>_________________________ Date of recording: _________________</w:t>
      </w:r>
    </w:p>
    <w:p w14:paraId="0CD5FBBA" w14:textId="77777777" w:rsidR="00050DBB" w:rsidRPr="008B7B69" w:rsidRDefault="00050DBB" w:rsidP="00552588">
      <w:pPr>
        <w:rPr>
          <w:rFonts w:ascii="Verdana" w:hAnsi="Verdana" w:cs="Arial"/>
          <w:sz w:val="22"/>
          <w:szCs w:val="22"/>
        </w:rPr>
      </w:pPr>
    </w:p>
    <w:p w14:paraId="0CD5FBBB" w14:textId="77777777" w:rsidR="00050DBB" w:rsidRPr="008B7B69" w:rsidRDefault="00050DBB" w:rsidP="00552588">
      <w:pPr>
        <w:ind w:hanging="426"/>
        <w:rPr>
          <w:rFonts w:ascii="Verdana" w:hAnsi="Verdana" w:cs="Arial"/>
          <w:sz w:val="22"/>
          <w:szCs w:val="22"/>
        </w:rPr>
      </w:pPr>
      <w:r w:rsidRPr="008B7B69">
        <w:rPr>
          <w:rFonts w:ascii="Verdana" w:hAnsi="Verdana" w:cs="Arial"/>
          <w:sz w:val="22"/>
          <w:szCs w:val="22"/>
        </w:rPr>
        <w:t>Name of completer: ____________________________________________________</w:t>
      </w:r>
    </w:p>
    <w:p w14:paraId="0CD5FBBC" w14:textId="77777777" w:rsidR="00050DBB" w:rsidRPr="008B7B69" w:rsidRDefault="00050DBB" w:rsidP="00552588">
      <w:pPr>
        <w:rPr>
          <w:rFonts w:ascii="Verdana" w:hAnsi="Verdana" w:cs="Arial"/>
          <w:sz w:val="22"/>
          <w:szCs w:val="22"/>
        </w:rPr>
      </w:pPr>
    </w:p>
    <w:p w14:paraId="0CD5FBBD" w14:textId="77777777" w:rsidR="00050DBB" w:rsidRPr="008B7B69" w:rsidRDefault="00050DBB" w:rsidP="00552588">
      <w:pPr>
        <w:rPr>
          <w:rFonts w:ascii="Verdana" w:hAnsi="Verdana" w:cs="Arial"/>
          <w:sz w:val="22"/>
          <w:szCs w:val="22"/>
        </w:rPr>
      </w:pPr>
    </w:p>
    <w:p w14:paraId="0CD5FBBE" w14:textId="6B687A74" w:rsidR="00050DBB" w:rsidRPr="008B7B69" w:rsidRDefault="00050DBB" w:rsidP="00552588">
      <w:pPr>
        <w:rPr>
          <w:rFonts w:ascii="Verdana" w:hAnsi="Verdana" w:cs="Arial"/>
          <w:sz w:val="22"/>
          <w:szCs w:val="22"/>
        </w:rPr>
      </w:pPr>
      <w:r w:rsidRPr="008B7B69">
        <w:rPr>
          <w:rFonts w:ascii="Verdana" w:hAnsi="Verdana" w:cs="Arial"/>
          <w:noProof/>
          <w:sz w:val="22"/>
          <w:szCs w:val="22"/>
        </w:rPr>
        <w:drawing>
          <wp:inline distT="0" distB="0" distL="0" distR="0" wp14:anchorId="0CD5FC5C" wp14:editId="222E9194">
            <wp:extent cx="5911850" cy="71628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5911850" cy="7162800"/>
                    </a:xfrm>
                    <a:prstGeom prst="rect">
                      <a:avLst/>
                    </a:prstGeom>
                    <a:noFill/>
                    <a:ln>
                      <a:noFill/>
                    </a:ln>
                  </pic:spPr>
                </pic:pic>
              </a:graphicData>
            </a:graphic>
          </wp:inline>
        </w:drawing>
      </w:r>
    </w:p>
    <w:p w14:paraId="0CD5FBBF" w14:textId="77777777" w:rsidR="00050DBB" w:rsidRPr="008B7B69" w:rsidRDefault="00050DBB" w:rsidP="00552588">
      <w:pPr>
        <w:pStyle w:val="Bulletsspaced"/>
        <w:numPr>
          <w:ilvl w:val="0"/>
          <w:numId w:val="0"/>
        </w:numPr>
        <w:rPr>
          <w:rFonts w:ascii="Verdana" w:hAnsi="Verdana" w:cs="Arial"/>
          <w:sz w:val="22"/>
          <w:szCs w:val="22"/>
        </w:rPr>
      </w:pPr>
    </w:p>
    <w:p w14:paraId="0CD5FBC0" w14:textId="6F93A1B8" w:rsidR="00D45890" w:rsidRPr="008B7B69" w:rsidRDefault="00D45890">
      <w:pPr>
        <w:rPr>
          <w:rFonts w:ascii="Verdana" w:hAnsi="Verdana" w:cs="Arial"/>
          <w:sz w:val="22"/>
          <w:szCs w:val="22"/>
        </w:rPr>
      </w:pPr>
      <w:r w:rsidRPr="008B7B69">
        <w:rPr>
          <w:rFonts w:ascii="Verdana" w:hAnsi="Verdana" w:cs="Arial"/>
          <w:sz w:val="22"/>
          <w:szCs w:val="22"/>
        </w:rPr>
        <w:br w:type="page"/>
      </w:r>
    </w:p>
    <w:p w14:paraId="50BB744F" w14:textId="74B3B4FD" w:rsidR="001D5497" w:rsidRPr="00AE58A5" w:rsidRDefault="001D5497" w:rsidP="00BE306E">
      <w:pPr>
        <w:pStyle w:val="Heading1"/>
        <w:ind w:left="284" w:hanging="426"/>
        <w:rPr>
          <w:rFonts w:asciiTheme="minorHAnsi" w:hAnsiTheme="minorHAnsi" w:cstheme="minorHAnsi"/>
          <w:szCs w:val="24"/>
        </w:rPr>
      </w:pPr>
      <w:bookmarkStart w:id="234" w:name="_Toc50364639"/>
      <w:r w:rsidRPr="00AE58A5">
        <w:rPr>
          <w:rFonts w:asciiTheme="minorHAnsi" w:hAnsiTheme="minorHAnsi" w:cstheme="minorHAnsi"/>
          <w:szCs w:val="24"/>
        </w:rPr>
        <w:lastRenderedPageBreak/>
        <w:t xml:space="preserve">Annex </w:t>
      </w:r>
      <w:r w:rsidR="007E6A26" w:rsidRPr="00AE58A5">
        <w:rPr>
          <w:rFonts w:asciiTheme="minorHAnsi" w:hAnsiTheme="minorHAnsi" w:cstheme="minorHAnsi"/>
          <w:szCs w:val="24"/>
        </w:rPr>
        <w:t>9</w:t>
      </w:r>
      <w:r w:rsidR="00263553" w:rsidRPr="00AE58A5">
        <w:rPr>
          <w:rFonts w:asciiTheme="minorHAnsi" w:hAnsiTheme="minorHAnsi" w:cstheme="minorHAnsi"/>
          <w:szCs w:val="24"/>
        </w:rPr>
        <w:t xml:space="preserve"> –</w:t>
      </w:r>
      <w:r w:rsidRPr="00AE58A5">
        <w:rPr>
          <w:rFonts w:asciiTheme="minorHAnsi" w:hAnsiTheme="minorHAnsi" w:cstheme="minorHAnsi"/>
          <w:szCs w:val="24"/>
        </w:rPr>
        <w:t xml:space="preserve"> KCSiE part five: sexual violence </w:t>
      </w:r>
      <w:r w:rsidR="00AE58A5" w:rsidRPr="00AE58A5">
        <w:rPr>
          <w:rFonts w:asciiTheme="minorHAnsi" w:hAnsiTheme="minorHAnsi" w:cstheme="minorHAnsi"/>
          <w:szCs w:val="24"/>
        </w:rPr>
        <w:t>&amp;</w:t>
      </w:r>
      <w:r w:rsidRPr="00AE58A5">
        <w:rPr>
          <w:rFonts w:asciiTheme="minorHAnsi" w:hAnsiTheme="minorHAnsi" w:cstheme="minorHAnsi"/>
          <w:szCs w:val="24"/>
        </w:rPr>
        <w:t xml:space="preserve"> sexual</w:t>
      </w:r>
      <w:r w:rsidR="00AE58A5" w:rsidRPr="00AE58A5">
        <w:rPr>
          <w:rFonts w:asciiTheme="minorHAnsi" w:hAnsiTheme="minorHAnsi" w:cstheme="minorHAnsi"/>
          <w:szCs w:val="24"/>
        </w:rPr>
        <w:t xml:space="preserve"> harassment</w:t>
      </w:r>
      <w:bookmarkEnd w:id="234"/>
      <w:r w:rsidRPr="00AE58A5">
        <w:rPr>
          <w:rFonts w:asciiTheme="minorHAnsi" w:hAnsiTheme="minorHAnsi" w:cstheme="minorHAnsi"/>
          <w:szCs w:val="24"/>
        </w:rPr>
        <w:t xml:space="preserve"> </w:t>
      </w:r>
    </w:p>
    <w:p w14:paraId="0E59996A" w14:textId="1BF2521C" w:rsidR="00241A50" w:rsidRPr="00B72EA2" w:rsidRDefault="00241A50" w:rsidP="00241A50">
      <w:pPr>
        <w:rPr>
          <w:rFonts w:ascii="Verdana" w:hAnsi="Verdana"/>
        </w:rPr>
      </w:pPr>
      <w:r w:rsidRPr="00B72EA2">
        <w:rPr>
          <w:rFonts w:ascii="Verdana" w:hAnsi="Verdana"/>
        </w:rPr>
        <w:t>Part five: Child on Child Sexual Violence and Sexual Harassment</w:t>
      </w:r>
    </w:p>
    <w:p w14:paraId="3A44C0F5" w14:textId="77777777" w:rsidR="00241A50" w:rsidRPr="00B72EA2" w:rsidRDefault="00241A50" w:rsidP="00241A50">
      <w:pPr>
        <w:rPr>
          <w:rFonts w:ascii="Verdana" w:hAnsi="Verdana"/>
        </w:rPr>
      </w:pPr>
    </w:p>
    <w:p w14:paraId="1E5F266A" w14:textId="7AAB4719" w:rsidR="00241A50" w:rsidRPr="00B72EA2" w:rsidRDefault="00241A50" w:rsidP="00241A50">
      <w:pPr>
        <w:rPr>
          <w:rFonts w:ascii="Verdana" w:hAnsi="Verdana"/>
        </w:rPr>
      </w:pPr>
      <w:r w:rsidRPr="00B72EA2">
        <w:rPr>
          <w:rFonts w:ascii="Verdana" w:hAnsi="Verdana"/>
        </w:rPr>
        <w:t>267. This part of the guidance is about managing reports of child on child sexual violence and sexual harassment.</w:t>
      </w:r>
    </w:p>
    <w:p w14:paraId="17D390F5" w14:textId="77777777" w:rsidR="00241A50" w:rsidRPr="00B72EA2" w:rsidRDefault="00241A50" w:rsidP="00241A50">
      <w:pPr>
        <w:rPr>
          <w:rFonts w:ascii="Verdana" w:hAnsi="Verdana"/>
        </w:rPr>
      </w:pPr>
    </w:p>
    <w:p w14:paraId="43517F1C" w14:textId="2A6CB8AF" w:rsidR="00241A50" w:rsidRPr="00B72EA2" w:rsidRDefault="00241A50" w:rsidP="00241A50">
      <w:pPr>
        <w:rPr>
          <w:rFonts w:ascii="Verdana" w:hAnsi="Verdana"/>
        </w:rPr>
      </w:pPr>
      <w:r w:rsidRPr="00B72EA2">
        <w:rPr>
          <w:rFonts w:ascii="Verdana" w:hAnsi="Verdana"/>
        </w:rPr>
        <w:t>268. Governing bodies and proprietors should be aware that the department has published detailed advice to support schools and colleges. The advice is available here: Sexual Violence and Sexual Harassment Between Children in Schools and Colleges and includes, what sexual violence and sexual harassment look like, important context to be aware of, related legal responsibilities for schools and colleges and advice on a whole school or college approach to preventing child on child sexual violence and sexual harassment.</w:t>
      </w:r>
    </w:p>
    <w:p w14:paraId="27F5D576" w14:textId="77777777" w:rsidR="00241A50" w:rsidRPr="00B72EA2" w:rsidRDefault="00241A50" w:rsidP="00241A50">
      <w:pPr>
        <w:rPr>
          <w:rFonts w:ascii="Verdana" w:hAnsi="Verdana"/>
        </w:rPr>
      </w:pPr>
    </w:p>
    <w:p w14:paraId="28861D68" w14:textId="1D0AD913" w:rsidR="00241A50" w:rsidRPr="00B72EA2" w:rsidRDefault="00241A50" w:rsidP="00241A50">
      <w:pPr>
        <w:rPr>
          <w:rFonts w:ascii="Verdana" w:hAnsi="Verdana"/>
          <w:b/>
          <w:bCs/>
        </w:rPr>
      </w:pPr>
      <w:r w:rsidRPr="00B72EA2">
        <w:rPr>
          <w:rFonts w:ascii="Verdana" w:hAnsi="Verdana"/>
          <w:b/>
          <w:bCs/>
        </w:rPr>
        <w:t>Responding to reports of sexual violence and sexual harassment</w:t>
      </w:r>
    </w:p>
    <w:p w14:paraId="44367323" w14:textId="77777777" w:rsidR="00241A50" w:rsidRPr="00B72EA2" w:rsidRDefault="00241A50" w:rsidP="00241A50">
      <w:pPr>
        <w:rPr>
          <w:rFonts w:ascii="Verdana" w:hAnsi="Verdana"/>
        </w:rPr>
      </w:pPr>
    </w:p>
    <w:p w14:paraId="3C22D627" w14:textId="77EBD942" w:rsidR="00241A50" w:rsidRPr="00B72EA2" w:rsidRDefault="00241A50" w:rsidP="00241A50">
      <w:pPr>
        <w:rPr>
          <w:rFonts w:ascii="Verdana" w:hAnsi="Verdana"/>
        </w:rPr>
      </w:pPr>
      <w:r w:rsidRPr="00B72EA2">
        <w:rPr>
          <w:rFonts w:ascii="Verdana" w:hAnsi="Verdana"/>
        </w:rPr>
        <w:t>269. Reports of sexual violence and sexual harassment are likely to be complex and require difficult professional decisions to be made, often quickly and under pressure. Pre-planning, effective training and effective policies will provide schools and colleges with the foundation for a calm, considered and appropriate response to any reports.</w:t>
      </w:r>
    </w:p>
    <w:p w14:paraId="2DFAA71F" w14:textId="77777777" w:rsidR="00241A50" w:rsidRPr="00B72EA2" w:rsidRDefault="00241A50" w:rsidP="00241A50">
      <w:pPr>
        <w:rPr>
          <w:rFonts w:ascii="Verdana" w:hAnsi="Verdana"/>
        </w:rPr>
      </w:pPr>
    </w:p>
    <w:p w14:paraId="1F7E78ED" w14:textId="5BFF9EE8" w:rsidR="00241A50" w:rsidRPr="00B72EA2" w:rsidRDefault="00241A50" w:rsidP="00241A50">
      <w:pPr>
        <w:rPr>
          <w:rFonts w:ascii="Verdana" w:hAnsi="Verdana"/>
        </w:rPr>
      </w:pPr>
      <w:r w:rsidRPr="00B72EA2">
        <w:rPr>
          <w:rFonts w:ascii="Verdana" w:hAnsi="Verdana"/>
        </w:rPr>
        <w:t xml:space="preserve">270. This part of the guidance does not attempt to provide (nor would it be possible to provide) detailed guidance on what to do in any or every particular case. The guidance provides effective safeguarding practice and principles for schools and colleges to consider in their </w:t>
      </w:r>
      <w:r w:rsidR="00263553" w:rsidRPr="00B72EA2">
        <w:rPr>
          <w:rFonts w:ascii="Verdana" w:hAnsi="Verdana"/>
        </w:rPr>
        <w:t>decision-making</w:t>
      </w:r>
      <w:r w:rsidRPr="00B72EA2">
        <w:rPr>
          <w:rFonts w:ascii="Verdana" w:hAnsi="Verdana"/>
        </w:rPr>
        <w:t xml:space="preserve"> process.</w:t>
      </w:r>
    </w:p>
    <w:p w14:paraId="4974F815" w14:textId="77777777" w:rsidR="00241A50" w:rsidRPr="00B72EA2" w:rsidRDefault="00241A50" w:rsidP="00241A50">
      <w:pPr>
        <w:rPr>
          <w:rFonts w:ascii="Verdana" w:hAnsi="Verdana"/>
        </w:rPr>
      </w:pPr>
    </w:p>
    <w:p w14:paraId="51F1DF02" w14:textId="5B9AAFA5" w:rsidR="00241A50" w:rsidRPr="00B72EA2" w:rsidRDefault="00241A50" w:rsidP="00241A50">
      <w:pPr>
        <w:rPr>
          <w:rFonts w:ascii="Verdana" w:hAnsi="Verdana"/>
        </w:rPr>
      </w:pPr>
      <w:r w:rsidRPr="00B72EA2">
        <w:rPr>
          <w:rFonts w:ascii="Verdana" w:hAnsi="Verdana"/>
        </w:rPr>
        <w:t xml:space="preserve">271. Ultimately, any decisions are for the school or college to make on a case-by-case basis, with the </w:t>
      </w:r>
      <w:r w:rsidR="006B4BD5">
        <w:rPr>
          <w:rFonts w:ascii="Verdana" w:hAnsi="Verdana"/>
        </w:rPr>
        <w:t>D</w:t>
      </w:r>
      <w:r w:rsidRPr="00B72EA2">
        <w:rPr>
          <w:rFonts w:ascii="Verdana" w:hAnsi="Verdana"/>
        </w:rPr>
        <w:t xml:space="preserve">esignated </w:t>
      </w:r>
      <w:r w:rsidR="006B4BD5">
        <w:rPr>
          <w:rFonts w:ascii="Verdana" w:hAnsi="Verdana"/>
        </w:rPr>
        <w:t>S</w:t>
      </w:r>
      <w:r w:rsidRPr="00B72EA2">
        <w:rPr>
          <w:rFonts w:ascii="Verdana" w:hAnsi="Verdana"/>
        </w:rPr>
        <w:t xml:space="preserve">afeguarding </w:t>
      </w:r>
      <w:r w:rsidR="006B4BD5">
        <w:rPr>
          <w:rFonts w:ascii="Verdana" w:hAnsi="Verdana"/>
        </w:rPr>
        <w:t>L</w:t>
      </w:r>
      <w:r w:rsidRPr="00B72EA2">
        <w:rPr>
          <w:rFonts w:ascii="Verdana" w:hAnsi="Verdana"/>
        </w:rPr>
        <w:t>ead (or a deputy) taking a leading role and using their professional judgement, supported by other agencies, such as children’s social care and the police as required.</w:t>
      </w:r>
    </w:p>
    <w:p w14:paraId="6074DFBA" w14:textId="77777777" w:rsidR="00241A50" w:rsidRPr="00B72EA2" w:rsidRDefault="00241A50" w:rsidP="00241A50">
      <w:pPr>
        <w:rPr>
          <w:rFonts w:ascii="Verdana" w:hAnsi="Verdana"/>
        </w:rPr>
      </w:pPr>
    </w:p>
    <w:p w14:paraId="4705316F" w14:textId="7EB7DEDF" w:rsidR="00241A50" w:rsidRPr="00B72EA2" w:rsidRDefault="00241A50" w:rsidP="00241A50">
      <w:pPr>
        <w:rPr>
          <w:rFonts w:ascii="Verdana" w:hAnsi="Verdana"/>
        </w:rPr>
      </w:pPr>
      <w:r w:rsidRPr="00B72EA2">
        <w:rPr>
          <w:rFonts w:ascii="Verdana" w:hAnsi="Verdana"/>
        </w:rPr>
        <w:t>272. There is support available for schools and colleges. Paragraph 43 and Annex A in the Sexual Violence and Sexual Harassment Between Children in Schools and Colleges advice provides information and links to resources.</w:t>
      </w:r>
    </w:p>
    <w:p w14:paraId="6EEE1E53" w14:textId="77777777" w:rsidR="00241A50" w:rsidRPr="00B72EA2" w:rsidRDefault="00241A50" w:rsidP="00241A50">
      <w:pPr>
        <w:rPr>
          <w:rFonts w:ascii="Verdana" w:hAnsi="Verdana"/>
        </w:rPr>
      </w:pPr>
    </w:p>
    <w:p w14:paraId="2D4643C5" w14:textId="400E462C" w:rsidR="00241A50" w:rsidRPr="00B72EA2" w:rsidRDefault="00241A50" w:rsidP="00241A50">
      <w:pPr>
        <w:rPr>
          <w:rFonts w:ascii="Verdana" w:hAnsi="Verdana"/>
          <w:b/>
          <w:bCs/>
        </w:rPr>
      </w:pPr>
      <w:r w:rsidRPr="00B72EA2">
        <w:rPr>
          <w:rFonts w:ascii="Verdana" w:hAnsi="Verdana"/>
          <w:b/>
          <w:bCs/>
        </w:rPr>
        <w:t>The immediate response to a report</w:t>
      </w:r>
    </w:p>
    <w:p w14:paraId="7EA6CEBC" w14:textId="77777777" w:rsidR="00241A50" w:rsidRPr="00B72EA2" w:rsidRDefault="00241A50" w:rsidP="00241A50">
      <w:pPr>
        <w:rPr>
          <w:rFonts w:ascii="Verdana" w:hAnsi="Verdana"/>
          <w:b/>
          <w:bCs/>
        </w:rPr>
      </w:pPr>
    </w:p>
    <w:p w14:paraId="7BA2AB3D" w14:textId="77777777" w:rsidR="00241A50" w:rsidRPr="00B72EA2" w:rsidRDefault="00241A50" w:rsidP="00241A50">
      <w:pPr>
        <w:rPr>
          <w:rFonts w:ascii="Verdana" w:hAnsi="Verdana"/>
        </w:rPr>
      </w:pPr>
      <w:r w:rsidRPr="00B72EA2">
        <w:rPr>
          <w:rFonts w:ascii="Verdana" w:hAnsi="Verdana"/>
        </w:rPr>
        <w:t>Responding to the report</w:t>
      </w:r>
    </w:p>
    <w:p w14:paraId="2A9038B9" w14:textId="1D43C43C" w:rsidR="00241A50" w:rsidRPr="00B72EA2" w:rsidRDefault="00241A50" w:rsidP="00241A50">
      <w:pPr>
        <w:rPr>
          <w:rFonts w:ascii="Verdana" w:hAnsi="Verdana"/>
        </w:rPr>
      </w:pPr>
      <w:r w:rsidRPr="00B72EA2">
        <w:rPr>
          <w:rFonts w:ascii="Verdana" w:hAnsi="Verdana"/>
        </w:rPr>
        <w:t>273. The school’s or college’s initial response to a report from a child is important. 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274. As per Part one of this guidance, all staff should be trained to manage a report. Local policies (and training) will dictate exactly how reports should be managed. However, effective safeguarding practice includes:</w:t>
      </w:r>
    </w:p>
    <w:p w14:paraId="4BCBF29C" w14:textId="77777777" w:rsidR="00241A50" w:rsidRPr="00B72EA2" w:rsidRDefault="00241A50" w:rsidP="00241A50">
      <w:pPr>
        <w:rPr>
          <w:rFonts w:ascii="Verdana" w:hAnsi="Verdana"/>
        </w:rPr>
      </w:pPr>
    </w:p>
    <w:p w14:paraId="79DCEAE5" w14:textId="09ECC402" w:rsidR="00241A50" w:rsidRPr="00B72EA2" w:rsidRDefault="00241A50" w:rsidP="00241A50">
      <w:pPr>
        <w:rPr>
          <w:rFonts w:ascii="Verdana" w:hAnsi="Verdana"/>
        </w:rPr>
      </w:pPr>
      <w:r w:rsidRPr="00B72EA2">
        <w:rPr>
          <w:rFonts w:ascii="Verdana" w:hAnsi="Verdana"/>
        </w:rPr>
        <w:t xml:space="preserve">• not promising confidentiality at this initial stage as it is very likely a concern will have to be shared further (for example, with the </w:t>
      </w:r>
      <w:r w:rsidR="006B4BD5">
        <w:rPr>
          <w:rFonts w:ascii="Verdana" w:hAnsi="Verdana"/>
        </w:rPr>
        <w:t>D</w:t>
      </w:r>
      <w:r w:rsidRPr="00B72EA2">
        <w:rPr>
          <w:rFonts w:ascii="Verdana" w:hAnsi="Verdana"/>
        </w:rPr>
        <w:t xml:space="preserve">esignated </w:t>
      </w:r>
      <w:r w:rsidR="006B4BD5">
        <w:rPr>
          <w:rFonts w:ascii="Verdana" w:hAnsi="Verdana"/>
        </w:rPr>
        <w:t>S</w:t>
      </w:r>
      <w:r w:rsidRPr="00B72EA2">
        <w:rPr>
          <w:rFonts w:ascii="Verdana" w:hAnsi="Verdana"/>
        </w:rPr>
        <w:t xml:space="preserve">afeguarding </w:t>
      </w:r>
      <w:r w:rsidR="006B4BD5">
        <w:rPr>
          <w:rFonts w:ascii="Verdana" w:hAnsi="Verdana"/>
        </w:rPr>
        <w:t>L</w:t>
      </w:r>
      <w:r w:rsidRPr="00B72EA2">
        <w:rPr>
          <w:rFonts w:ascii="Verdana" w:hAnsi="Verdana"/>
        </w:rPr>
        <w:t xml:space="preserve">ead or </w:t>
      </w:r>
      <w:r w:rsidR="006B4BD5">
        <w:rPr>
          <w:rFonts w:ascii="Verdana" w:hAnsi="Verdana"/>
        </w:rPr>
        <w:t>C</w:t>
      </w:r>
      <w:r w:rsidRPr="00B72EA2">
        <w:rPr>
          <w:rFonts w:ascii="Verdana" w:hAnsi="Verdana"/>
        </w:rPr>
        <w:t xml:space="preserve">hildren’s </w:t>
      </w:r>
      <w:r w:rsidR="006B4BD5">
        <w:rPr>
          <w:rFonts w:ascii="Verdana" w:hAnsi="Verdana"/>
        </w:rPr>
        <w:t>S</w:t>
      </w:r>
      <w:r w:rsidRPr="00B72EA2">
        <w:rPr>
          <w:rFonts w:ascii="Verdana" w:hAnsi="Verdana"/>
        </w:rPr>
        <w:t xml:space="preserve">ocial </w:t>
      </w:r>
      <w:r w:rsidR="006B4BD5">
        <w:rPr>
          <w:rFonts w:ascii="Verdana" w:hAnsi="Verdana"/>
        </w:rPr>
        <w:t>C</w:t>
      </w:r>
      <w:r w:rsidRPr="00B72EA2">
        <w:rPr>
          <w:rFonts w:ascii="Verdana" w:hAnsi="Verdana"/>
        </w:rPr>
        <w:t>are) to discuss next steps. Staff should only share the report with those people who are necessary in order to progress it. It is important that the victim understands what the next steps will be and who the report will be passed to;</w:t>
      </w:r>
    </w:p>
    <w:p w14:paraId="60CFC19E" w14:textId="77777777" w:rsidR="00241A50" w:rsidRPr="00B72EA2" w:rsidRDefault="00241A50" w:rsidP="00241A50">
      <w:pPr>
        <w:rPr>
          <w:rFonts w:ascii="Verdana" w:hAnsi="Verdana"/>
        </w:rPr>
      </w:pPr>
    </w:p>
    <w:p w14:paraId="2B2C3D4B" w14:textId="7565E449" w:rsidR="00241A50" w:rsidRDefault="00241A50" w:rsidP="00241A50">
      <w:pPr>
        <w:rPr>
          <w:rFonts w:ascii="Verdana" w:hAnsi="Verdana"/>
        </w:rPr>
      </w:pPr>
      <w:r w:rsidRPr="00B72EA2">
        <w:rPr>
          <w:rFonts w:ascii="Verdana" w:hAnsi="Verdana"/>
        </w:rPr>
        <w:t xml:space="preserve">• recognising a child is likely to disclose to someone they trust: this could be anyone on the school or college staff. It is important that the person to whom the child discloses </w:t>
      </w:r>
      <w:r w:rsidRPr="00B72EA2">
        <w:rPr>
          <w:rFonts w:ascii="Verdana" w:hAnsi="Verdana"/>
        </w:rPr>
        <w:lastRenderedPageBreak/>
        <w:t>recognises that the child has placed them in a position of trust. They should be supportive and respectful of the child;</w:t>
      </w:r>
    </w:p>
    <w:p w14:paraId="60F3B9EE" w14:textId="77777777" w:rsidR="006B4BD5" w:rsidRPr="00B72EA2" w:rsidRDefault="006B4BD5" w:rsidP="00241A50">
      <w:pPr>
        <w:rPr>
          <w:rFonts w:ascii="Verdana" w:hAnsi="Verdana"/>
        </w:rPr>
      </w:pPr>
    </w:p>
    <w:p w14:paraId="5B382183" w14:textId="6A272914" w:rsidR="00241A50" w:rsidRPr="00B72EA2" w:rsidRDefault="00241A50" w:rsidP="00241A50">
      <w:pPr>
        <w:rPr>
          <w:rFonts w:ascii="Verdana" w:hAnsi="Verdana"/>
        </w:rPr>
      </w:pPr>
      <w:r w:rsidRPr="00B72EA2">
        <w:rPr>
          <w:rFonts w:ascii="Verdana" w:hAnsi="Verdana"/>
        </w:rPr>
        <w:t>• listening carefully to the child, being non-judgmental, being clear about boundaries and how the report will be progressed, not asking leading questions and only prompting the child where necessary with open questions – where, when, what, etc;</w:t>
      </w:r>
    </w:p>
    <w:p w14:paraId="7B5FDF5F" w14:textId="77777777" w:rsidR="00241A50" w:rsidRPr="00B72EA2" w:rsidRDefault="00241A50" w:rsidP="00241A50">
      <w:pPr>
        <w:rPr>
          <w:rFonts w:ascii="Verdana" w:hAnsi="Verdana"/>
        </w:rPr>
      </w:pPr>
    </w:p>
    <w:p w14:paraId="136A926F" w14:textId="28092A10" w:rsidR="00241A50" w:rsidRPr="00B72EA2" w:rsidRDefault="00241A50" w:rsidP="00241A50">
      <w:pPr>
        <w:rPr>
          <w:rFonts w:ascii="Verdana" w:hAnsi="Verdana"/>
        </w:rPr>
      </w:pPr>
      <w:r w:rsidRPr="00B72EA2">
        <w:rPr>
          <w:rFonts w:ascii="Verdana" w:hAnsi="Verdana"/>
        </w:rPr>
        <w:t>• considering the best way to make a record of the report. Best practice is to wait until the end of the report and immediately write up a thorough summary. This allows the staff member to devote their full attention to the child and to listen to what they are saying. It may be appropriate to make notes during the report (especially if a second member of staff is present). However, if making notes, staff should be conscious of the need to remain engaged with the child and not appear distracted by the note taking. Either way, it is essential a written record is made;</w:t>
      </w:r>
    </w:p>
    <w:p w14:paraId="029F66AE" w14:textId="77777777" w:rsidR="00241A50" w:rsidRPr="00B72EA2" w:rsidRDefault="00241A50" w:rsidP="00241A50">
      <w:pPr>
        <w:rPr>
          <w:rFonts w:ascii="Verdana" w:hAnsi="Verdana"/>
        </w:rPr>
      </w:pPr>
    </w:p>
    <w:p w14:paraId="7A8058C1" w14:textId="3832E3E6" w:rsidR="00241A50" w:rsidRPr="00B72EA2" w:rsidRDefault="00241A50" w:rsidP="00241A50">
      <w:pPr>
        <w:rPr>
          <w:rFonts w:ascii="Verdana" w:hAnsi="Verdana"/>
        </w:rPr>
      </w:pPr>
      <w:r w:rsidRPr="00B72EA2">
        <w:rPr>
          <w:rFonts w:ascii="Verdana" w:hAnsi="Verdana"/>
        </w:rPr>
        <w:t>• only recording the facts as the child presents them. The notes should not reflect the personal opinion of the note taker. Schools and colleges should be aware that notes of such reports could become part of a statutory assessment by children’s social care and/or part of a criminal investigation;</w:t>
      </w:r>
    </w:p>
    <w:p w14:paraId="135DBB5D" w14:textId="77777777" w:rsidR="00241A50" w:rsidRPr="00B72EA2" w:rsidRDefault="00241A50" w:rsidP="00241A50">
      <w:pPr>
        <w:rPr>
          <w:rFonts w:ascii="Verdana" w:hAnsi="Verdana"/>
        </w:rPr>
      </w:pPr>
    </w:p>
    <w:p w14:paraId="28D9D94E" w14:textId="0DE989DF" w:rsidR="00241A50" w:rsidRPr="00B72EA2" w:rsidRDefault="00241A50" w:rsidP="00241A50">
      <w:pPr>
        <w:rPr>
          <w:rFonts w:ascii="Verdana" w:hAnsi="Verdana"/>
        </w:rPr>
      </w:pPr>
      <w:r w:rsidRPr="00B72EA2">
        <w:rPr>
          <w:rFonts w:ascii="Verdana" w:hAnsi="Verdana"/>
        </w:rPr>
        <w:t>• where the report includes an online element, being aware of searching, screening and confiscation advice (for schools) and UKCCIS sexting advice (for schools and colleges). The key consideration is for staff not to view or forward illegal images of a child. The highlighted advice provides more details on what to do when viewing an image is unavoidable.</w:t>
      </w:r>
    </w:p>
    <w:p w14:paraId="535AF47F" w14:textId="77777777" w:rsidR="00241A50" w:rsidRPr="00B72EA2" w:rsidRDefault="00241A50" w:rsidP="00241A50">
      <w:pPr>
        <w:rPr>
          <w:rFonts w:ascii="Verdana" w:hAnsi="Verdana"/>
        </w:rPr>
      </w:pPr>
    </w:p>
    <w:p w14:paraId="48723C1C" w14:textId="44723CC6" w:rsidR="00241A50" w:rsidRPr="00B72EA2" w:rsidRDefault="00241A50" w:rsidP="00241A50">
      <w:pPr>
        <w:rPr>
          <w:rFonts w:ascii="Verdana" w:hAnsi="Verdana"/>
        </w:rPr>
      </w:pPr>
      <w:r w:rsidRPr="00B72EA2">
        <w:rPr>
          <w:rFonts w:ascii="Verdana" w:hAnsi="Verdana"/>
        </w:rPr>
        <w:t xml:space="preserve">• if possible, managing reports with two members of staff present, (preferably one of them being the </w:t>
      </w:r>
      <w:r w:rsidR="005254CD">
        <w:rPr>
          <w:rFonts w:ascii="Verdana" w:hAnsi="Verdana"/>
        </w:rPr>
        <w:t>D</w:t>
      </w:r>
      <w:r w:rsidRPr="00B72EA2">
        <w:rPr>
          <w:rFonts w:ascii="Verdana" w:hAnsi="Verdana"/>
        </w:rPr>
        <w:t xml:space="preserve">esignated </w:t>
      </w:r>
      <w:r w:rsidR="005254CD">
        <w:rPr>
          <w:rFonts w:ascii="Verdana" w:hAnsi="Verdana"/>
        </w:rPr>
        <w:t>S</w:t>
      </w:r>
      <w:r w:rsidRPr="00B72EA2">
        <w:rPr>
          <w:rFonts w:ascii="Verdana" w:hAnsi="Verdana"/>
        </w:rPr>
        <w:t xml:space="preserve">afeguarding </w:t>
      </w:r>
      <w:r w:rsidR="005254CD">
        <w:rPr>
          <w:rFonts w:ascii="Verdana" w:hAnsi="Verdana"/>
        </w:rPr>
        <w:t>L</w:t>
      </w:r>
      <w:r w:rsidRPr="00B72EA2">
        <w:rPr>
          <w:rFonts w:ascii="Verdana" w:hAnsi="Verdana"/>
        </w:rPr>
        <w:t>ead or a deputy). However, this might not always be possible; and</w:t>
      </w:r>
    </w:p>
    <w:p w14:paraId="55D75833" w14:textId="77777777" w:rsidR="00241A50" w:rsidRPr="00B72EA2" w:rsidRDefault="00241A50" w:rsidP="00241A50">
      <w:pPr>
        <w:rPr>
          <w:rFonts w:ascii="Verdana" w:hAnsi="Verdana"/>
        </w:rPr>
      </w:pPr>
    </w:p>
    <w:p w14:paraId="6178CF8B" w14:textId="72560FE3" w:rsidR="00241A50" w:rsidRPr="00B72EA2" w:rsidRDefault="00241A50" w:rsidP="00241A50">
      <w:pPr>
        <w:rPr>
          <w:rFonts w:ascii="Verdana" w:hAnsi="Verdana"/>
        </w:rPr>
      </w:pPr>
      <w:r w:rsidRPr="00B72EA2">
        <w:rPr>
          <w:rFonts w:ascii="Verdana" w:hAnsi="Verdana"/>
        </w:rPr>
        <w:t xml:space="preserve">• informing the </w:t>
      </w:r>
      <w:r w:rsidR="00F92BA8">
        <w:rPr>
          <w:rFonts w:ascii="Verdana" w:hAnsi="Verdana"/>
        </w:rPr>
        <w:t>D</w:t>
      </w:r>
      <w:r w:rsidRPr="00B72EA2">
        <w:rPr>
          <w:rFonts w:ascii="Verdana" w:hAnsi="Verdana"/>
        </w:rPr>
        <w:t xml:space="preserve">esignated </w:t>
      </w:r>
      <w:r w:rsidR="00F92BA8">
        <w:rPr>
          <w:rFonts w:ascii="Verdana" w:hAnsi="Verdana"/>
        </w:rPr>
        <w:t>S</w:t>
      </w:r>
      <w:r w:rsidRPr="00B72EA2">
        <w:rPr>
          <w:rFonts w:ascii="Verdana" w:hAnsi="Verdana"/>
        </w:rPr>
        <w:t xml:space="preserve">afeguarding </w:t>
      </w:r>
      <w:r w:rsidR="00F92BA8">
        <w:rPr>
          <w:rFonts w:ascii="Verdana" w:hAnsi="Verdana"/>
        </w:rPr>
        <w:t>L</w:t>
      </w:r>
      <w:r w:rsidRPr="00B72EA2">
        <w:rPr>
          <w:rFonts w:ascii="Verdana" w:hAnsi="Verdana"/>
        </w:rPr>
        <w:t>ead (or deputy), as soon as practically possible, if the designated safeguarding lead (or deputy) is not involved in the initial report.</w:t>
      </w:r>
    </w:p>
    <w:p w14:paraId="17E03284" w14:textId="77777777" w:rsidR="00241A50" w:rsidRPr="00B72EA2" w:rsidRDefault="00241A50" w:rsidP="00241A50">
      <w:pPr>
        <w:rPr>
          <w:rFonts w:ascii="Verdana" w:hAnsi="Verdana"/>
        </w:rPr>
      </w:pPr>
    </w:p>
    <w:p w14:paraId="72BEEB5F" w14:textId="415F7312" w:rsidR="00241A50" w:rsidRPr="00B72EA2" w:rsidRDefault="00241A50" w:rsidP="00241A50">
      <w:pPr>
        <w:rPr>
          <w:rFonts w:ascii="Verdana" w:hAnsi="Verdana"/>
          <w:b/>
          <w:bCs/>
        </w:rPr>
      </w:pPr>
      <w:r w:rsidRPr="00B72EA2">
        <w:rPr>
          <w:rFonts w:ascii="Verdana" w:hAnsi="Verdana"/>
          <w:b/>
          <w:bCs/>
        </w:rPr>
        <w:t>Risk Assessment</w:t>
      </w:r>
    </w:p>
    <w:p w14:paraId="05CE4B84" w14:textId="77777777" w:rsidR="00241A50" w:rsidRPr="00B72EA2" w:rsidRDefault="00241A50" w:rsidP="00241A50">
      <w:pPr>
        <w:rPr>
          <w:rFonts w:ascii="Verdana" w:hAnsi="Verdana"/>
        </w:rPr>
      </w:pPr>
    </w:p>
    <w:p w14:paraId="2158A096" w14:textId="568232FA" w:rsidR="00241A50" w:rsidRPr="00B72EA2" w:rsidRDefault="00241A50" w:rsidP="00241A50">
      <w:pPr>
        <w:rPr>
          <w:rFonts w:ascii="Verdana" w:hAnsi="Verdana"/>
        </w:rPr>
      </w:pPr>
      <w:r w:rsidRPr="00B72EA2">
        <w:rPr>
          <w:rFonts w:ascii="Verdana" w:hAnsi="Verdana"/>
        </w:rPr>
        <w:t xml:space="preserve">275. When there has been a report of sexual violence, the </w:t>
      </w:r>
      <w:r w:rsidR="005254CD">
        <w:rPr>
          <w:rFonts w:ascii="Verdana" w:hAnsi="Verdana"/>
        </w:rPr>
        <w:t>D</w:t>
      </w:r>
      <w:r w:rsidRPr="00B72EA2">
        <w:rPr>
          <w:rFonts w:ascii="Verdana" w:hAnsi="Verdana"/>
        </w:rPr>
        <w:t xml:space="preserve">esignated </w:t>
      </w:r>
      <w:r w:rsidR="005254CD">
        <w:rPr>
          <w:rFonts w:ascii="Verdana" w:hAnsi="Verdana"/>
        </w:rPr>
        <w:t>S</w:t>
      </w:r>
      <w:r w:rsidRPr="00B72EA2">
        <w:rPr>
          <w:rFonts w:ascii="Verdana" w:hAnsi="Verdana"/>
        </w:rPr>
        <w:t xml:space="preserve">afeguarding </w:t>
      </w:r>
      <w:r w:rsidR="005254CD">
        <w:rPr>
          <w:rFonts w:ascii="Verdana" w:hAnsi="Verdana"/>
        </w:rPr>
        <w:t>L</w:t>
      </w:r>
      <w:r w:rsidRPr="00B72EA2">
        <w:rPr>
          <w:rFonts w:ascii="Verdana" w:hAnsi="Verdana"/>
        </w:rPr>
        <w:t>ead (or a deputy) should make an immediate risk and needs assessment. Where there has been a report of sexual harassment, the need for a risk assessment should be considered on a case-by-case basis. The risk and needs assessment should consider:</w:t>
      </w:r>
    </w:p>
    <w:p w14:paraId="5DFA1225" w14:textId="77777777" w:rsidR="00241A50" w:rsidRPr="00B72EA2" w:rsidRDefault="00241A50" w:rsidP="00241A50">
      <w:pPr>
        <w:rPr>
          <w:rFonts w:ascii="Verdana" w:hAnsi="Verdana"/>
        </w:rPr>
      </w:pPr>
    </w:p>
    <w:p w14:paraId="601564BF" w14:textId="5BEA79C2" w:rsidR="00241A50" w:rsidRPr="006769C9" w:rsidRDefault="00241A50" w:rsidP="006769C9">
      <w:pPr>
        <w:pStyle w:val="ListParagraph"/>
        <w:numPr>
          <w:ilvl w:val="0"/>
          <w:numId w:val="101"/>
        </w:numPr>
        <w:rPr>
          <w:rFonts w:ascii="Verdana" w:hAnsi="Verdana"/>
        </w:rPr>
      </w:pPr>
      <w:r w:rsidRPr="006769C9">
        <w:rPr>
          <w:rFonts w:ascii="Verdana" w:hAnsi="Verdana"/>
        </w:rPr>
        <w:t xml:space="preserve"> the victim, especially their protection and support;</w:t>
      </w:r>
    </w:p>
    <w:p w14:paraId="2FC6CD74" w14:textId="4D4DF89E" w:rsidR="00241A50" w:rsidRPr="006769C9" w:rsidRDefault="00241A50" w:rsidP="006769C9">
      <w:pPr>
        <w:pStyle w:val="ListParagraph"/>
        <w:numPr>
          <w:ilvl w:val="0"/>
          <w:numId w:val="101"/>
        </w:numPr>
        <w:rPr>
          <w:rFonts w:ascii="Verdana" w:hAnsi="Verdana"/>
        </w:rPr>
      </w:pPr>
      <w:r w:rsidRPr="006769C9">
        <w:rPr>
          <w:rFonts w:ascii="Verdana" w:hAnsi="Verdana"/>
        </w:rPr>
        <w:t xml:space="preserve"> the alleged perpetrator; and</w:t>
      </w:r>
    </w:p>
    <w:p w14:paraId="78C49B5A" w14:textId="4347A9E1" w:rsidR="00241A50" w:rsidRPr="00B72EA2" w:rsidRDefault="00241A50" w:rsidP="006769C9">
      <w:pPr>
        <w:ind w:left="360"/>
        <w:rPr>
          <w:rFonts w:ascii="Verdana" w:hAnsi="Verdana"/>
        </w:rPr>
      </w:pPr>
      <w:r w:rsidRPr="00B72EA2">
        <w:rPr>
          <w:rFonts w:ascii="Verdana" w:hAnsi="Verdana"/>
        </w:rPr>
        <w:t>all the other children (and, if appropriate, adult students and staff) at the school or college, especially any actions that are appropriate to protect them.</w:t>
      </w:r>
    </w:p>
    <w:p w14:paraId="029A2C81" w14:textId="77777777" w:rsidR="00241A50" w:rsidRPr="00B72EA2" w:rsidRDefault="00241A50" w:rsidP="00241A50">
      <w:pPr>
        <w:rPr>
          <w:rFonts w:ascii="Verdana" w:hAnsi="Verdana"/>
        </w:rPr>
      </w:pPr>
    </w:p>
    <w:p w14:paraId="2988BF16" w14:textId="6FAA066F" w:rsidR="00241A50" w:rsidRPr="00B72EA2" w:rsidRDefault="00241A50" w:rsidP="00241A50">
      <w:pPr>
        <w:rPr>
          <w:rFonts w:ascii="Verdana" w:hAnsi="Verdana"/>
        </w:rPr>
      </w:pPr>
      <w:r w:rsidRPr="00B72EA2">
        <w:rPr>
          <w:rFonts w:ascii="Verdana" w:hAnsi="Verdana"/>
        </w:rPr>
        <w:t>276. Risk assessments should be recorded (written or electronic) and should be kept under review. At all times, the school or college should be actively considering the risks posed to all their pupils and students and putting adequate measures in place to protect them and keep them safe.</w:t>
      </w:r>
    </w:p>
    <w:p w14:paraId="68C5CBA8" w14:textId="77777777" w:rsidR="00241A50" w:rsidRPr="00B72EA2" w:rsidRDefault="00241A50" w:rsidP="00241A50">
      <w:pPr>
        <w:rPr>
          <w:rFonts w:ascii="Verdana" w:hAnsi="Verdana"/>
        </w:rPr>
      </w:pPr>
    </w:p>
    <w:p w14:paraId="5F666725" w14:textId="0A967C97" w:rsidR="00241A50" w:rsidRPr="00B72EA2" w:rsidRDefault="00241A50" w:rsidP="00241A50">
      <w:pPr>
        <w:rPr>
          <w:rFonts w:ascii="Verdana" w:hAnsi="Verdana"/>
        </w:rPr>
      </w:pPr>
      <w:r w:rsidRPr="00B72EA2">
        <w:rPr>
          <w:rFonts w:ascii="Verdana" w:hAnsi="Verdana"/>
        </w:rPr>
        <w:t xml:space="preserve">277. The </w:t>
      </w:r>
      <w:r w:rsidR="008E1E73">
        <w:rPr>
          <w:rFonts w:ascii="Verdana" w:hAnsi="Verdana"/>
        </w:rPr>
        <w:t>D</w:t>
      </w:r>
      <w:r w:rsidRPr="00B72EA2">
        <w:rPr>
          <w:rFonts w:ascii="Verdana" w:hAnsi="Verdana"/>
        </w:rPr>
        <w:t xml:space="preserve">esignated </w:t>
      </w:r>
      <w:r w:rsidR="008E1E73">
        <w:rPr>
          <w:rFonts w:ascii="Verdana" w:hAnsi="Verdana"/>
        </w:rPr>
        <w:t>S</w:t>
      </w:r>
      <w:r w:rsidRPr="00B72EA2">
        <w:rPr>
          <w:rFonts w:ascii="Verdana" w:hAnsi="Verdana"/>
        </w:rPr>
        <w:t xml:space="preserve">afeguarding </w:t>
      </w:r>
      <w:r w:rsidR="008E1E73">
        <w:rPr>
          <w:rFonts w:ascii="Verdana" w:hAnsi="Verdana"/>
        </w:rPr>
        <w:t>L</w:t>
      </w:r>
      <w:r w:rsidRPr="00B72EA2">
        <w:rPr>
          <w:rFonts w:ascii="Verdana" w:hAnsi="Verdana"/>
        </w:rPr>
        <w:t xml:space="preserve">ead (or a deputy) should ensure they are engaging with children’s social care and specialist services as required. Where there has been a report of sexual violence, it is likely that professional risk assessments by social workers and or sexual violence specialists will be required. </w:t>
      </w:r>
    </w:p>
    <w:p w14:paraId="0613AD62" w14:textId="77777777" w:rsidR="00241A50" w:rsidRPr="00B72EA2" w:rsidRDefault="00241A50" w:rsidP="00241A50">
      <w:pPr>
        <w:rPr>
          <w:rFonts w:ascii="Verdana" w:hAnsi="Verdana"/>
        </w:rPr>
      </w:pPr>
    </w:p>
    <w:p w14:paraId="7E177E56" w14:textId="4A3650E5" w:rsidR="00241A50" w:rsidRPr="00B72EA2" w:rsidRDefault="00241A50" w:rsidP="00241A50">
      <w:pPr>
        <w:rPr>
          <w:rFonts w:ascii="Verdana" w:hAnsi="Verdana"/>
        </w:rPr>
      </w:pPr>
      <w:r w:rsidRPr="00B72EA2">
        <w:rPr>
          <w:rFonts w:ascii="Verdana" w:hAnsi="Verdana"/>
        </w:rPr>
        <w:lastRenderedPageBreak/>
        <w:t xml:space="preserve">The risk assessment at </w:t>
      </w:r>
      <w:r w:rsidR="001C5C2C">
        <w:rPr>
          <w:rFonts w:ascii="Verdana" w:hAnsi="Verdana"/>
        </w:rPr>
        <w:t>P</w:t>
      </w:r>
      <w:r w:rsidRPr="00B72EA2">
        <w:rPr>
          <w:rFonts w:ascii="Verdana" w:hAnsi="Verdana"/>
        </w:rPr>
        <w:t>aragraph 275 is not intended to replace the detailed assessments of expert professionals. Any such professional assessments should be used to inform the school’s or college’s approach to supporting and protecting their pupils and students and updating their own risk assessment.</w:t>
      </w:r>
    </w:p>
    <w:p w14:paraId="657E8A50" w14:textId="77777777" w:rsidR="00241A50" w:rsidRPr="00B72EA2" w:rsidRDefault="00241A50" w:rsidP="00241A50">
      <w:pPr>
        <w:rPr>
          <w:rFonts w:ascii="Verdana" w:hAnsi="Verdana"/>
        </w:rPr>
      </w:pPr>
    </w:p>
    <w:p w14:paraId="6656B728" w14:textId="428D0CD5" w:rsidR="00241A50" w:rsidRPr="00B72EA2" w:rsidRDefault="00241A50" w:rsidP="00241A50">
      <w:pPr>
        <w:rPr>
          <w:rFonts w:ascii="Verdana" w:hAnsi="Verdana"/>
          <w:b/>
          <w:bCs/>
        </w:rPr>
      </w:pPr>
      <w:r w:rsidRPr="00B72EA2">
        <w:rPr>
          <w:rFonts w:ascii="Verdana" w:hAnsi="Verdana"/>
          <w:b/>
          <w:bCs/>
        </w:rPr>
        <w:t>Action following a report of sexual violence and/or sexual harassment</w:t>
      </w:r>
    </w:p>
    <w:p w14:paraId="38322531" w14:textId="77777777" w:rsidR="00241A50" w:rsidRPr="00B72EA2" w:rsidRDefault="00241A50" w:rsidP="00241A50">
      <w:pPr>
        <w:rPr>
          <w:rFonts w:ascii="Verdana" w:hAnsi="Verdana"/>
          <w:b/>
          <w:bCs/>
        </w:rPr>
      </w:pPr>
    </w:p>
    <w:p w14:paraId="27BD5492" w14:textId="45FCF47D" w:rsidR="00241A50" w:rsidRDefault="00241A50" w:rsidP="00241A50">
      <w:pPr>
        <w:rPr>
          <w:rFonts w:ascii="Verdana" w:hAnsi="Verdana"/>
        </w:rPr>
      </w:pPr>
      <w:r w:rsidRPr="00B72EA2">
        <w:rPr>
          <w:rFonts w:ascii="Verdana" w:hAnsi="Verdana"/>
        </w:rPr>
        <w:t>What to consider</w:t>
      </w:r>
      <w:r w:rsidR="001C5C2C">
        <w:rPr>
          <w:rFonts w:ascii="Verdana" w:hAnsi="Verdana"/>
        </w:rPr>
        <w:t>:</w:t>
      </w:r>
    </w:p>
    <w:p w14:paraId="143C31FC" w14:textId="77777777" w:rsidR="001C5C2C" w:rsidRPr="00B72EA2" w:rsidRDefault="001C5C2C" w:rsidP="00241A50">
      <w:pPr>
        <w:rPr>
          <w:rFonts w:ascii="Verdana" w:hAnsi="Verdana"/>
        </w:rPr>
      </w:pPr>
    </w:p>
    <w:p w14:paraId="2562331E" w14:textId="64564A77" w:rsidR="00241A50" w:rsidRDefault="00241A50" w:rsidP="00241A50">
      <w:pPr>
        <w:rPr>
          <w:rFonts w:ascii="Verdana" w:hAnsi="Verdana"/>
        </w:rPr>
      </w:pPr>
      <w:r w:rsidRPr="00B72EA2">
        <w:rPr>
          <w:rFonts w:ascii="Verdana" w:hAnsi="Verdana"/>
        </w:rPr>
        <w:t>278. Schools and colleges should carefully consider any report of sexual violence and/or sexual harassment. The designated safeguarding lead (or deputy) is likely to have a complete safeguarding picture and be the most appropriate person to advise on the school’s or college’s initial response. Important considerations will include:</w:t>
      </w:r>
    </w:p>
    <w:p w14:paraId="5D73A0BA" w14:textId="77777777" w:rsidR="001C5C2C" w:rsidRPr="00B72EA2" w:rsidRDefault="001C5C2C" w:rsidP="00241A50">
      <w:pPr>
        <w:rPr>
          <w:rFonts w:ascii="Verdana" w:hAnsi="Verdana"/>
        </w:rPr>
      </w:pPr>
    </w:p>
    <w:p w14:paraId="1F8C1D72" w14:textId="77777777" w:rsidR="00EA2BDD" w:rsidRDefault="00241A50" w:rsidP="001C5C2C">
      <w:pPr>
        <w:ind w:left="720"/>
        <w:rPr>
          <w:rFonts w:ascii="Verdana" w:hAnsi="Verdana"/>
        </w:rPr>
      </w:pPr>
      <w:r w:rsidRPr="00B72EA2">
        <w:rPr>
          <w:rFonts w:ascii="Verdana" w:hAnsi="Verdana"/>
        </w:rPr>
        <w:t>• 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offered;</w:t>
      </w:r>
    </w:p>
    <w:p w14:paraId="434FC3B7" w14:textId="20CA4932" w:rsidR="00241A50" w:rsidRPr="00B72EA2" w:rsidRDefault="00241A50" w:rsidP="006769C9">
      <w:pPr>
        <w:ind w:left="720"/>
        <w:rPr>
          <w:rFonts w:ascii="Verdana" w:hAnsi="Verdana"/>
        </w:rPr>
      </w:pPr>
      <w:r w:rsidRPr="00B72EA2">
        <w:rPr>
          <w:rFonts w:ascii="Verdana" w:hAnsi="Verdana"/>
        </w:rPr>
        <w:t>• the nature of the alleged incident(s), including: whether a crime may have been committed and consideration of harmful sexual behaviour;</w:t>
      </w:r>
    </w:p>
    <w:p w14:paraId="661417B3" w14:textId="77777777" w:rsidR="00241A50" w:rsidRPr="00B72EA2" w:rsidRDefault="00241A50" w:rsidP="006769C9">
      <w:pPr>
        <w:ind w:left="720"/>
        <w:rPr>
          <w:rFonts w:ascii="Verdana" w:hAnsi="Verdana"/>
        </w:rPr>
      </w:pPr>
      <w:r w:rsidRPr="00B72EA2">
        <w:rPr>
          <w:rFonts w:ascii="Verdana" w:hAnsi="Verdana"/>
        </w:rPr>
        <w:t>• the ages of the children involved;</w:t>
      </w:r>
    </w:p>
    <w:p w14:paraId="2BDE0E29" w14:textId="77777777" w:rsidR="00241A50" w:rsidRPr="00B72EA2" w:rsidRDefault="00241A50" w:rsidP="006769C9">
      <w:pPr>
        <w:ind w:left="720"/>
        <w:rPr>
          <w:rFonts w:ascii="Verdana" w:hAnsi="Verdana"/>
        </w:rPr>
      </w:pPr>
      <w:r w:rsidRPr="00B72EA2">
        <w:rPr>
          <w:rFonts w:ascii="Verdana" w:hAnsi="Verdana"/>
        </w:rPr>
        <w:t>• the developmental stages of the children involved;</w:t>
      </w:r>
    </w:p>
    <w:p w14:paraId="00D21676" w14:textId="62982604" w:rsidR="00241A50" w:rsidRPr="00B72EA2" w:rsidRDefault="00241A50" w:rsidP="006769C9">
      <w:pPr>
        <w:ind w:left="720"/>
        <w:rPr>
          <w:rFonts w:ascii="Verdana" w:hAnsi="Verdana"/>
        </w:rPr>
      </w:pPr>
      <w:r w:rsidRPr="00B72EA2">
        <w:rPr>
          <w:rFonts w:ascii="Verdana" w:hAnsi="Verdana"/>
        </w:rPr>
        <w:t xml:space="preserve">• any power imbalance between the children. For example, is the alleged perpetrator significantly older, more mature or more confident? Does the victim have a disability or learning </w:t>
      </w:r>
      <w:r w:rsidR="00263553" w:rsidRPr="00B72EA2">
        <w:rPr>
          <w:rFonts w:ascii="Verdana" w:hAnsi="Verdana"/>
        </w:rPr>
        <w:t>difficulty?</w:t>
      </w:r>
    </w:p>
    <w:p w14:paraId="16B45EFF" w14:textId="77777777" w:rsidR="00241A50" w:rsidRPr="00B72EA2" w:rsidRDefault="00241A50" w:rsidP="006769C9">
      <w:pPr>
        <w:ind w:left="720"/>
        <w:rPr>
          <w:rFonts w:ascii="Verdana" w:hAnsi="Verdana"/>
        </w:rPr>
      </w:pPr>
      <w:r w:rsidRPr="00B72EA2">
        <w:rPr>
          <w:rFonts w:ascii="Verdana" w:hAnsi="Verdana"/>
        </w:rPr>
        <w:t>• if the alleged incident is a one-off or a sustained pattern of abuse;</w:t>
      </w:r>
    </w:p>
    <w:p w14:paraId="20AD23F9" w14:textId="77777777" w:rsidR="00241A50" w:rsidRPr="00B72EA2" w:rsidRDefault="00241A50" w:rsidP="006769C9">
      <w:pPr>
        <w:ind w:left="720"/>
        <w:rPr>
          <w:rFonts w:ascii="Verdana" w:hAnsi="Verdana"/>
        </w:rPr>
      </w:pPr>
      <w:r w:rsidRPr="00B72EA2">
        <w:rPr>
          <w:rFonts w:ascii="Verdana" w:hAnsi="Verdana"/>
        </w:rPr>
        <w:t>• are there ongoing risks to the victim, other children, adult students or school or college staff; and</w:t>
      </w:r>
    </w:p>
    <w:p w14:paraId="2D49C370" w14:textId="00DF6252" w:rsidR="00241A50" w:rsidRPr="00B72EA2" w:rsidRDefault="00241A50" w:rsidP="006769C9">
      <w:pPr>
        <w:ind w:left="720"/>
        <w:rPr>
          <w:rFonts w:ascii="Verdana" w:hAnsi="Verdana"/>
        </w:rPr>
      </w:pPr>
      <w:r w:rsidRPr="00B72EA2">
        <w:rPr>
          <w:rFonts w:ascii="Verdana" w:hAnsi="Verdana"/>
        </w:rPr>
        <w:t>• other related issues and wider context</w:t>
      </w:r>
      <w:r w:rsidR="009742F4">
        <w:rPr>
          <w:rFonts w:ascii="Verdana" w:hAnsi="Verdana"/>
        </w:rPr>
        <w:t xml:space="preserve"> </w:t>
      </w:r>
      <w:r w:rsidR="00EA2BDD">
        <w:rPr>
          <w:rFonts w:ascii="Verdana" w:hAnsi="Verdana"/>
        </w:rPr>
        <w:t>a</w:t>
      </w:r>
      <w:r w:rsidRPr="00B72EA2">
        <w:rPr>
          <w:rFonts w:ascii="Verdana" w:hAnsi="Verdana"/>
        </w:rPr>
        <w:t>s discussed at paragraph 21.</w:t>
      </w:r>
    </w:p>
    <w:p w14:paraId="47B22F4E" w14:textId="77777777" w:rsidR="00241A50" w:rsidRPr="00B72EA2" w:rsidRDefault="00241A50" w:rsidP="00241A50">
      <w:pPr>
        <w:rPr>
          <w:rFonts w:ascii="Verdana" w:hAnsi="Verdana"/>
        </w:rPr>
      </w:pPr>
    </w:p>
    <w:p w14:paraId="01DB75D2" w14:textId="19CDAAAA" w:rsidR="00241A50" w:rsidRPr="00B72EA2" w:rsidRDefault="00241A50" w:rsidP="00241A50">
      <w:pPr>
        <w:rPr>
          <w:rFonts w:ascii="Verdana" w:hAnsi="Verdana"/>
        </w:rPr>
      </w:pPr>
      <w:r w:rsidRPr="00B72EA2">
        <w:rPr>
          <w:rFonts w:ascii="Verdana" w:hAnsi="Verdana"/>
        </w:rPr>
        <w:t>279. As always when concerned about the welfare of a child, all staff should act in the best interests of the child. In all cases, schools and colleges should follow general safeguarding principles as set out throughout this guidance. Immediate consideration should be given as to how best to support and protect the victim and the alleged perpetrator (and any other children involved/impacted).</w:t>
      </w:r>
    </w:p>
    <w:p w14:paraId="021901BF" w14:textId="77777777" w:rsidR="00241A50" w:rsidRPr="00B72EA2" w:rsidRDefault="00241A50" w:rsidP="00241A50">
      <w:pPr>
        <w:rPr>
          <w:rFonts w:ascii="Verdana" w:hAnsi="Verdana"/>
        </w:rPr>
      </w:pPr>
    </w:p>
    <w:p w14:paraId="5B43B81D" w14:textId="450254A7" w:rsidR="00241A50" w:rsidRPr="00B72EA2" w:rsidRDefault="00241A50" w:rsidP="00241A50">
      <w:pPr>
        <w:rPr>
          <w:rFonts w:ascii="Verdana" w:hAnsi="Verdana"/>
        </w:rPr>
      </w:pPr>
      <w:r w:rsidRPr="00B72EA2">
        <w:rPr>
          <w:rFonts w:ascii="Verdana" w:hAnsi="Verdana"/>
        </w:rPr>
        <w:t>280. The starting point regarding any report should always be that sexual violence and sexual harassment is not acceptable and will not be tolerated. Especially important is not to pass off any sexual violence or sexual harassment as ‘banter’, ‘part of growing up’ or ‘having a laugh’.</w:t>
      </w:r>
    </w:p>
    <w:p w14:paraId="057673F2" w14:textId="77777777" w:rsidR="0067385F" w:rsidRPr="00B72EA2" w:rsidRDefault="0067385F" w:rsidP="00241A50">
      <w:pPr>
        <w:rPr>
          <w:rFonts w:ascii="Verdana" w:hAnsi="Verdana"/>
        </w:rPr>
      </w:pPr>
    </w:p>
    <w:p w14:paraId="4FFB2949" w14:textId="2C4AC642" w:rsidR="00241A50" w:rsidRPr="00B72EA2" w:rsidRDefault="00241A50" w:rsidP="00241A50">
      <w:pPr>
        <w:rPr>
          <w:rFonts w:ascii="Verdana" w:hAnsi="Verdana"/>
          <w:b/>
          <w:bCs/>
        </w:rPr>
      </w:pPr>
      <w:r w:rsidRPr="00B72EA2">
        <w:rPr>
          <w:rFonts w:ascii="Verdana" w:hAnsi="Verdana"/>
          <w:b/>
          <w:bCs/>
        </w:rPr>
        <w:t>Children sharing a classroom: Initial considerations when the report is made</w:t>
      </w:r>
    </w:p>
    <w:p w14:paraId="4BA4A66C" w14:textId="77777777" w:rsidR="0067385F" w:rsidRPr="00B72EA2" w:rsidRDefault="0067385F" w:rsidP="00241A50">
      <w:pPr>
        <w:rPr>
          <w:rFonts w:ascii="Verdana" w:hAnsi="Verdana"/>
        </w:rPr>
      </w:pPr>
    </w:p>
    <w:p w14:paraId="2813597A" w14:textId="7F25FB7D" w:rsidR="00480338" w:rsidRDefault="00241A50" w:rsidP="00241A50">
      <w:pPr>
        <w:rPr>
          <w:rFonts w:ascii="Verdana" w:hAnsi="Verdana"/>
        </w:rPr>
      </w:pPr>
      <w:r w:rsidRPr="00B72EA2">
        <w:rPr>
          <w:rFonts w:ascii="Verdana" w:hAnsi="Verdana"/>
        </w:rPr>
        <w:t>Any report of sexual violence is likely to be traumatic for the victim.</w:t>
      </w:r>
    </w:p>
    <w:p w14:paraId="0F19F8D9" w14:textId="6F2DD914" w:rsidR="0067385F" w:rsidRPr="00B72EA2" w:rsidRDefault="00241A50" w:rsidP="00241A50">
      <w:pPr>
        <w:rPr>
          <w:rFonts w:ascii="Verdana" w:hAnsi="Verdana"/>
        </w:rPr>
      </w:pPr>
      <w:r w:rsidRPr="00B72EA2">
        <w:rPr>
          <w:rFonts w:ascii="Verdana" w:hAnsi="Verdana"/>
        </w:rPr>
        <w:t xml:space="preserve">However, reports of rape and assault by penetration are likely to be especially difficult </w:t>
      </w:r>
      <w:r w:rsidR="00D37DDA" w:rsidRPr="00B72EA2">
        <w:rPr>
          <w:rFonts w:ascii="Verdana" w:hAnsi="Verdana"/>
        </w:rPr>
        <w:t>regarding</w:t>
      </w:r>
      <w:r w:rsidRPr="00B72EA2">
        <w:rPr>
          <w:rFonts w:ascii="Verdana" w:hAnsi="Verdana"/>
        </w:rPr>
        <w:t xml:space="preserve"> the victim and close proximity with the alleged perpetrator is likely to be especially distressing. Whilst the school or college establishes the facts of the case and starts the process of liaising with children’s social care and the police, the alleged perpetrator should be removed from any classes they share with the victim. </w:t>
      </w:r>
    </w:p>
    <w:p w14:paraId="404918C2" w14:textId="77777777" w:rsidR="0067385F" w:rsidRPr="00B72EA2" w:rsidRDefault="0067385F" w:rsidP="00241A50">
      <w:pPr>
        <w:rPr>
          <w:rFonts w:ascii="Verdana" w:hAnsi="Verdana"/>
        </w:rPr>
      </w:pPr>
    </w:p>
    <w:p w14:paraId="4A1F3A82" w14:textId="4F47B04E" w:rsidR="00241A50" w:rsidRPr="00B72EA2" w:rsidRDefault="00241A50" w:rsidP="00241A50">
      <w:pPr>
        <w:rPr>
          <w:rFonts w:ascii="Verdana" w:hAnsi="Verdana"/>
        </w:rPr>
      </w:pPr>
      <w:r w:rsidRPr="00B72EA2">
        <w:rPr>
          <w:rFonts w:ascii="Verdana" w:hAnsi="Verdana"/>
        </w:rPr>
        <w:t>The school or college should also consider how best to keep the victim and alleged perpetrator a reasonable distance apart on school or college premises and on transport to and from the school or college, where appropriate. These actions are in the best interests of both children and should not be perceived to be a judgment on the guilt of the alleged perpetrator.</w:t>
      </w:r>
    </w:p>
    <w:p w14:paraId="0C437469" w14:textId="77777777" w:rsidR="0067385F" w:rsidRPr="00B72EA2" w:rsidRDefault="0067385F" w:rsidP="00241A50">
      <w:pPr>
        <w:rPr>
          <w:rFonts w:ascii="Verdana" w:hAnsi="Verdana"/>
        </w:rPr>
      </w:pPr>
    </w:p>
    <w:p w14:paraId="2B1472C2" w14:textId="12D58BFB" w:rsidR="00241A50" w:rsidRPr="00B72EA2" w:rsidRDefault="00241A50" w:rsidP="00241A50">
      <w:pPr>
        <w:rPr>
          <w:rFonts w:ascii="Verdana" w:hAnsi="Verdana"/>
        </w:rPr>
      </w:pPr>
      <w:r w:rsidRPr="00B72EA2">
        <w:rPr>
          <w:rFonts w:ascii="Verdana" w:hAnsi="Verdana"/>
        </w:rPr>
        <w:lastRenderedPageBreak/>
        <w:t>For other reports of sexual violence and sexual harassment, the proximity of the victim and alleged perpetrator and considerations regarding shared classes, sharing school or college premises and school or college transport, should be considered immediately.</w:t>
      </w:r>
    </w:p>
    <w:p w14:paraId="2567D9A0" w14:textId="77777777" w:rsidR="0067385F" w:rsidRPr="00B72EA2" w:rsidRDefault="0067385F" w:rsidP="00241A50">
      <w:pPr>
        <w:rPr>
          <w:rFonts w:ascii="Verdana" w:hAnsi="Verdana"/>
        </w:rPr>
      </w:pPr>
    </w:p>
    <w:p w14:paraId="4A8334AC" w14:textId="4CEDB90B" w:rsidR="00241A50" w:rsidRPr="00B72EA2" w:rsidRDefault="00241A50" w:rsidP="00241A50">
      <w:pPr>
        <w:rPr>
          <w:rFonts w:ascii="Verdana" w:hAnsi="Verdana"/>
        </w:rPr>
      </w:pPr>
      <w:r w:rsidRPr="00B72EA2">
        <w:rPr>
          <w:rFonts w:ascii="Verdana" w:hAnsi="Verdana"/>
        </w:rPr>
        <w:t xml:space="preserve">In all cases, the initial report should be carefully evaluated, reflecting the considerations set out at </w:t>
      </w:r>
      <w:r w:rsidR="00D37DDA">
        <w:rPr>
          <w:rFonts w:ascii="Verdana" w:hAnsi="Verdana"/>
        </w:rPr>
        <w:t>P</w:t>
      </w:r>
      <w:r w:rsidRPr="00B72EA2">
        <w:rPr>
          <w:rFonts w:ascii="Verdana" w:hAnsi="Verdana"/>
        </w:rPr>
        <w:t>aragraph 278. The wishes of the victim, the nature of the allegations and the protection of all children in the school or college will be especially important when considering any immediate actions.</w:t>
      </w:r>
    </w:p>
    <w:p w14:paraId="5F526106" w14:textId="77777777" w:rsidR="0067385F" w:rsidRPr="00B72EA2" w:rsidRDefault="0067385F" w:rsidP="00241A50">
      <w:pPr>
        <w:rPr>
          <w:rFonts w:ascii="Verdana" w:hAnsi="Verdana"/>
        </w:rPr>
      </w:pPr>
    </w:p>
    <w:p w14:paraId="26888D2B" w14:textId="7660FCDE" w:rsidR="00241A50" w:rsidRPr="00B72EA2" w:rsidRDefault="00241A50" w:rsidP="00241A50">
      <w:pPr>
        <w:rPr>
          <w:rFonts w:ascii="Verdana" w:hAnsi="Verdana"/>
          <w:b/>
          <w:bCs/>
        </w:rPr>
      </w:pPr>
      <w:r w:rsidRPr="00B72EA2">
        <w:rPr>
          <w:rFonts w:ascii="Verdana" w:hAnsi="Verdana"/>
          <w:b/>
          <w:bCs/>
        </w:rPr>
        <w:t>Options to manage the report</w:t>
      </w:r>
    </w:p>
    <w:p w14:paraId="01D1BAC0" w14:textId="77777777" w:rsidR="0067385F" w:rsidRPr="00B72EA2" w:rsidRDefault="0067385F" w:rsidP="00241A50">
      <w:pPr>
        <w:rPr>
          <w:rFonts w:ascii="Verdana" w:hAnsi="Verdana"/>
        </w:rPr>
      </w:pPr>
    </w:p>
    <w:p w14:paraId="647A2CEB" w14:textId="77777777" w:rsidR="00616D99" w:rsidRPr="00B72EA2" w:rsidRDefault="00241A50" w:rsidP="00241A50">
      <w:pPr>
        <w:rPr>
          <w:rFonts w:ascii="Verdana" w:hAnsi="Verdana"/>
        </w:rPr>
      </w:pPr>
      <w:r w:rsidRPr="00B72EA2">
        <w:rPr>
          <w:rFonts w:ascii="Verdana" w:hAnsi="Verdana"/>
        </w:rPr>
        <w:t xml:space="preserve">281. It is important that schools and colleges consider every report on a case-by-case basis as per paragraph 278. When to inform the alleged perpetrator will be a decision that should be carefully considered. Where a report is going to be made to children’s social care and/or the police, then, as a general rule, the school or college should speak to the relevant agency and discuss next steps and how the alleged perpetrator will be informed of the allegations. However, as per general safeguarding principles, this does not and should not stop the school or college taking immediate action to safeguard their children, where required. </w:t>
      </w:r>
    </w:p>
    <w:p w14:paraId="0BEC1A97" w14:textId="77777777" w:rsidR="00616D99" w:rsidRPr="00B72EA2" w:rsidRDefault="00616D99" w:rsidP="00241A50">
      <w:pPr>
        <w:rPr>
          <w:rFonts w:ascii="Verdana" w:hAnsi="Verdana"/>
        </w:rPr>
      </w:pPr>
    </w:p>
    <w:p w14:paraId="5F9C6690" w14:textId="3E1A2437" w:rsidR="00241A50" w:rsidRPr="00B72EA2" w:rsidRDefault="00241A50" w:rsidP="00241A50">
      <w:pPr>
        <w:rPr>
          <w:rFonts w:ascii="Verdana" w:hAnsi="Verdana"/>
        </w:rPr>
      </w:pPr>
      <w:r w:rsidRPr="00B72EA2">
        <w:rPr>
          <w:rFonts w:ascii="Verdana" w:hAnsi="Verdana"/>
        </w:rPr>
        <w:t>There are four likely scenarios for schools and colleges to consider when managing any reports of sexual violence and/or sexual harassment.</w:t>
      </w:r>
    </w:p>
    <w:p w14:paraId="2C44744C" w14:textId="77777777" w:rsidR="0067385F" w:rsidRPr="00B72EA2" w:rsidRDefault="0067385F" w:rsidP="00241A50">
      <w:pPr>
        <w:rPr>
          <w:rFonts w:ascii="Verdana" w:hAnsi="Verdana"/>
        </w:rPr>
      </w:pPr>
    </w:p>
    <w:p w14:paraId="0E178825" w14:textId="77777777" w:rsidR="00241A50" w:rsidRPr="00B72EA2" w:rsidRDefault="00241A50" w:rsidP="00241A50">
      <w:pPr>
        <w:rPr>
          <w:rFonts w:ascii="Verdana" w:hAnsi="Verdana"/>
        </w:rPr>
      </w:pPr>
      <w:r w:rsidRPr="00B72EA2">
        <w:rPr>
          <w:rFonts w:ascii="Verdana" w:hAnsi="Verdana"/>
        </w:rPr>
        <w:t>1. Manage internally</w:t>
      </w:r>
    </w:p>
    <w:p w14:paraId="37CEA126" w14:textId="7BC4C6B4" w:rsidR="00241A50" w:rsidRPr="00B72EA2" w:rsidRDefault="00241A50" w:rsidP="006769C9">
      <w:pPr>
        <w:ind w:left="720"/>
        <w:rPr>
          <w:rFonts w:ascii="Verdana" w:hAnsi="Verdana"/>
        </w:rPr>
      </w:pPr>
      <w:r w:rsidRPr="00B72EA2">
        <w:rPr>
          <w:rFonts w:ascii="Verdana" w:hAnsi="Verdana"/>
        </w:rPr>
        <w:t>• In some cases of sexual harassment, for example, one-off incidents, the school or college may take the view that the children concerned are not in need of early help or statutory intervention and that it would be appropriate to handle the incident internally, perhaps through utilising their behaviour policy and by providing pastoral support.</w:t>
      </w:r>
    </w:p>
    <w:p w14:paraId="4707DBE7" w14:textId="77777777" w:rsidR="00616D99" w:rsidRPr="00B72EA2" w:rsidRDefault="00616D99" w:rsidP="006769C9">
      <w:pPr>
        <w:ind w:left="720"/>
        <w:rPr>
          <w:rFonts w:ascii="Verdana" w:hAnsi="Verdana"/>
        </w:rPr>
      </w:pPr>
    </w:p>
    <w:p w14:paraId="0D090101" w14:textId="138C1825" w:rsidR="00241A50" w:rsidRPr="00B72EA2" w:rsidRDefault="00241A50" w:rsidP="006769C9">
      <w:pPr>
        <w:ind w:left="720"/>
        <w:rPr>
          <w:rFonts w:ascii="Verdana" w:hAnsi="Verdana"/>
        </w:rPr>
      </w:pPr>
      <w:r w:rsidRPr="00B72EA2">
        <w:rPr>
          <w:rFonts w:ascii="Verdana" w:hAnsi="Verdana"/>
        </w:rPr>
        <w:t>• Whatever the school’s or college’s response, it should be underpinned by the principle that sexual violence and sexual harassment is never acceptable and will not be tolerated.</w:t>
      </w:r>
    </w:p>
    <w:p w14:paraId="0086F426" w14:textId="77777777" w:rsidR="00616D99" w:rsidRPr="00B72EA2" w:rsidRDefault="00616D99" w:rsidP="006769C9">
      <w:pPr>
        <w:ind w:left="720"/>
        <w:rPr>
          <w:rFonts w:ascii="Verdana" w:hAnsi="Verdana"/>
        </w:rPr>
      </w:pPr>
    </w:p>
    <w:p w14:paraId="2D7840CE" w14:textId="54510BD4" w:rsidR="00241A50" w:rsidRPr="00B72EA2" w:rsidRDefault="00241A50" w:rsidP="006769C9">
      <w:pPr>
        <w:ind w:left="720"/>
        <w:rPr>
          <w:rFonts w:ascii="Verdana" w:hAnsi="Verdana"/>
        </w:rPr>
      </w:pPr>
      <w:r w:rsidRPr="00B72EA2">
        <w:rPr>
          <w:rFonts w:ascii="Verdana" w:hAnsi="Verdana"/>
        </w:rPr>
        <w:t>• All concerns, discussions, decisions and reasons for decisions should be recorded (written or electronic).</w:t>
      </w:r>
    </w:p>
    <w:p w14:paraId="443F9C6F" w14:textId="77777777" w:rsidR="00616D99" w:rsidRPr="00B72EA2" w:rsidRDefault="00616D99" w:rsidP="00241A50">
      <w:pPr>
        <w:rPr>
          <w:rFonts w:ascii="Verdana" w:hAnsi="Verdana"/>
        </w:rPr>
      </w:pPr>
    </w:p>
    <w:p w14:paraId="31B25A24" w14:textId="074C72FC" w:rsidR="00241A50" w:rsidRDefault="00241A50" w:rsidP="006769C9">
      <w:pPr>
        <w:ind w:left="720"/>
        <w:rPr>
          <w:rFonts w:ascii="Verdana" w:hAnsi="Verdana"/>
        </w:rPr>
      </w:pPr>
      <w:r w:rsidRPr="00B72EA2">
        <w:rPr>
          <w:rFonts w:ascii="Verdana" w:hAnsi="Verdana"/>
        </w:rPr>
        <w:t xml:space="preserve">2. Early help• In line with 1 above, the school or college may decide that the children involved do not require statutory </w:t>
      </w:r>
      <w:r w:rsidR="00263553" w:rsidRPr="00B72EA2">
        <w:rPr>
          <w:rFonts w:ascii="Verdana" w:hAnsi="Verdana"/>
        </w:rPr>
        <w:t>interventions but</w:t>
      </w:r>
      <w:r w:rsidRPr="00B72EA2">
        <w:rPr>
          <w:rFonts w:ascii="Verdana" w:hAnsi="Verdana"/>
        </w:rPr>
        <w:t xml:space="preserve"> may benefit from early help. Early help means providing support as soon as a problem emerges, at any point in a child’s life. Providing early help is more effective in promoting the welfare of children than reacting later. Early help can be particularly useful to address non-violent harmful sexual behaviour and may prevent escalation of sexual violence.</w:t>
      </w:r>
    </w:p>
    <w:p w14:paraId="72F5BA09" w14:textId="77777777" w:rsidR="00BF46DB" w:rsidRPr="00B72EA2" w:rsidRDefault="00BF46DB" w:rsidP="006769C9">
      <w:pPr>
        <w:ind w:left="720"/>
        <w:rPr>
          <w:rFonts w:ascii="Verdana" w:hAnsi="Verdana"/>
        </w:rPr>
      </w:pPr>
    </w:p>
    <w:p w14:paraId="015F6EA4" w14:textId="77777777" w:rsidR="00BF46DB" w:rsidRDefault="00241A50" w:rsidP="006769C9">
      <w:pPr>
        <w:ind w:left="720"/>
        <w:rPr>
          <w:rFonts w:ascii="Verdana" w:hAnsi="Verdana"/>
        </w:rPr>
      </w:pPr>
      <w:r w:rsidRPr="00B72EA2">
        <w:rPr>
          <w:rFonts w:ascii="Verdana" w:hAnsi="Verdana"/>
        </w:rPr>
        <w:t xml:space="preserve">• Full details of the early help process are in Chapter one of Working Together to Safeguard Children. </w:t>
      </w:r>
    </w:p>
    <w:p w14:paraId="1C6C1B0F" w14:textId="77777777" w:rsidR="00BF46DB" w:rsidRDefault="00BF46DB" w:rsidP="006769C9">
      <w:pPr>
        <w:ind w:left="720"/>
        <w:rPr>
          <w:rFonts w:ascii="Verdana" w:hAnsi="Verdana"/>
        </w:rPr>
      </w:pPr>
    </w:p>
    <w:p w14:paraId="2238F0EB" w14:textId="7A56DF72" w:rsidR="00241A50" w:rsidRDefault="00241A50" w:rsidP="006769C9">
      <w:pPr>
        <w:ind w:left="720"/>
        <w:rPr>
          <w:rFonts w:ascii="Verdana" w:hAnsi="Verdana"/>
        </w:rPr>
      </w:pPr>
      <w:r w:rsidRPr="00B72EA2">
        <w:rPr>
          <w:rFonts w:ascii="Verdana" w:hAnsi="Verdana"/>
        </w:rPr>
        <w:t>• Multi-agency early help will work best when placed alongside strong school or college policies, preventative education and engagement with parents and carers.</w:t>
      </w:r>
    </w:p>
    <w:p w14:paraId="71C6FFD0" w14:textId="77777777" w:rsidR="00BF46DB" w:rsidRPr="00B72EA2" w:rsidRDefault="00BF46DB" w:rsidP="006769C9">
      <w:pPr>
        <w:ind w:left="720"/>
        <w:rPr>
          <w:rFonts w:ascii="Verdana" w:hAnsi="Verdana"/>
        </w:rPr>
      </w:pPr>
    </w:p>
    <w:p w14:paraId="7D7F390A" w14:textId="77777777" w:rsidR="00241A50" w:rsidRPr="00B72EA2" w:rsidRDefault="00241A50" w:rsidP="006769C9">
      <w:pPr>
        <w:ind w:left="720"/>
        <w:rPr>
          <w:rFonts w:ascii="Verdana" w:hAnsi="Verdana"/>
        </w:rPr>
      </w:pPr>
      <w:r w:rsidRPr="00B72EA2">
        <w:rPr>
          <w:rFonts w:ascii="Verdana" w:hAnsi="Verdana"/>
        </w:rPr>
        <w:t>• Whatever the response, it should be under-pinned by the principle that sexual violence and sexual harassment is never acceptable and will not be tolerated.</w:t>
      </w:r>
    </w:p>
    <w:p w14:paraId="14BC3463" w14:textId="7A50C1E0" w:rsidR="00241A50" w:rsidRDefault="00241A50" w:rsidP="00241A50">
      <w:pPr>
        <w:rPr>
          <w:rFonts w:ascii="Verdana" w:hAnsi="Verdana"/>
        </w:rPr>
      </w:pPr>
      <w:r w:rsidRPr="00B72EA2">
        <w:rPr>
          <w:rFonts w:ascii="Verdana" w:hAnsi="Verdana"/>
        </w:rPr>
        <w:t>• All concerns, discussions, decisions and reasons for decisions should be recorded (written or electronic).</w:t>
      </w:r>
    </w:p>
    <w:p w14:paraId="072A9D33" w14:textId="77777777" w:rsidR="00BF46DB" w:rsidRPr="00B72EA2" w:rsidRDefault="00BF46DB" w:rsidP="00241A50">
      <w:pPr>
        <w:rPr>
          <w:rFonts w:ascii="Verdana" w:hAnsi="Verdana"/>
        </w:rPr>
      </w:pPr>
    </w:p>
    <w:p w14:paraId="095C3C18" w14:textId="1AE3E1A0" w:rsidR="00BF46DB" w:rsidRDefault="00241A50" w:rsidP="00BF46DB">
      <w:pPr>
        <w:pStyle w:val="ListParagraph"/>
        <w:numPr>
          <w:ilvl w:val="0"/>
          <w:numId w:val="122"/>
        </w:numPr>
        <w:rPr>
          <w:rFonts w:ascii="Verdana" w:hAnsi="Verdana"/>
        </w:rPr>
      </w:pPr>
      <w:r w:rsidRPr="006769C9">
        <w:rPr>
          <w:rFonts w:ascii="Verdana" w:hAnsi="Verdana"/>
        </w:rPr>
        <w:t>Referrals to children’s social care</w:t>
      </w:r>
    </w:p>
    <w:p w14:paraId="68E31E1A" w14:textId="77777777" w:rsidR="00BF46DB" w:rsidRPr="006769C9" w:rsidRDefault="00BF46DB" w:rsidP="006769C9">
      <w:pPr>
        <w:pStyle w:val="ListParagraph"/>
        <w:ind w:left="360"/>
        <w:rPr>
          <w:rFonts w:ascii="Verdana" w:hAnsi="Verdana"/>
        </w:rPr>
      </w:pPr>
    </w:p>
    <w:p w14:paraId="14A26B6D" w14:textId="6C06CA5F" w:rsidR="00241A50" w:rsidRDefault="00241A50" w:rsidP="00BF46DB">
      <w:pPr>
        <w:ind w:left="360"/>
        <w:rPr>
          <w:rFonts w:ascii="Verdana" w:hAnsi="Verdana"/>
        </w:rPr>
      </w:pPr>
      <w:r w:rsidRPr="00B72EA2">
        <w:rPr>
          <w:rFonts w:ascii="Verdana" w:hAnsi="Verdana"/>
        </w:rPr>
        <w:t>• Where a child has been harmed, is at risk of harm, or is in immediate danger, schools and colleges should make a referral to local children’s social care.</w:t>
      </w:r>
    </w:p>
    <w:p w14:paraId="5B8E932C" w14:textId="77777777" w:rsidR="00BF46DB" w:rsidRPr="00B72EA2" w:rsidRDefault="00BF46DB" w:rsidP="006769C9">
      <w:pPr>
        <w:ind w:left="360"/>
        <w:rPr>
          <w:rFonts w:ascii="Verdana" w:hAnsi="Verdana"/>
        </w:rPr>
      </w:pPr>
    </w:p>
    <w:p w14:paraId="35FFFC74" w14:textId="07B0F826" w:rsidR="00241A50" w:rsidRDefault="00241A50" w:rsidP="00BF46DB">
      <w:pPr>
        <w:ind w:left="360"/>
        <w:rPr>
          <w:rFonts w:ascii="Verdana" w:hAnsi="Verdana"/>
        </w:rPr>
      </w:pPr>
      <w:r w:rsidRPr="00B72EA2">
        <w:rPr>
          <w:rFonts w:ascii="Verdana" w:hAnsi="Verdana"/>
        </w:rPr>
        <w:t>• At the referral to children’s social care stage, schools and colleges will generally inform parents or carers, unless there are compelling reasons not to (if informing a parent or carer is going to put the child at additional risk). Any such decision should be made with the support of children’s social care.</w:t>
      </w:r>
    </w:p>
    <w:p w14:paraId="2B2C7244" w14:textId="77777777" w:rsidR="00BF46DB" w:rsidRPr="00B72EA2" w:rsidRDefault="00BF46DB" w:rsidP="006769C9">
      <w:pPr>
        <w:ind w:left="360"/>
        <w:rPr>
          <w:rFonts w:ascii="Verdana" w:hAnsi="Verdana"/>
        </w:rPr>
      </w:pPr>
    </w:p>
    <w:p w14:paraId="3884CF66" w14:textId="632877D6" w:rsidR="00241A50" w:rsidRDefault="00241A50" w:rsidP="00BF46DB">
      <w:pPr>
        <w:ind w:left="360"/>
        <w:rPr>
          <w:rFonts w:ascii="Verdana" w:hAnsi="Verdana"/>
        </w:rPr>
      </w:pPr>
      <w:r w:rsidRPr="00B72EA2">
        <w:rPr>
          <w:rFonts w:ascii="Verdana" w:hAnsi="Verdana"/>
        </w:rPr>
        <w:t>• If a referral is made, children’s social care will then make enquiries to determine whether any of the children involved are in need of protection or other services.</w:t>
      </w:r>
    </w:p>
    <w:p w14:paraId="228A447B" w14:textId="77777777" w:rsidR="00BF46DB" w:rsidRPr="00B72EA2" w:rsidRDefault="00BF46DB" w:rsidP="006769C9">
      <w:pPr>
        <w:ind w:left="360"/>
        <w:rPr>
          <w:rFonts w:ascii="Verdana" w:hAnsi="Verdana"/>
        </w:rPr>
      </w:pPr>
    </w:p>
    <w:p w14:paraId="5A154D0D" w14:textId="3EC1D257" w:rsidR="00241A50" w:rsidRDefault="00241A50" w:rsidP="00BF46DB">
      <w:pPr>
        <w:ind w:left="360"/>
        <w:rPr>
          <w:rFonts w:ascii="Verdana" w:hAnsi="Verdana"/>
        </w:rPr>
      </w:pPr>
      <w:r w:rsidRPr="00B72EA2">
        <w:rPr>
          <w:rFonts w:ascii="Verdana" w:hAnsi="Verdana"/>
        </w:rPr>
        <w:t xml:space="preserve">• Where statutory assessments are appropriate, the school or college (especially the </w:t>
      </w:r>
      <w:r w:rsidR="00BF46DB">
        <w:rPr>
          <w:rFonts w:ascii="Verdana" w:hAnsi="Verdana"/>
        </w:rPr>
        <w:t>D</w:t>
      </w:r>
      <w:r w:rsidRPr="00B72EA2">
        <w:rPr>
          <w:rFonts w:ascii="Verdana" w:hAnsi="Verdana"/>
        </w:rPr>
        <w:t xml:space="preserve">esignated </w:t>
      </w:r>
      <w:r w:rsidR="005A5388">
        <w:rPr>
          <w:rFonts w:ascii="Verdana" w:hAnsi="Verdana"/>
        </w:rPr>
        <w:t>S</w:t>
      </w:r>
      <w:r w:rsidRPr="00B72EA2">
        <w:rPr>
          <w:rFonts w:ascii="Verdana" w:hAnsi="Verdana"/>
        </w:rPr>
        <w:t xml:space="preserve">afeguarding </w:t>
      </w:r>
      <w:r w:rsidR="005A5388">
        <w:rPr>
          <w:rFonts w:ascii="Verdana" w:hAnsi="Verdana"/>
        </w:rPr>
        <w:t>L</w:t>
      </w:r>
      <w:r w:rsidRPr="00B72EA2">
        <w:rPr>
          <w:rFonts w:ascii="Verdana" w:hAnsi="Verdana"/>
        </w:rPr>
        <w:t>ead or a deputy) should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w:t>
      </w:r>
    </w:p>
    <w:p w14:paraId="04B2E33E" w14:textId="77777777" w:rsidR="00BF46DB" w:rsidRPr="00B72EA2" w:rsidRDefault="00BF46DB" w:rsidP="006769C9">
      <w:pPr>
        <w:ind w:left="360"/>
        <w:rPr>
          <w:rFonts w:ascii="Verdana" w:hAnsi="Verdana"/>
        </w:rPr>
      </w:pPr>
    </w:p>
    <w:p w14:paraId="7E39D31F" w14:textId="7BACE310" w:rsidR="00241A50" w:rsidRDefault="00241A50" w:rsidP="00BF46DB">
      <w:pPr>
        <w:ind w:left="360"/>
        <w:rPr>
          <w:rFonts w:ascii="Verdana" w:hAnsi="Verdana"/>
        </w:rPr>
      </w:pPr>
      <w:r w:rsidRPr="00B72EA2">
        <w:rPr>
          <w:rFonts w:ascii="Verdana" w:hAnsi="Verdana"/>
        </w:rPr>
        <w:t xml:space="preserve">• Schools and colleges should not wait for the outcome (or even the start) of a children’s social care investigation before protecting the victim and other children in the school or college. It will be important for the </w:t>
      </w:r>
      <w:r w:rsidR="00BF46DB">
        <w:rPr>
          <w:rFonts w:ascii="Verdana" w:hAnsi="Verdana"/>
        </w:rPr>
        <w:t>D</w:t>
      </w:r>
      <w:r w:rsidRPr="00B72EA2">
        <w:rPr>
          <w:rFonts w:ascii="Verdana" w:hAnsi="Verdana"/>
        </w:rPr>
        <w:t xml:space="preserve">esignated </w:t>
      </w:r>
      <w:r w:rsidR="00BF46DB">
        <w:rPr>
          <w:rFonts w:ascii="Verdana" w:hAnsi="Verdana"/>
        </w:rPr>
        <w:t>S</w:t>
      </w:r>
      <w:r w:rsidRPr="00B72EA2">
        <w:rPr>
          <w:rFonts w:ascii="Verdana" w:hAnsi="Verdana"/>
        </w:rPr>
        <w:t xml:space="preserve">afeguarding </w:t>
      </w:r>
      <w:r w:rsidR="00BF46DB">
        <w:rPr>
          <w:rFonts w:ascii="Verdana" w:hAnsi="Verdana"/>
        </w:rPr>
        <w:t>L</w:t>
      </w:r>
      <w:r w:rsidRPr="00B72EA2">
        <w:rPr>
          <w:rFonts w:ascii="Verdana" w:hAnsi="Verdana"/>
        </w:rPr>
        <w:t>ead (or a deputy) to work closely with children’s social care (and other agencies as required) to ensure any actions the school or college takes do not jeopardise a statutory investigation. The risk assessment as per paragraph 275 will help inform any decision. Consideration of safeguarding the victim, alleged perpetrator, any other children directly involved in the safeguarding report and all children at the school or college should be immediate.</w:t>
      </w:r>
    </w:p>
    <w:p w14:paraId="52736D92" w14:textId="77777777" w:rsidR="00BF46DB" w:rsidRPr="00B72EA2" w:rsidRDefault="00BF46DB" w:rsidP="006769C9">
      <w:pPr>
        <w:ind w:left="360"/>
        <w:rPr>
          <w:rFonts w:ascii="Verdana" w:hAnsi="Verdana"/>
        </w:rPr>
      </w:pPr>
    </w:p>
    <w:p w14:paraId="676A5A6C" w14:textId="019F286A" w:rsidR="00BF46DB" w:rsidRDefault="00241A50" w:rsidP="00BF46DB">
      <w:pPr>
        <w:ind w:left="360"/>
        <w:rPr>
          <w:rFonts w:ascii="Verdana" w:hAnsi="Verdana"/>
        </w:rPr>
      </w:pPr>
      <w:r w:rsidRPr="00B72EA2">
        <w:rPr>
          <w:rFonts w:ascii="Verdana" w:hAnsi="Verdana"/>
        </w:rPr>
        <w:t xml:space="preserve">• In some cases, children’s social care will review the evidence and decide a statutory intervention is not appropriate. The school or college (generally led by the designated safeguarding lead or a deputy) should be prepared to refer again if they believe the child remains in immediate danger or at risk of harm. If a statutory assessment is not appropriate, the </w:t>
      </w:r>
      <w:r w:rsidR="00BF46DB">
        <w:rPr>
          <w:rFonts w:ascii="Verdana" w:hAnsi="Verdana"/>
        </w:rPr>
        <w:t>D</w:t>
      </w:r>
      <w:r w:rsidRPr="00B72EA2">
        <w:rPr>
          <w:rFonts w:ascii="Verdana" w:hAnsi="Verdana"/>
        </w:rPr>
        <w:t xml:space="preserve">esignated </w:t>
      </w:r>
      <w:r w:rsidR="00BF46DB">
        <w:rPr>
          <w:rFonts w:ascii="Verdana" w:hAnsi="Verdana"/>
        </w:rPr>
        <w:t>S</w:t>
      </w:r>
      <w:r w:rsidRPr="00B72EA2">
        <w:rPr>
          <w:rFonts w:ascii="Verdana" w:hAnsi="Verdana"/>
        </w:rPr>
        <w:t xml:space="preserve">afeguarding </w:t>
      </w:r>
      <w:r w:rsidR="00BF46DB">
        <w:rPr>
          <w:rFonts w:ascii="Verdana" w:hAnsi="Verdana"/>
        </w:rPr>
        <w:t>L</w:t>
      </w:r>
      <w:r w:rsidRPr="00B72EA2">
        <w:rPr>
          <w:rFonts w:ascii="Verdana" w:hAnsi="Verdana"/>
        </w:rPr>
        <w:t xml:space="preserve">ead (or a deputy) should consider other support mechanisms such as early help, specialist support and pastoral support. </w:t>
      </w:r>
    </w:p>
    <w:p w14:paraId="2511E978" w14:textId="77777777" w:rsidR="00BF46DB" w:rsidRDefault="00BF46DB" w:rsidP="00BF46DB">
      <w:pPr>
        <w:ind w:left="360"/>
        <w:rPr>
          <w:rFonts w:ascii="Verdana" w:hAnsi="Verdana"/>
        </w:rPr>
      </w:pPr>
    </w:p>
    <w:p w14:paraId="0B653F94" w14:textId="3B365545" w:rsidR="00241A50" w:rsidRDefault="00241A50" w:rsidP="00BF46DB">
      <w:pPr>
        <w:ind w:left="360"/>
        <w:rPr>
          <w:rFonts w:ascii="Verdana" w:hAnsi="Verdana"/>
        </w:rPr>
      </w:pPr>
      <w:r w:rsidRPr="00B72EA2">
        <w:rPr>
          <w:rFonts w:ascii="Verdana" w:hAnsi="Verdana"/>
        </w:rPr>
        <w:t>• Whatever the response, it should be under-pinned by the principle that sexual violence and sexual harassment is never acceptable and will not be tolerated.</w:t>
      </w:r>
    </w:p>
    <w:p w14:paraId="2E720625" w14:textId="77777777" w:rsidR="00BF46DB" w:rsidRPr="00B72EA2" w:rsidRDefault="00BF46DB" w:rsidP="006769C9">
      <w:pPr>
        <w:ind w:left="360"/>
        <w:rPr>
          <w:rFonts w:ascii="Verdana" w:hAnsi="Verdana"/>
        </w:rPr>
      </w:pPr>
    </w:p>
    <w:p w14:paraId="4644D939" w14:textId="7C76E2D6" w:rsidR="00241A50" w:rsidRPr="00B72EA2" w:rsidRDefault="00241A50" w:rsidP="006769C9">
      <w:pPr>
        <w:ind w:left="360"/>
        <w:rPr>
          <w:rFonts w:ascii="Verdana" w:hAnsi="Verdana"/>
        </w:rPr>
      </w:pPr>
      <w:r w:rsidRPr="00B72EA2">
        <w:rPr>
          <w:rFonts w:ascii="Verdana" w:hAnsi="Verdana"/>
        </w:rPr>
        <w:t>• All concerns, discussions, decisions and reasons for decisions should be recorded (written or electronic).</w:t>
      </w:r>
    </w:p>
    <w:p w14:paraId="77E913F7" w14:textId="77777777" w:rsidR="00616D99" w:rsidRPr="00B72EA2" w:rsidRDefault="00616D99" w:rsidP="00241A50">
      <w:pPr>
        <w:rPr>
          <w:rFonts w:ascii="Verdana" w:hAnsi="Verdana"/>
        </w:rPr>
      </w:pPr>
    </w:p>
    <w:p w14:paraId="5A4E2BFC" w14:textId="09AA95B1" w:rsidR="00241A50" w:rsidRPr="00B72EA2" w:rsidRDefault="00241A50" w:rsidP="00241A50">
      <w:pPr>
        <w:rPr>
          <w:rFonts w:ascii="Verdana" w:hAnsi="Verdana"/>
        </w:rPr>
      </w:pPr>
      <w:r w:rsidRPr="00B72EA2">
        <w:rPr>
          <w:rFonts w:ascii="Verdana" w:hAnsi="Verdana"/>
        </w:rPr>
        <w:t>4. Reporting to the Police</w:t>
      </w:r>
    </w:p>
    <w:p w14:paraId="703D5C59" w14:textId="77777777" w:rsidR="00616D99" w:rsidRPr="00B72EA2" w:rsidRDefault="00616D99" w:rsidP="00241A50">
      <w:pPr>
        <w:rPr>
          <w:rFonts w:ascii="Verdana" w:hAnsi="Verdana"/>
        </w:rPr>
      </w:pPr>
    </w:p>
    <w:p w14:paraId="03FA38F1" w14:textId="67627741" w:rsidR="00241A50" w:rsidRDefault="00241A50" w:rsidP="00BF46DB">
      <w:pPr>
        <w:ind w:left="720"/>
        <w:rPr>
          <w:rFonts w:ascii="Verdana" w:hAnsi="Verdana"/>
        </w:rPr>
      </w:pPr>
      <w:r w:rsidRPr="00B72EA2">
        <w:rPr>
          <w:rFonts w:ascii="Verdana" w:hAnsi="Verdana"/>
        </w:rPr>
        <w:t>• Any report to the police will generally be in parallel with a referral to children’s social care (as above).</w:t>
      </w:r>
    </w:p>
    <w:p w14:paraId="4785F332" w14:textId="77777777" w:rsidR="00BF46DB" w:rsidRPr="00B72EA2" w:rsidRDefault="00BF46DB" w:rsidP="006769C9">
      <w:pPr>
        <w:ind w:left="720"/>
        <w:rPr>
          <w:rFonts w:ascii="Verdana" w:hAnsi="Verdana"/>
        </w:rPr>
      </w:pPr>
    </w:p>
    <w:p w14:paraId="31673996" w14:textId="7E51E718" w:rsidR="00241A50" w:rsidRDefault="00241A50" w:rsidP="00BF46DB">
      <w:pPr>
        <w:ind w:left="720"/>
        <w:rPr>
          <w:rFonts w:ascii="Verdana" w:hAnsi="Verdana"/>
        </w:rPr>
      </w:pPr>
      <w:r w:rsidRPr="00B72EA2">
        <w:rPr>
          <w:rFonts w:ascii="Verdana" w:hAnsi="Verdana"/>
        </w:rPr>
        <w:t xml:space="preserve">• It is important that the </w:t>
      </w:r>
      <w:r w:rsidR="00BF5313">
        <w:rPr>
          <w:rFonts w:ascii="Verdana" w:hAnsi="Verdana"/>
        </w:rPr>
        <w:t>D</w:t>
      </w:r>
      <w:r w:rsidRPr="00B72EA2">
        <w:rPr>
          <w:rFonts w:ascii="Verdana" w:hAnsi="Verdana"/>
        </w:rPr>
        <w:t xml:space="preserve">esignated </w:t>
      </w:r>
      <w:r w:rsidR="00BF5313">
        <w:rPr>
          <w:rFonts w:ascii="Verdana" w:hAnsi="Verdana"/>
        </w:rPr>
        <w:t>S</w:t>
      </w:r>
      <w:r w:rsidRPr="00B72EA2">
        <w:rPr>
          <w:rFonts w:ascii="Verdana" w:hAnsi="Verdana"/>
        </w:rPr>
        <w:t xml:space="preserve">afeguarding </w:t>
      </w:r>
      <w:r w:rsidR="00BF5313">
        <w:rPr>
          <w:rFonts w:ascii="Verdana" w:hAnsi="Verdana"/>
        </w:rPr>
        <w:t>L</w:t>
      </w:r>
      <w:r w:rsidRPr="00B72EA2">
        <w:rPr>
          <w:rFonts w:ascii="Verdana" w:hAnsi="Verdana"/>
        </w:rPr>
        <w:t>ead (and their deputies) are clear about the local process for referrals and follow that process.</w:t>
      </w:r>
    </w:p>
    <w:p w14:paraId="5105302C" w14:textId="77777777" w:rsidR="00BF46DB" w:rsidRPr="00B72EA2" w:rsidRDefault="00BF46DB" w:rsidP="006769C9">
      <w:pPr>
        <w:ind w:left="720"/>
        <w:rPr>
          <w:rFonts w:ascii="Verdana" w:hAnsi="Verdana"/>
        </w:rPr>
      </w:pPr>
    </w:p>
    <w:p w14:paraId="601906A2" w14:textId="4F15E0A0" w:rsidR="00241A50" w:rsidRDefault="00241A50" w:rsidP="00BF46DB">
      <w:pPr>
        <w:ind w:left="720"/>
        <w:rPr>
          <w:rFonts w:ascii="Verdana" w:hAnsi="Verdana"/>
        </w:rPr>
      </w:pPr>
      <w:r w:rsidRPr="00B72EA2">
        <w:rPr>
          <w:rFonts w:ascii="Verdana" w:hAnsi="Verdana"/>
        </w:rPr>
        <w:t>• Where a report of rape, assault by penetration or sexual assault is made, the starting point is this should be passed on to the police. Whilst the age of criminal responsibility is ten, if the alleged perpetrator is under ten, the starting principle of reporting to the police remains. The police will take a welfare, rather than a criminal justice, approach.</w:t>
      </w:r>
    </w:p>
    <w:p w14:paraId="15572F65" w14:textId="77777777" w:rsidR="00BF46DB" w:rsidRPr="00B72EA2" w:rsidRDefault="00BF46DB" w:rsidP="006769C9">
      <w:pPr>
        <w:ind w:left="720"/>
        <w:rPr>
          <w:rFonts w:ascii="Verdana" w:hAnsi="Verdana"/>
        </w:rPr>
      </w:pPr>
    </w:p>
    <w:p w14:paraId="3B205835" w14:textId="4CC2044A" w:rsidR="00241A50" w:rsidRDefault="00241A50" w:rsidP="00BF46DB">
      <w:pPr>
        <w:ind w:left="720"/>
        <w:rPr>
          <w:rFonts w:ascii="Verdana" w:hAnsi="Verdana"/>
        </w:rPr>
      </w:pPr>
      <w:r w:rsidRPr="00B72EA2">
        <w:rPr>
          <w:rFonts w:ascii="Verdana" w:hAnsi="Verdana"/>
        </w:rPr>
        <w:lastRenderedPageBreak/>
        <w:t>• At this stage, schools and colleges will generally inform parents or carers unless there are compelling reasons not to, for example, if informing a parent or carer is likely to put a child at additional risk. In circumstances where parents or carers have not been informed, it will be especially important that the school or college is supporting the child in any decision they take. This should be with the support of children’s social care and any appropriate specialist agencies.</w:t>
      </w:r>
    </w:p>
    <w:p w14:paraId="4A2B797A" w14:textId="77777777" w:rsidR="00BF46DB" w:rsidRPr="00B72EA2" w:rsidRDefault="00BF46DB" w:rsidP="006769C9">
      <w:pPr>
        <w:ind w:left="720"/>
        <w:rPr>
          <w:rFonts w:ascii="Verdana" w:hAnsi="Verdana"/>
        </w:rPr>
      </w:pPr>
    </w:p>
    <w:p w14:paraId="62E4BD8C" w14:textId="00E01B0F" w:rsidR="00241A50" w:rsidRDefault="00241A50" w:rsidP="00BF46DB">
      <w:pPr>
        <w:ind w:left="720"/>
        <w:rPr>
          <w:rFonts w:ascii="Verdana" w:hAnsi="Verdana"/>
        </w:rPr>
      </w:pPr>
      <w:r w:rsidRPr="00B72EA2">
        <w:rPr>
          <w:rFonts w:ascii="Verdana" w:hAnsi="Verdana"/>
        </w:rPr>
        <w:t>• Where a report has been made to the police, the school or college should consult the police and agree what information can be disclosed to staff and others, in particular, the alleged perpetrator and their parents or carers. They should also discuss the best way to protect the victim and their anonymity.</w:t>
      </w:r>
    </w:p>
    <w:p w14:paraId="307ACAD8" w14:textId="77777777" w:rsidR="00BF46DB" w:rsidRPr="00B72EA2" w:rsidRDefault="00BF46DB" w:rsidP="006769C9">
      <w:pPr>
        <w:ind w:left="720"/>
        <w:rPr>
          <w:rFonts w:ascii="Verdana" w:hAnsi="Verdana"/>
        </w:rPr>
      </w:pPr>
    </w:p>
    <w:p w14:paraId="7C488AF5" w14:textId="2336053A" w:rsidR="00241A50" w:rsidRDefault="00241A50" w:rsidP="00BF46DB">
      <w:pPr>
        <w:ind w:left="720"/>
        <w:rPr>
          <w:rFonts w:ascii="Verdana" w:hAnsi="Verdana"/>
        </w:rPr>
      </w:pPr>
      <w:r w:rsidRPr="00B72EA2">
        <w:rPr>
          <w:rFonts w:ascii="Verdana" w:hAnsi="Verdana"/>
        </w:rPr>
        <w:t xml:space="preserve">• All police forces in England have specialist units that investigate child abuse. The names and structures of these units are matters for local forces. It will be important that the </w:t>
      </w:r>
      <w:r w:rsidR="00BF46DB">
        <w:rPr>
          <w:rFonts w:ascii="Verdana" w:hAnsi="Verdana"/>
        </w:rPr>
        <w:t>D</w:t>
      </w:r>
      <w:r w:rsidRPr="00B72EA2">
        <w:rPr>
          <w:rFonts w:ascii="Verdana" w:hAnsi="Verdana"/>
        </w:rPr>
        <w:t xml:space="preserve">esignated </w:t>
      </w:r>
      <w:r w:rsidR="00BF46DB">
        <w:rPr>
          <w:rFonts w:ascii="Verdana" w:hAnsi="Verdana"/>
        </w:rPr>
        <w:t>S</w:t>
      </w:r>
      <w:r w:rsidRPr="00B72EA2">
        <w:rPr>
          <w:rFonts w:ascii="Verdana" w:hAnsi="Verdana"/>
        </w:rPr>
        <w:t xml:space="preserve">afeguarding </w:t>
      </w:r>
      <w:r w:rsidR="00BF46DB">
        <w:rPr>
          <w:rFonts w:ascii="Verdana" w:hAnsi="Verdana"/>
        </w:rPr>
        <w:t>L</w:t>
      </w:r>
      <w:r w:rsidRPr="00B72EA2">
        <w:rPr>
          <w:rFonts w:ascii="Verdana" w:hAnsi="Verdana"/>
        </w:rPr>
        <w:t>ead (and their deputies) are aware of their local arrangements.</w:t>
      </w:r>
    </w:p>
    <w:p w14:paraId="1AF10D73" w14:textId="77777777" w:rsidR="00BF46DB" w:rsidRPr="00B72EA2" w:rsidRDefault="00BF46DB" w:rsidP="006769C9">
      <w:pPr>
        <w:ind w:left="720"/>
        <w:rPr>
          <w:rFonts w:ascii="Verdana" w:hAnsi="Verdana"/>
        </w:rPr>
      </w:pPr>
    </w:p>
    <w:p w14:paraId="0607D6D0" w14:textId="6196DD94" w:rsidR="00241A50" w:rsidRDefault="00241A50" w:rsidP="00BF46DB">
      <w:pPr>
        <w:ind w:left="720"/>
        <w:rPr>
          <w:rFonts w:ascii="Verdana" w:hAnsi="Verdana"/>
        </w:rPr>
      </w:pPr>
      <w:r w:rsidRPr="00B72EA2">
        <w:rPr>
          <w:rFonts w:ascii="Verdana" w:hAnsi="Verdana"/>
        </w:rPr>
        <w:t>• In some cases, it may become clear very quickly, that the police (for whatever reason) will not take further action. In such circumstances, it is important that the school or college continue to engage with specialist support for the victim as required.</w:t>
      </w:r>
    </w:p>
    <w:p w14:paraId="73BF59E5" w14:textId="77777777" w:rsidR="00BF46DB" w:rsidRPr="00B72EA2" w:rsidRDefault="00BF46DB" w:rsidP="006769C9">
      <w:pPr>
        <w:ind w:left="720"/>
        <w:rPr>
          <w:rFonts w:ascii="Verdana" w:hAnsi="Verdana"/>
        </w:rPr>
      </w:pPr>
    </w:p>
    <w:p w14:paraId="75C89C23" w14:textId="0EE88BF3" w:rsidR="00241A50" w:rsidRDefault="00241A50" w:rsidP="00BF46DB">
      <w:pPr>
        <w:ind w:left="720"/>
        <w:rPr>
          <w:rFonts w:ascii="Verdana" w:hAnsi="Verdana"/>
        </w:rPr>
      </w:pPr>
      <w:r w:rsidRPr="00B72EA2">
        <w:rPr>
          <w:rFonts w:ascii="Verdana" w:hAnsi="Verdana"/>
        </w:rPr>
        <w:t>• Whatever the response, it should be under-pinned by the principle that sexual violence and sexual harassment is never acceptable and will not be tolerated.</w:t>
      </w:r>
    </w:p>
    <w:p w14:paraId="0A4D902B" w14:textId="77777777" w:rsidR="00BF46DB" w:rsidRPr="00B72EA2" w:rsidRDefault="00BF46DB" w:rsidP="006769C9">
      <w:pPr>
        <w:ind w:left="720"/>
        <w:rPr>
          <w:rFonts w:ascii="Verdana" w:hAnsi="Verdana"/>
        </w:rPr>
      </w:pPr>
    </w:p>
    <w:p w14:paraId="2C1ADBDC" w14:textId="43AFDE0C" w:rsidR="00241A50" w:rsidRPr="00B72EA2" w:rsidRDefault="00241A50" w:rsidP="006769C9">
      <w:pPr>
        <w:ind w:left="720"/>
        <w:rPr>
          <w:rFonts w:ascii="Verdana" w:hAnsi="Verdana"/>
        </w:rPr>
      </w:pPr>
      <w:r w:rsidRPr="00B72EA2">
        <w:rPr>
          <w:rFonts w:ascii="Verdana" w:hAnsi="Verdana"/>
        </w:rPr>
        <w:t>• All concerns, discussions, decisions and reasons for decisions should be recorded (written or electronic).</w:t>
      </w:r>
    </w:p>
    <w:p w14:paraId="4CE63AD1" w14:textId="376B3034" w:rsidR="00616D99" w:rsidRPr="00B72EA2" w:rsidRDefault="00616D99" w:rsidP="00241A50">
      <w:pPr>
        <w:rPr>
          <w:rFonts w:ascii="Verdana" w:hAnsi="Verdana"/>
        </w:rPr>
      </w:pPr>
    </w:p>
    <w:p w14:paraId="26251149" w14:textId="7714E18D" w:rsidR="00616D99" w:rsidRPr="00B72EA2" w:rsidRDefault="00616D99" w:rsidP="00241A50">
      <w:pPr>
        <w:rPr>
          <w:rFonts w:ascii="Verdana" w:hAnsi="Verdana"/>
        </w:rPr>
      </w:pPr>
    </w:p>
    <w:p w14:paraId="771DDBB9" w14:textId="77777777" w:rsidR="00616D99" w:rsidRPr="00B72EA2" w:rsidRDefault="00616D99" w:rsidP="00241A50">
      <w:pPr>
        <w:rPr>
          <w:rFonts w:ascii="Verdana" w:hAnsi="Verdana"/>
        </w:rPr>
      </w:pPr>
    </w:p>
    <w:p w14:paraId="1D714531" w14:textId="4F835200" w:rsidR="00241A50" w:rsidRPr="00B72EA2" w:rsidRDefault="00241A50" w:rsidP="00241A50">
      <w:pPr>
        <w:rPr>
          <w:rFonts w:ascii="Verdana" w:hAnsi="Verdana"/>
          <w:b/>
          <w:bCs/>
        </w:rPr>
      </w:pPr>
      <w:r w:rsidRPr="00B72EA2">
        <w:rPr>
          <w:rFonts w:ascii="Verdana" w:hAnsi="Verdana"/>
          <w:b/>
          <w:bCs/>
        </w:rPr>
        <w:t>Considering bail conditions</w:t>
      </w:r>
    </w:p>
    <w:p w14:paraId="7BEDA556" w14:textId="77777777" w:rsidR="00616D99" w:rsidRPr="00B72EA2" w:rsidRDefault="00616D99" w:rsidP="00241A50">
      <w:pPr>
        <w:rPr>
          <w:rFonts w:ascii="Verdana" w:hAnsi="Verdana"/>
          <w:b/>
          <w:bCs/>
        </w:rPr>
      </w:pPr>
    </w:p>
    <w:p w14:paraId="1D781A1B" w14:textId="689BBD8F" w:rsidR="00241A50" w:rsidRDefault="00241A50" w:rsidP="00BF5313">
      <w:pPr>
        <w:ind w:left="720"/>
        <w:rPr>
          <w:rFonts w:ascii="Verdana" w:hAnsi="Verdana"/>
        </w:rPr>
      </w:pPr>
      <w:r w:rsidRPr="00B72EA2">
        <w:rPr>
          <w:rFonts w:ascii="Verdana" w:hAnsi="Verdana"/>
        </w:rPr>
        <w:t>• From April 2017, the use of police bail has been dramatically reduced and will only be used when deemed necessary and proportionate in exceptional circumstances. Consideration will be given to less invasive options to safeguard victims and witnesses and the administration of justice. Therefore, it is less likely that a child attending school or college will be on police bail with conditions attached if there are alternative measures to mitigate any risk.</w:t>
      </w:r>
    </w:p>
    <w:p w14:paraId="39C40C96" w14:textId="77777777" w:rsidR="00BF5313" w:rsidRPr="00B72EA2" w:rsidRDefault="00BF5313" w:rsidP="006769C9">
      <w:pPr>
        <w:ind w:left="720"/>
        <w:rPr>
          <w:rFonts w:ascii="Verdana" w:hAnsi="Verdana"/>
        </w:rPr>
      </w:pPr>
    </w:p>
    <w:p w14:paraId="238E4538" w14:textId="3123B713" w:rsidR="00241A50" w:rsidRDefault="00241A50" w:rsidP="00BF5313">
      <w:pPr>
        <w:ind w:left="720"/>
        <w:rPr>
          <w:rFonts w:ascii="Verdana" w:hAnsi="Verdana"/>
        </w:rPr>
      </w:pPr>
      <w:r w:rsidRPr="00B72EA2">
        <w:rPr>
          <w:rFonts w:ascii="Verdana" w:hAnsi="Verdana"/>
        </w:rPr>
        <w:t>• In the absence of bail conditions, when there is a criminal investigation, early engagement and joined up working between the school or college, children’s social care and the police will be critical to support the victim, alleged perpetrator and other children involved (especially potential witnesses). Where required, advice from the police should be sought in order to help the school or college manage their safeguarding responsibilities.</w:t>
      </w:r>
    </w:p>
    <w:p w14:paraId="423332E9" w14:textId="77777777" w:rsidR="00BF5313" w:rsidRPr="00B72EA2" w:rsidRDefault="00BF5313" w:rsidP="006769C9">
      <w:pPr>
        <w:ind w:left="720"/>
        <w:rPr>
          <w:rFonts w:ascii="Verdana" w:hAnsi="Verdana"/>
        </w:rPr>
      </w:pPr>
    </w:p>
    <w:p w14:paraId="24022CCB" w14:textId="4134FAC6" w:rsidR="00241A50" w:rsidRDefault="00241A50" w:rsidP="00BF5313">
      <w:pPr>
        <w:ind w:left="720"/>
        <w:rPr>
          <w:rFonts w:ascii="Verdana" w:hAnsi="Verdana"/>
        </w:rPr>
      </w:pPr>
      <w:r w:rsidRPr="00B72EA2">
        <w:rPr>
          <w:rFonts w:ascii="Verdana" w:hAnsi="Verdana"/>
        </w:rPr>
        <w:t>• The term ‘Released Under Investigation’ or ‘RUI’ will replace those previously on bail for offences in circumstances that do not warrant the application of bail to either re-attend on a particular date or to include conditions preventing activity or in some cases ensuring compliance with an administrative process.</w:t>
      </w:r>
    </w:p>
    <w:p w14:paraId="28854783" w14:textId="77777777" w:rsidR="00BF5313" w:rsidRPr="00B72EA2" w:rsidRDefault="00BF5313" w:rsidP="006769C9">
      <w:pPr>
        <w:ind w:left="720"/>
        <w:rPr>
          <w:rFonts w:ascii="Verdana" w:hAnsi="Verdana"/>
        </w:rPr>
      </w:pPr>
    </w:p>
    <w:p w14:paraId="027D2B1C" w14:textId="66ECBE30" w:rsidR="00241A50" w:rsidRPr="00B72EA2" w:rsidRDefault="00241A50" w:rsidP="006769C9">
      <w:pPr>
        <w:ind w:left="720"/>
        <w:rPr>
          <w:rFonts w:ascii="Verdana" w:hAnsi="Verdana"/>
        </w:rPr>
      </w:pPr>
      <w:r w:rsidRPr="00B72EA2">
        <w:rPr>
          <w:rFonts w:ascii="Verdana" w:hAnsi="Verdana"/>
        </w:rPr>
        <w:t>• Where bail is deemed proportionate and necessary, the school or college should work with children’s social care and the police to manage any implications and safeguard their children. An important consideration will be to ensure that the victim can continue in their normal routine, including continuing to receive a suitable education.</w:t>
      </w:r>
    </w:p>
    <w:p w14:paraId="234931A6" w14:textId="77777777" w:rsidR="00616D99" w:rsidRPr="00B72EA2" w:rsidRDefault="00616D99" w:rsidP="00241A50">
      <w:pPr>
        <w:rPr>
          <w:rFonts w:ascii="Verdana" w:hAnsi="Verdana"/>
        </w:rPr>
      </w:pPr>
    </w:p>
    <w:p w14:paraId="16EB8FF7" w14:textId="4A026A99" w:rsidR="00241A50" w:rsidRPr="00B72EA2" w:rsidRDefault="00241A50" w:rsidP="00241A50">
      <w:pPr>
        <w:rPr>
          <w:rFonts w:ascii="Verdana" w:hAnsi="Verdana"/>
          <w:b/>
          <w:bCs/>
        </w:rPr>
      </w:pPr>
      <w:r w:rsidRPr="00B72EA2">
        <w:rPr>
          <w:rFonts w:ascii="Verdana" w:hAnsi="Verdana"/>
          <w:b/>
          <w:bCs/>
        </w:rPr>
        <w:t>Managing any delays in the criminal process</w:t>
      </w:r>
    </w:p>
    <w:p w14:paraId="59C03963" w14:textId="77777777" w:rsidR="00616D99" w:rsidRPr="00B72EA2" w:rsidRDefault="00616D99" w:rsidP="00241A50">
      <w:pPr>
        <w:rPr>
          <w:rFonts w:ascii="Verdana" w:hAnsi="Verdana"/>
        </w:rPr>
      </w:pPr>
    </w:p>
    <w:p w14:paraId="65FEB273" w14:textId="00E68D7C" w:rsidR="00241A50" w:rsidRDefault="00241A50" w:rsidP="005C0961">
      <w:pPr>
        <w:ind w:left="720"/>
        <w:rPr>
          <w:rFonts w:ascii="Verdana" w:hAnsi="Verdana"/>
        </w:rPr>
      </w:pPr>
      <w:r w:rsidRPr="00B72EA2">
        <w:rPr>
          <w:rFonts w:ascii="Verdana" w:hAnsi="Verdana"/>
        </w:rPr>
        <w:t>• There may be delays in any case that is being progressed through the criminal justice system. Schools and colleges should not wait for the outcome (or even the start) of a police investigation before protecting the victim, alleged perpetrator and other children in the school or college. The risk assessment as per paragraph 275 will help inform any decision.</w:t>
      </w:r>
    </w:p>
    <w:p w14:paraId="27CE7E4D" w14:textId="77777777" w:rsidR="005C0961" w:rsidRPr="00B72EA2" w:rsidRDefault="005C0961" w:rsidP="006769C9">
      <w:pPr>
        <w:ind w:left="720"/>
        <w:rPr>
          <w:rFonts w:ascii="Verdana" w:hAnsi="Verdana"/>
        </w:rPr>
      </w:pPr>
    </w:p>
    <w:p w14:paraId="7710CDB3" w14:textId="37D028EA" w:rsidR="00241A50" w:rsidRDefault="00241A50" w:rsidP="005C0961">
      <w:pPr>
        <w:ind w:left="720"/>
        <w:rPr>
          <w:rFonts w:ascii="Verdana" w:hAnsi="Verdana"/>
        </w:rPr>
      </w:pPr>
      <w:r w:rsidRPr="00B72EA2">
        <w:rPr>
          <w:rFonts w:ascii="Verdana" w:hAnsi="Verdana"/>
        </w:rPr>
        <w:t>• Whilst protecting children and/or taking any disciplinary measures against the alleged perpetrator, it will be important for the designated safeguarding lead (or a deputy) to work closely with the police (and other agencies as required), to ensure any actions the school or college take do not jeopardise the police investigation.</w:t>
      </w:r>
    </w:p>
    <w:p w14:paraId="47BE6F4A" w14:textId="77777777" w:rsidR="005C0961" w:rsidRPr="00B72EA2" w:rsidRDefault="005C0961" w:rsidP="006769C9">
      <w:pPr>
        <w:ind w:left="720"/>
        <w:rPr>
          <w:rFonts w:ascii="Verdana" w:hAnsi="Verdana"/>
        </w:rPr>
      </w:pPr>
    </w:p>
    <w:p w14:paraId="5AB049C1" w14:textId="3E666195" w:rsidR="00241A50" w:rsidRPr="00B72EA2" w:rsidRDefault="00241A50" w:rsidP="006769C9">
      <w:pPr>
        <w:ind w:left="720"/>
        <w:rPr>
          <w:rFonts w:ascii="Verdana" w:hAnsi="Verdana"/>
        </w:rPr>
      </w:pPr>
      <w:r w:rsidRPr="00B72EA2">
        <w:rPr>
          <w:rFonts w:ascii="Verdana" w:hAnsi="Verdana"/>
        </w:rPr>
        <w:t>• If schools or colleges have questions about the investigation, they should ask the police. The police will help and support the school or college as much as they can (within the constraints of any legal restrictions).</w:t>
      </w:r>
    </w:p>
    <w:p w14:paraId="78BA6A11" w14:textId="77777777" w:rsidR="00616D99" w:rsidRPr="00B72EA2" w:rsidRDefault="00616D99" w:rsidP="00241A50">
      <w:pPr>
        <w:rPr>
          <w:rFonts w:ascii="Verdana" w:hAnsi="Verdana"/>
        </w:rPr>
      </w:pPr>
    </w:p>
    <w:p w14:paraId="380A6986" w14:textId="2283FF52" w:rsidR="00241A50" w:rsidRPr="00B72EA2" w:rsidRDefault="00241A50" w:rsidP="00241A50">
      <w:pPr>
        <w:rPr>
          <w:rFonts w:ascii="Verdana" w:hAnsi="Verdana"/>
          <w:b/>
          <w:bCs/>
        </w:rPr>
      </w:pPr>
      <w:r w:rsidRPr="00B72EA2">
        <w:rPr>
          <w:rFonts w:ascii="Verdana" w:hAnsi="Verdana"/>
          <w:b/>
          <w:bCs/>
        </w:rPr>
        <w:t>The end of the criminal process</w:t>
      </w:r>
    </w:p>
    <w:p w14:paraId="3CE6AB0E" w14:textId="77777777" w:rsidR="00616D99" w:rsidRPr="00B72EA2" w:rsidRDefault="00616D99" w:rsidP="00241A50">
      <w:pPr>
        <w:rPr>
          <w:rFonts w:ascii="Verdana" w:hAnsi="Verdana"/>
        </w:rPr>
      </w:pPr>
    </w:p>
    <w:p w14:paraId="027F0F8D" w14:textId="6FC0369B" w:rsidR="00241A50" w:rsidRDefault="00241A50" w:rsidP="005C0961">
      <w:pPr>
        <w:ind w:left="720"/>
        <w:rPr>
          <w:rFonts w:ascii="Verdana" w:hAnsi="Verdana"/>
        </w:rPr>
      </w:pPr>
      <w:r w:rsidRPr="00B72EA2">
        <w:rPr>
          <w:rFonts w:ascii="Verdana" w:hAnsi="Verdana"/>
        </w:rPr>
        <w:t>• If a child is convicted or receives a caution for a sexual offence, the school or college should update its risk assessment, ensure relevant protections are in place for all the children at the school or college and, if it has not already, consider any suitable action in light of their behaviour policy. If the perpetrator remains in the same school or college as the victim, the school or college should be very clear as to their expectations regarding the perpetrator now they have been convicted or cautioned. This could include expectations regarding their behaviour and any restrictions the school or college thinks are reasonable and proportionate with regard to the perpetrator’s timetable.</w:t>
      </w:r>
    </w:p>
    <w:p w14:paraId="3BFBD883" w14:textId="77777777" w:rsidR="005C0961" w:rsidRPr="00B72EA2" w:rsidRDefault="005C0961" w:rsidP="006769C9">
      <w:pPr>
        <w:ind w:left="720"/>
        <w:rPr>
          <w:rFonts w:ascii="Verdana" w:hAnsi="Verdana"/>
        </w:rPr>
      </w:pPr>
    </w:p>
    <w:p w14:paraId="5F844DD7" w14:textId="783D0FC0" w:rsidR="00241A50" w:rsidRPr="00B72EA2" w:rsidRDefault="00241A50" w:rsidP="006769C9">
      <w:pPr>
        <w:ind w:left="720"/>
        <w:rPr>
          <w:rFonts w:ascii="Verdana" w:hAnsi="Verdana"/>
        </w:rPr>
      </w:pPr>
      <w:r w:rsidRPr="00B72EA2">
        <w:rPr>
          <w:rFonts w:ascii="Verdana" w:hAnsi="Verdana"/>
        </w:rPr>
        <w:t>• Any conviction (even with legal anonymity reporting restrictions) is potentially going to generate interest among other pupils or students in the school or college. It will be important that the school or college ensure both the victim and alleged perpetrator remain protected, especially from any bullying or harassment (including online).</w:t>
      </w:r>
    </w:p>
    <w:p w14:paraId="59922685" w14:textId="77777777" w:rsidR="00616D99" w:rsidRPr="00B72EA2" w:rsidRDefault="00616D99" w:rsidP="006769C9">
      <w:pPr>
        <w:ind w:left="720"/>
        <w:rPr>
          <w:rFonts w:ascii="Verdana" w:hAnsi="Verdana"/>
        </w:rPr>
      </w:pPr>
    </w:p>
    <w:p w14:paraId="71AB2518" w14:textId="56DC9A33" w:rsidR="00241A50" w:rsidRPr="00B72EA2" w:rsidRDefault="00241A50" w:rsidP="006769C9">
      <w:pPr>
        <w:ind w:left="720"/>
        <w:rPr>
          <w:rFonts w:ascii="Verdana" w:hAnsi="Verdana"/>
        </w:rPr>
      </w:pPr>
      <w:r w:rsidRPr="00B72EA2">
        <w:rPr>
          <w:rFonts w:ascii="Verdana" w:hAnsi="Verdana"/>
        </w:rPr>
        <w:t>• Where cases are classified as “no further action” (NFA’d) by the police or Crown Prosecution Service, or where there is a not guilty verdict, the school or college should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Schools and colleges should discuss any decisions with the victim in this light and continue to offer support. The alleged perpetrator is also likely to require ongoing support for what will have likely been a difficult experience.</w:t>
      </w:r>
    </w:p>
    <w:p w14:paraId="68148738" w14:textId="77777777" w:rsidR="00616D99" w:rsidRPr="00B72EA2" w:rsidRDefault="00616D99" w:rsidP="00241A50">
      <w:pPr>
        <w:rPr>
          <w:rFonts w:ascii="Verdana" w:hAnsi="Verdana"/>
        </w:rPr>
      </w:pPr>
    </w:p>
    <w:p w14:paraId="4DBB0174" w14:textId="7694505F" w:rsidR="00241A50" w:rsidRPr="00B72EA2" w:rsidRDefault="00241A50" w:rsidP="00241A50">
      <w:pPr>
        <w:rPr>
          <w:rFonts w:ascii="Verdana" w:hAnsi="Verdana"/>
          <w:b/>
          <w:bCs/>
        </w:rPr>
      </w:pPr>
      <w:r w:rsidRPr="00B72EA2">
        <w:rPr>
          <w:rFonts w:ascii="Verdana" w:hAnsi="Verdana"/>
          <w:b/>
          <w:bCs/>
        </w:rPr>
        <w:t>Ongoing response</w:t>
      </w:r>
    </w:p>
    <w:p w14:paraId="32DC5555" w14:textId="77777777" w:rsidR="00616D99" w:rsidRPr="00B72EA2" w:rsidRDefault="00616D99" w:rsidP="00241A50">
      <w:pPr>
        <w:rPr>
          <w:rFonts w:ascii="Verdana" w:hAnsi="Verdana"/>
        </w:rPr>
      </w:pPr>
    </w:p>
    <w:p w14:paraId="1A33A32C" w14:textId="66DFB539" w:rsidR="00241A50" w:rsidRDefault="00241A50" w:rsidP="00241A50">
      <w:pPr>
        <w:rPr>
          <w:rFonts w:ascii="Verdana" w:hAnsi="Verdana"/>
        </w:rPr>
      </w:pPr>
      <w:r w:rsidRPr="00B72EA2">
        <w:rPr>
          <w:rFonts w:ascii="Verdana" w:hAnsi="Verdana"/>
        </w:rPr>
        <w:t>Safeguarding and supporting the victim</w:t>
      </w:r>
      <w:r w:rsidR="00D514CA">
        <w:rPr>
          <w:rFonts w:ascii="Verdana" w:hAnsi="Verdana"/>
        </w:rPr>
        <w:t xml:space="preserve"> – </w:t>
      </w:r>
    </w:p>
    <w:p w14:paraId="54C789DD" w14:textId="77777777" w:rsidR="00D514CA" w:rsidRPr="00B72EA2" w:rsidRDefault="00D514CA" w:rsidP="00241A50">
      <w:pPr>
        <w:rPr>
          <w:rFonts w:ascii="Verdana" w:hAnsi="Verdana"/>
        </w:rPr>
      </w:pPr>
    </w:p>
    <w:p w14:paraId="4A079544" w14:textId="71F5A287" w:rsidR="00241A50" w:rsidRDefault="00241A50" w:rsidP="00241A50">
      <w:pPr>
        <w:rPr>
          <w:rFonts w:ascii="Verdana" w:hAnsi="Verdana"/>
        </w:rPr>
      </w:pPr>
      <w:r w:rsidRPr="00B72EA2">
        <w:rPr>
          <w:rFonts w:ascii="Verdana" w:hAnsi="Verdana"/>
        </w:rPr>
        <w:t>282. The following principles are based on effective safeguarding practice and should help shape any decisions regarding safeguarding and supporting the victim.</w:t>
      </w:r>
    </w:p>
    <w:p w14:paraId="77690B47" w14:textId="77777777" w:rsidR="00D514CA" w:rsidRPr="00B72EA2" w:rsidRDefault="00D514CA" w:rsidP="00241A50">
      <w:pPr>
        <w:rPr>
          <w:rFonts w:ascii="Verdana" w:hAnsi="Verdana"/>
        </w:rPr>
      </w:pPr>
    </w:p>
    <w:p w14:paraId="1FF63A15" w14:textId="13E294E9" w:rsidR="00241A50" w:rsidRDefault="00241A50" w:rsidP="00D514CA">
      <w:pPr>
        <w:ind w:left="720"/>
        <w:rPr>
          <w:rFonts w:ascii="Verdana" w:hAnsi="Verdana"/>
        </w:rPr>
      </w:pPr>
      <w:r w:rsidRPr="00B72EA2">
        <w:rPr>
          <w:rFonts w:ascii="Verdana" w:hAnsi="Verdana"/>
        </w:rPr>
        <w:t xml:space="preserve">• Consider the age and the developmental stage of the victim, the nature of the allegations and the potential risk of further abuse. Schools and colleges should be aware that, by the very nature of sexual violence and sexual harassment, a power </w:t>
      </w:r>
      <w:r w:rsidRPr="00B72EA2">
        <w:rPr>
          <w:rFonts w:ascii="Verdana" w:hAnsi="Verdana"/>
        </w:rPr>
        <w:lastRenderedPageBreak/>
        <w:t>imbalance is likely to have been created between the victim and alleged perpetrator.</w:t>
      </w:r>
    </w:p>
    <w:p w14:paraId="76777AB2" w14:textId="77777777" w:rsidR="00D514CA" w:rsidRPr="00B72EA2" w:rsidRDefault="00D514CA" w:rsidP="006769C9">
      <w:pPr>
        <w:ind w:left="720"/>
        <w:rPr>
          <w:rFonts w:ascii="Verdana" w:hAnsi="Verdana"/>
        </w:rPr>
      </w:pPr>
    </w:p>
    <w:p w14:paraId="1CAB47FE" w14:textId="60AAE683" w:rsidR="00D514CA" w:rsidRDefault="00241A50" w:rsidP="00D514CA">
      <w:pPr>
        <w:ind w:left="720"/>
        <w:rPr>
          <w:rFonts w:ascii="Verdana" w:hAnsi="Verdana"/>
        </w:rPr>
      </w:pPr>
      <w:r w:rsidRPr="00B72EA2">
        <w:rPr>
          <w:rFonts w:ascii="Verdana" w:hAnsi="Verdana"/>
        </w:rPr>
        <w:t xml:space="preserve">• The needs and wishes of the victim should be paramount (along with protecting the child) in any response. It is important they feel in as much control of the process as is reasonably possible. Wherever possible, the victim, if they wish, should be able to continue in their normal routine. Overall, the priority should be to make the victim’s daily experience as normal as possible, so that the school or college is a safe space for them. </w:t>
      </w:r>
    </w:p>
    <w:p w14:paraId="175A2681" w14:textId="77777777" w:rsidR="00D514CA" w:rsidRDefault="00D514CA" w:rsidP="00D514CA">
      <w:pPr>
        <w:ind w:left="720"/>
        <w:rPr>
          <w:rFonts w:ascii="Verdana" w:hAnsi="Verdana"/>
        </w:rPr>
      </w:pPr>
    </w:p>
    <w:p w14:paraId="441EEC14" w14:textId="7883E074" w:rsidR="00241A50" w:rsidRDefault="00241A50" w:rsidP="00D514CA">
      <w:pPr>
        <w:ind w:left="720"/>
        <w:rPr>
          <w:rFonts w:ascii="Verdana" w:hAnsi="Verdana"/>
        </w:rPr>
      </w:pPr>
      <w:r w:rsidRPr="00B72EA2">
        <w:rPr>
          <w:rFonts w:ascii="Verdana" w:hAnsi="Verdana"/>
        </w:rPr>
        <w:t>• The victim should never be made to feel they are the problem for making a report or made to feel ashamed for making a report.</w:t>
      </w:r>
    </w:p>
    <w:p w14:paraId="7646A7D1" w14:textId="77777777" w:rsidR="00D514CA" w:rsidRPr="00B72EA2" w:rsidRDefault="00D514CA" w:rsidP="006769C9">
      <w:pPr>
        <w:ind w:left="720"/>
        <w:rPr>
          <w:rFonts w:ascii="Verdana" w:hAnsi="Verdana"/>
        </w:rPr>
      </w:pPr>
    </w:p>
    <w:p w14:paraId="71539ACC" w14:textId="0FA0E980" w:rsidR="00241A50" w:rsidRDefault="00241A50" w:rsidP="00D514CA">
      <w:pPr>
        <w:ind w:left="720"/>
        <w:rPr>
          <w:rFonts w:ascii="Verdana" w:hAnsi="Verdana"/>
        </w:rPr>
      </w:pPr>
      <w:r w:rsidRPr="00B72EA2">
        <w:rPr>
          <w:rFonts w:ascii="Verdana" w:hAnsi="Verdana"/>
        </w:rPr>
        <w:t>• Consider the proportionality of the response. Support should be tailored on a case-by-case basis. The support required regarding a one-off incident of sexualised name-calling is likely to be vastly different from that for a report of rape. Support can include:</w:t>
      </w:r>
    </w:p>
    <w:p w14:paraId="2B2A8E9F" w14:textId="77777777" w:rsidR="00D514CA" w:rsidRPr="00B72EA2" w:rsidRDefault="00D514CA" w:rsidP="006769C9">
      <w:pPr>
        <w:ind w:left="720"/>
        <w:rPr>
          <w:rFonts w:ascii="Verdana" w:hAnsi="Verdana"/>
        </w:rPr>
      </w:pPr>
    </w:p>
    <w:p w14:paraId="2F6674A7" w14:textId="56C7E723" w:rsidR="00241A50" w:rsidRPr="00B72EA2" w:rsidRDefault="00241A50" w:rsidP="006769C9">
      <w:pPr>
        <w:ind w:left="720"/>
        <w:rPr>
          <w:rFonts w:ascii="Verdana" w:hAnsi="Verdana"/>
        </w:rPr>
      </w:pPr>
      <w:r w:rsidRPr="00B72EA2">
        <w:rPr>
          <w:rFonts w:ascii="Verdana" w:hAnsi="Verdana"/>
        </w:rPr>
        <w:t>Children and Young People’s Independent Sexual Violence Advisors (ChISVAs) provide emotional and practical support for victims of sexual violence. They are based within the specialist sexual violence sector and will help the victim understand what their options are and how the criminal justice process works if they have reported or are considering reporting to the police. ChISVAs will work in partnership with schools and colleges to ensure the best possible outcomes for the victim.</w:t>
      </w:r>
    </w:p>
    <w:p w14:paraId="0895FDEB" w14:textId="61AEC3F6" w:rsidR="00241A50" w:rsidRPr="00B72EA2" w:rsidRDefault="00241A50" w:rsidP="00241A50">
      <w:pPr>
        <w:rPr>
          <w:rFonts w:ascii="Verdana" w:hAnsi="Verdana"/>
        </w:rPr>
      </w:pPr>
      <w:r w:rsidRPr="00B72EA2">
        <w:rPr>
          <w:rFonts w:ascii="Verdana" w:hAnsi="Verdana"/>
        </w:rPr>
        <w:t>Police and social care agencies can signpost to ChISVA services (where available) or referrals can be made directly to the ChISVA service by the young person or school or college. Contact details for ChISVAs can be found at Rape Crisis and The Survivors Trust.</w:t>
      </w:r>
    </w:p>
    <w:p w14:paraId="0082249F" w14:textId="77777777" w:rsidR="005C2D41" w:rsidRPr="00B72EA2" w:rsidRDefault="005C2D41" w:rsidP="00241A50">
      <w:pPr>
        <w:rPr>
          <w:rFonts w:ascii="Verdana" w:hAnsi="Verdana"/>
        </w:rPr>
      </w:pPr>
    </w:p>
    <w:p w14:paraId="7D3ACC47" w14:textId="5AE0E370" w:rsidR="00241A50" w:rsidRPr="00B72EA2" w:rsidRDefault="00241A50" w:rsidP="00241A50">
      <w:pPr>
        <w:rPr>
          <w:rFonts w:ascii="Verdana" w:hAnsi="Verdana"/>
        </w:rPr>
      </w:pPr>
      <w:r w:rsidRPr="00B72EA2">
        <w:rPr>
          <w:rFonts w:ascii="Verdana" w:hAnsi="Verdana"/>
        </w:rPr>
        <w:t>Child and adolescent mental health services (CAMHS)</w:t>
      </w:r>
    </w:p>
    <w:p w14:paraId="38417AB1" w14:textId="77777777" w:rsidR="005C2D41" w:rsidRPr="00B72EA2" w:rsidRDefault="005C2D41" w:rsidP="00241A50">
      <w:pPr>
        <w:rPr>
          <w:rFonts w:ascii="Verdana" w:hAnsi="Verdana"/>
        </w:rPr>
      </w:pPr>
    </w:p>
    <w:p w14:paraId="53BBAA91" w14:textId="1BC38E94" w:rsidR="00241A50" w:rsidRPr="00B72EA2" w:rsidRDefault="00241A50" w:rsidP="00241A50">
      <w:pPr>
        <w:rPr>
          <w:rFonts w:ascii="Verdana" w:hAnsi="Verdana"/>
        </w:rPr>
      </w:pPr>
      <w:r w:rsidRPr="00B72EA2">
        <w:rPr>
          <w:rFonts w:ascii="Verdana" w:hAnsi="Verdana"/>
        </w:rPr>
        <w:t>Rape Crisis Centre's can provide therapeutic support for children who have experienced sexual violence.</w:t>
      </w:r>
    </w:p>
    <w:p w14:paraId="55E635A2" w14:textId="77777777" w:rsidR="005C2D41" w:rsidRPr="00B72EA2" w:rsidRDefault="005C2D41" w:rsidP="00241A50">
      <w:pPr>
        <w:rPr>
          <w:rFonts w:ascii="Verdana" w:hAnsi="Verdana"/>
        </w:rPr>
      </w:pPr>
    </w:p>
    <w:p w14:paraId="618B505E" w14:textId="430C9CBF" w:rsidR="00241A50" w:rsidRPr="00B72EA2" w:rsidRDefault="00241A50" w:rsidP="00241A50">
      <w:pPr>
        <w:rPr>
          <w:rFonts w:ascii="Verdana" w:hAnsi="Verdana"/>
        </w:rPr>
      </w:pPr>
      <w:r w:rsidRPr="00B72EA2">
        <w:rPr>
          <w:rFonts w:ascii="Verdana" w:hAnsi="Verdana"/>
        </w:rPr>
        <w:t>Internet Watch Foundation (to potentially remove illegal images).</w:t>
      </w:r>
    </w:p>
    <w:p w14:paraId="6F862F77" w14:textId="77777777" w:rsidR="005C2D41" w:rsidRPr="00B72EA2" w:rsidRDefault="005C2D41" w:rsidP="00241A50">
      <w:pPr>
        <w:rPr>
          <w:rFonts w:ascii="Verdana" w:hAnsi="Verdana"/>
        </w:rPr>
      </w:pPr>
    </w:p>
    <w:p w14:paraId="3897223B" w14:textId="144E4181" w:rsidR="00241A50" w:rsidRPr="00B72EA2" w:rsidRDefault="00241A50" w:rsidP="00241A50">
      <w:pPr>
        <w:rPr>
          <w:rFonts w:ascii="Verdana" w:hAnsi="Verdana"/>
        </w:rPr>
      </w:pPr>
      <w:r w:rsidRPr="00B72EA2">
        <w:rPr>
          <w:rFonts w:ascii="Verdana" w:hAnsi="Verdana"/>
        </w:rPr>
        <w:t xml:space="preserve">283. Victims may not disclose the whole picture immediately. They may be more comfortable providing information on a piecemeal basis. It is essential that dialogue is kept open and encouraged. When it is clear that ongoing support will be required, schools and colleges should ask the victim if they would find it helpful to have a designated trusted adult (for example, their form tutor or designated safeguarding lead) to talk to about their needs. The choice of any such adult should be the </w:t>
      </w:r>
      <w:r w:rsidR="00263553" w:rsidRPr="00B72EA2">
        <w:rPr>
          <w:rFonts w:ascii="Verdana" w:hAnsi="Verdana"/>
        </w:rPr>
        <w:t>victims</w:t>
      </w:r>
      <w:r w:rsidRPr="00B72EA2">
        <w:rPr>
          <w:rFonts w:ascii="Verdana" w:hAnsi="Verdana"/>
        </w:rPr>
        <w:t>. Schools and colleges should respect and support this choice.</w:t>
      </w:r>
    </w:p>
    <w:p w14:paraId="3A0B46EF" w14:textId="77777777" w:rsidR="005C2D41" w:rsidRPr="00B72EA2" w:rsidRDefault="005C2D41" w:rsidP="00241A50">
      <w:pPr>
        <w:rPr>
          <w:rFonts w:ascii="Verdana" w:hAnsi="Verdana"/>
        </w:rPr>
      </w:pPr>
    </w:p>
    <w:p w14:paraId="55B496A0" w14:textId="77777777" w:rsidR="005C2D41" w:rsidRPr="00B72EA2" w:rsidRDefault="00241A50" w:rsidP="00241A50">
      <w:pPr>
        <w:rPr>
          <w:rFonts w:ascii="Verdana" w:hAnsi="Verdana"/>
        </w:rPr>
      </w:pPr>
      <w:r w:rsidRPr="00B72EA2">
        <w:rPr>
          <w:rFonts w:ascii="Verdana" w:hAnsi="Verdana"/>
        </w:rPr>
        <w:t xml:space="preserve">284. A victim of sexual violence is likely to be traumatised and, in some cases, may struggle in a normal classroom environment. While schools and colleges should avoid any action that would have the effect of isolating the victim, in particular from supportive peer groups, there may be times when the victim finds it difficult to maintain a full-time timetable and may express a wish to withdraw from lessons and activities. This should be because the victim wants to, not because it makes it easier to manage the situation. If required, schools and colleges should provide a physical space for victims to withdraw. </w:t>
      </w:r>
    </w:p>
    <w:p w14:paraId="78748AFE" w14:textId="77777777" w:rsidR="005C2D41" w:rsidRPr="00B72EA2" w:rsidRDefault="005C2D41" w:rsidP="00241A50">
      <w:pPr>
        <w:rPr>
          <w:rFonts w:ascii="Verdana" w:hAnsi="Verdana"/>
        </w:rPr>
      </w:pPr>
    </w:p>
    <w:p w14:paraId="1909037C" w14:textId="2A052105" w:rsidR="00241A50" w:rsidRPr="00B72EA2" w:rsidRDefault="00241A50" w:rsidP="00241A50">
      <w:pPr>
        <w:rPr>
          <w:rFonts w:ascii="Verdana" w:hAnsi="Verdana"/>
        </w:rPr>
      </w:pPr>
      <w:r w:rsidRPr="00B72EA2">
        <w:rPr>
          <w:rFonts w:ascii="Verdana" w:hAnsi="Verdana"/>
        </w:rPr>
        <w:t>285. It may be necessary for schools and colleges to maintain arrangements to protect and support the victim for a long time. Schools and colleges should be prepared for this and should work with children’s social care and other agencies as required.</w:t>
      </w:r>
    </w:p>
    <w:p w14:paraId="21D08247" w14:textId="77777777" w:rsidR="005C2D41" w:rsidRPr="00B72EA2" w:rsidRDefault="005C2D41" w:rsidP="00241A50">
      <w:pPr>
        <w:rPr>
          <w:rFonts w:ascii="Verdana" w:hAnsi="Verdana"/>
        </w:rPr>
      </w:pPr>
    </w:p>
    <w:p w14:paraId="09D75B8E" w14:textId="57229FE1" w:rsidR="00241A50" w:rsidRPr="00B72EA2" w:rsidRDefault="00241A50" w:rsidP="00241A50">
      <w:pPr>
        <w:rPr>
          <w:rFonts w:ascii="Verdana" w:hAnsi="Verdana"/>
        </w:rPr>
      </w:pPr>
      <w:r w:rsidRPr="00B72EA2">
        <w:rPr>
          <w:rFonts w:ascii="Verdana" w:hAnsi="Verdana"/>
        </w:rPr>
        <w:lastRenderedPageBreak/>
        <w:t>286. It is important that the school or college do everything they reasonably can to protect the victim from bullying and harassment as a result of any report they have made.</w:t>
      </w:r>
    </w:p>
    <w:p w14:paraId="665C5C85" w14:textId="77777777" w:rsidR="005C2D41" w:rsidRPr="00B72EA2" w:rsidRDefault="005C2D41" w:rsidP="00241A50">
      <w:pPr>
        <w:rPr>
          <w:rFonts w:ascii="Verdana" w:hAnsi="Verdana"/>
        </w:rPr>
      </w:pPr>
    </w:p>
    <w:p w14:paraId="25E01035" w14:textId="005635BC" w:rsidR="00241A50" w:rsidRPr="00B72EA2" w:rsidRDefault="00241A50" w:rsidP="00241A50">
      <w:pPr>
        <w:rPr>
          <w:rFonts w:ascii="Verdana" w:hAnsi="Verdana"/>
        </w:rPr>
      </w:pPr>
      <w:r w:rsidRPr="00B72EA2">
        <w:rPr>
          <w:rFonts w:ascii="Verdana" w:hAnsi="Verdana"/>
        </w:rPr>
        <w:t>287. Whilst they should be given all the necessary support to remain in their school or college, if the trauma results in the victim being unable to do this, alternative provision or a move to another school or college should be considered to enable them to continue to receive suitable education. This should only be at the request of the victim (and following discussion with their parents or carers).</w:t>
      </w:r>
    </w:p>
    <w:p w14:paraId="0658117E" w14:textId="77777777" w:rsidR="005C2D41" w:rsidRPr="00B72EA2" w:rsidRDefault="005C2D41" w:rsidP="00241A50">
      <w:pPr>
        <w:rPr>
          <w:rFonts w:ascii="Verdana" w:hAnsi="Verdana"/>
        </w:rPr>
      </w:pPr>
    </w:p>
    <w:p w14:paraId="1FDA8EE2" w14:textId="64EC9B4C" w:rsidR="00241A50" w:rsidRPr="00B72EA2" w:rsidRDefault="00241A50" w:rsidP="00241A50">
      <w:pPr>
        <w:rPr>
          <w:rFonts w:ascii="Verdana" w:hAnsi="Verdana"/>
        </w:rPr>
      </w:pPr>
      <w:r w:rsidRPr="00B72EA2">
        <w:rPr>
          <w:rFonts w:ascii="Verdana" w:hAnsi="Verdana"/>
        </w:rPr>
        <w:t xml:space="preserve">288. It is important that if the victim does move to another educational institution (for any reason), that the new educational institution is made aware of any ongoing support needs. The </w:t>
      </w:r>
      <w:r w:rsidR="006B2C39">
        <w:rPr>
          <w:rFonts w:ascii="Verdana" w:hAnsi="Verdana"/>
        </w:rPr>
        <w:t>D</w:t>
      </w:r>
      <w:r w:rsidRPr="00B72EA2">
        <w:rPr>
          <w:rFonts w:ascii="Verdana" w:hAnsi="Verdana"/>
        </w:rPr>
        <w:t xml:space="preserve">esignated </w:t>
      </w:r>
      <w:r w:rsidR="006B2C39">
        <w:rPr>
          <w:rFonts w:ascii="Verdana" w:hAnsi="Verdana"/>
        </w:rPr>
        <w:t>S</w:t>
      </w:r>
      <w:r w:rsidRPr="00B72EA2">
        <w:rPr>
          <w:rFonts w:ascii="Verdana" w:hAnsi="Verdana"/>
        </w:rPr>
        <w:t xml:space="preserve">afeguarding </w:t>
      </w:r>
      <w:r w:rsidR="006B2C39">
        <w:rPr>
          <w:rFonts w:ascii="Verdana" w:hAnsi="Verdana"/>
        </w:rPr>
        <w:t>L</w:t>
      </w:r>
      <w:r w:rsidRPr="00B72EA2">
        <w:rPr>
          <w:rFonts w:ascii="Verdana" w:hAnsi="Verdana"/>
        </w:rPr>
        <w:t xml:space="preserve">ead should take responsibility to ensure this happens (and should discuss with the victim and, where appropriate their parents or carers as to the most suitable way of doing this) as well as transferring the child protection file. </w:t>
      </w:r>
    </w:p>
    <w:p w14:paraId="52D62303" w14:textId="77777777" w:rsidR="005C2D41" w:rsidRPr="00B72EA2" w:rsidRDefault="005C2D41" w:rsidP="00241A50">
      <w:pPr>
        <w:rPr>
          <w:rFonts w:ascii="Verdana" w:hAnsi="Verdana"/>
        </w:rPr>
      </w:pPr>
    </w:p>
    <w:p w14:paraId="1EA82E79" w14:textId="77777777" w:rsidR="00241A50" w:rsidRPr="00B72EA2" w:rsidRDefault="00241A50" w:rsidP="00241A50">
      <w:pPr>
        <w:rPr>
          <w:rFonts w:ascii="Verdana" w:hAnsi="Verdana"/>
          <w:b/>
          <w:bCs/>
        </w:rPr>
      </w:pPr>
      <w:r w:rsidRPr="00B72EA2">
        <w:rPr>
          <w:rFonts w:ascii="Verdana" w:hAnsi="Verdana"/>
          <w:b/>
          <w:bCs/>
        </w:rPr>
        <w:t>Ongoing Considerations: Victim and alleged perpetrator sharing classes</w:t>
      </w:r>
    </w:p>
    <w:p w14:paraId="511C3D04" w14:textId="77777777" w:rsidR="006B2C39" w:rsidRDefault="006B2C39" w:rsidP="00241A50">
      <w:pPr>
        <w:rPr>
          <w:rFonts w:ascii="Verdana" w:hAnsi="Verdana"/>
        </w:rPr>
      </w:pPr>
    </w:p>
    <w:p w14:paraId="350B9E8A" w14:textId="0771C234" w:rsidR="00241A50" w:rsidRPr="00B72EA2" w:rsidRDefault="00241A50" w:rsidP="00241A50">
      <w:pPr>
        <w:rPr>
          <w:rFonts w:ascii="Verdana" w:hAnsi="Verdana"/>
        </w:rPr>
      </w:pPr>
      <w:r w:rsidRPr="00B72EA2">
        <w:rPr>
          <w:rFonts w:ascii="Verdana" w:hAnsi="Verdana"/>
        </w:rPr>
        <w:t xml:space="preserve">Page 72 considered the immediate response to a report. Once the </w:t>
      </w:r>
      <w:r w:rsidR="00210AAB">
        <w:rPr>
          <w:rFonts w:ascii="Verdana" w:hAnsi="Verdana"/>
        </w:rPr>
        <w:t>D</w:t>
      </w:r>
      <w:r w:rsidRPr="00B72EA2">
        <w:rPr>
          <w:rFonts w:ascii="Verdana" w:hAnsi="Verdana"/>
        </w:rPr>
        <w:t xml:space="preserve">esignated </w:t>
      </w:r>
      <w:r w:rsidR="00210AAB">
        <w:rPr>
          <w:rFonts w:ascii="Verdana" w:hAnsi="Verdana"/>
        </w:rPr>
        <w:t>S</w:t>
      </w:r>
      <w:r w:rsidRPr="00B72EA2">
        <w:rPr>
          <w:rFonts w:ascii="Verdana" w:hAnsi="Verdana"/>
        </w:rPr>
        <w:t xml:space="preserve">afeguarding </w:t>
      </w:r>
      <w:r w:rsidR="00210AAB">
        <w:rPr>
          <w:rFonts w:ascii="Verdana" w:hAnsi="Verdana"/>
        </w:rPr>
        <w:t>L</w:t>
      </w:r>
      <w:r w:rsidRPr="00B72EA2">
        <w:rPr>
          <w:rFonts w:ascii="Verdana" w:hAnsi="Verdana"/>
        </w:rPr>
        <w:t>ead (or a deputy) has decided what the next steps will be in terms of progressing the report, they should consider again the question of the victim and alleged perpetrator sharing classes and sharing space at school or college. This will inevitably involve complex and difficult professional decisions, including considering their duty to safeguard children and their duty to educate them. It is important each report is considered on a case-by-case basis and risk assessments are updated as appropriate. As always when concerned about the welfare of a child, the best interests of the child should come first. In all cases, schools and colleges should follow general safeguarding principles as per this guidance.</w:t>
      </w:r>
    </w:p>
    <w:p w14:paraId="272E942B" w14:textId="77777777" w:rsidR="005C2D41" w:rsidRPr="00B72EA2" w:rsidRDefault="005C2D41" w:rsidP="00241A50">
      <w:pPr>
        <w:rPr>
          <w:rFonts w:ascii="Verdana" w:hAnsi="Verdana"/>
        </w:rPr>
      </w:pPr>
    </w:p>
    <w:p w14:paraId="19CDF205" w14:textId="3233FE83" w:rsidR="00241A50" w:rsidRPr="00B72EA2" w:rsidRDefault="00241A50" w:rsidP="00241A50">
      <w:pPr>
        <w:rPr>
          <w:rFonts w:ascii="Verdana" w:hAnsi="Verdana"/>
        </w:rPr>
      </w:pPr>
      <w:r w:rsidRPr="00B72EA2">
        <w:rPr>
          <w:rFonts w:ascii="Verdana" w:hAnsi="Verdana"/>
        </w:rPr>
        <w:t xml:space="preserve">Where there is a criminal investigation into a rape, assault by penetration or sexual assault, the alleged perpetrator should be removed from any classes they share with the victim. The school or college should also consider how best to keep the victim and alleged perpetrator a reasonable distance apart on school or college premises and on transport to and from school or college where appropriate. This is in the best interests of both children and should not be perceived to be a judgement on the guilt of the alleged perpetrator. As per </w:t>
      </w:r>
      <w:r w:rsidR="00210AAB">
        <w:rPr>
          <w:rFonts w:ascii="Verdana" w:hAnsi="Verdana"/>
        </w:rPr>
        <w:t>P</w:t>
      </w:r>
      <w:r w:rsidRPr="00B72EA2">
        <w:rPr>
          <w:rFonts w:ascii="Verdana" w:hAnsi="Verdana"/>
        </w:rPr>
        <w:t>aragraph 281, close liaison with the police is essential.</w:t>
      </w:r>
    </w:p>
    <w:p w14:paraId="603E7D5E" w14:textId="77777777" w:rsidR="005C2D41" w:rsidRPr="00B72EA2" w:rsidRDefault="005C2D41" w:rsidP="00241A50">
      <w:pPr>
        <w:rPr>
          <w:rFonts w:ascii="Verdana" w:hAnsi="Verdana"/>
        </w:rPr>
      </w:pPr>
    </w:p>
    <w:p w14:paraId="0CCA7426" w14:textId="585C5ED5" w:rsidR="00241A50" w:rsidRPr="00B72EA2" w:rsidRDefault="00241A50" w:rsidP="00241A50">
      <w:pPr>
        <w:rPr>
          <w:rFonts w:ascii="Verdana" w:hAnsi="Verdana"/>
        </w:rPr>
      </w:pPr>
      <w:r w:rsidRPr="00B72EA2">
        <w:rPr>
          <w:rFonts w:ascii="Verdana" w:hAnsi="Verdana"/>
        </w:rPr>
        <w:t>Where a criminal investigation into a rape or assault by penetration leads to a conviction or caution, the school or college should take suitable action, if they have not already done so. In all but the most exceptional of circumstances, the rape or assault is likely to constitute a serious breach of discipline and lead to the view that allowing the perpetrator to remain in the same school or college would seriously harm the education or welfare of the victim (and potentially other pupils or students).</w:t>
      </w:r>
    </w:p>
    <w:p w14:paraId="6AAEE97E" w14:textId="77777777" w:rsidR="005C2D41" w:rsidRPr="00B72EA2" w:rsidRDefault="005C2D41" w:rsidP="00241A50">
      <w:pPr>
        <w:rPr>
          <w:rFonts w:ascii="Verdana" w:hAnsi="Verdana"/>
        </w:rPr>
      </w:pPr>
    </w:p>
    <w:p w14:paraId="7D95A5DE" w14:textId="77777777" w:rsidR="00BD3065" w:rsidRPr="00B72EA2" w:rsidRDefault="00241A50" w:rsidP="00241A50">
      <w:pPr>
        <w:rPr>
          <w:rFonts w:ascii="Verdana" w:hAnsi="Verdana"/>
        </w:rPr>
      </w:pPr>
      <w:r w:rsidRPr="00B72EA2">
        <w:rPr>
          <w:rFonts w:ascii="Verdana" w:hAnsi="Verdana"/>
        </w:rPr>
        <w:t>Where a criminal investigation into sexual assault leads to a conviction or caution, the school or college should, if it has not already, consider any suitable sanctions in light of their behaviour policy, including consideration of permanent exclusion.</w:t>
      </w:r>
    </w:p>
    <w:p w14:paraId="371F7F73" w14:textId="77777777" w:rsidR="00BD3065" w:rsidRPr="00B72EA2" w:rsidRDefault="00BD3065" w:rsidP="00241A50">
      <w:pPr>
        <w:rPr>
          <w:rFonts w:ascii="Verdana" w:hAnsi="Verdana"/>
        </w:rPr>
      </w:pPr>
    </w:p>
    <w:p w14:paraId="4DD69079" w14:textId="4E692B81" w:rsidR="00241A50" w:rsidRPr="00B72EA2" w:rsidRDefault="00241A50" w:rsidP="00241A50">
      <w:pPr>
        <w:rPr>
          <w:rFonts w:ascii="Verdana" w:hAnsi="Verdana"/>
        </w:rPr>
      </w:pPr>
      <w:r w:rsidRPr="00B72EA2">
        <w:rPr>
          <w:rFonts w:ascii="Verdana" w:hAnsi="Verdana"/>
        </w:rPr>
        <w:t>Where the perpetrator is going to remain at the school or college, the principle would be to continue keeping the victim and perpetrator in separate classes and continue to consider the most appropriate way to manage potential contact on school and college premises and transport. The nature of the conviction or caution and wishes of the victim will be especially important in determining how to proceed in such cases.</w:t>
      </w:r>
    </w:p>
    <w:p w14:paraId="33B6CDB4" w14:textId="77777777" w:rsidR="00BD3065" w:rsidRPr="00B72EA2" w:rsidRDefault="00BD3065" w:rsidP="00241A50">
      <w:pPr>
        <w:rPr>
          <w:rFonts w:ascii="Verdana" w:hAnsi="Verdana"/>
        </w:rPr>
      </w:pPr>
    </w:p>
    <w:p w14:paraId="3B71546A" w14:textId="06FE4411" w:rsidR="00241A50" w:rsidRPr="00B72EA2" w:rsidRDefault="00241A50" w:rsidP="00241A50">
      <w:pPr>
        <w:rPr>
          <w:rFonts w:ascii="Verdana" w:hAnsi="Verdana"/>
          <w:b/>
          <w:bCs/>
        </w:rPr>
      </w:pPr>
      <w:r w:rsidRPr="00B72EA2">
        <w:rPr>
          <w:rFonts w:ascii="Verdana" w:hAnsi="Verdana"/>
          <w:b/>
          <w:bCs/>
        </w:rPr>
        <w:t>In all cases, schools and colleges should record and be able to justify their decision-making.</w:t>
      </w:r>
    </w:p>
    <w:p w14:paraId="6385F333" w14:textId="77777777" w:rsidR="00BD3065" w:rsidRPr="00B72EA2" w:rsidRDefault="00BD3065" w:rsidP="00241A50">
      <w:pPr>
        <w:rPr>
          <w:rFonts w:ascii="Verdana" w:hAnsi="Verdana"/>
        </w:rPr>
      </w:pPr>
    </w:p>
    <w:p w14:paraId="05C033EA" w14:textId="24CFE01E" w:rsidR="00241A50" w:rsidRPr="00B72EA2" w:rsidRDefault="00241A50" w:rsidP="00241A50">
      <w:pPr>
        <w:rPr>
          <w:rFonts w:ascii="Verdana" w:hAnsi="Verdana"/>
        </w:rPr>
      </w:pPr>
      <w:r w:rsidRPr="00B72EA2">
        <w:rPr>
          <w:rFonts w:ascii="Verdana" w:hAnsi="Verdana"/>
        </w:rPr>
        <w:lastRenderedPageBreak/>
        <w:t>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or that the victim lied. The process will have affected both victim and alleged perpetrator. Appropriate support should be provided to both as required and consideration given to sharing classes and potential contact as required on a case-by-case basis. In all cases, schools and colleges should record and be able to justify their decision-making.</w:t>
      </w:r>
    </w:p>
    <w:p w14:paraId="55D5AAA6" w14:textId="77777777" w:rsidR="00BD3065" w:rsidRPr="00B72EA2" w:rsidRDefault="00BD3065" w:rsidP="00241A50">
      <w:pPr>
        <w:rPr>
          <w:rFonts w:ascii="Verdana" w:hAnsi="Verdana"/>
        </w:rPr>
      </w:pPr>
    </w:p>
    <w:p w14:paraId="39943D79" w14:textId="010094A6" w:rsidR="00241A50" w:rsidRPr="00B72EA2" w:rsidRDefault="00241A50" w:rsidP="00241A50">
      <w:pPr>
        <w:rPr>
          <w:rFonts w:ascii="Verdana" w:hAnsi="Verdana"/>
        </w:rPr>
      </w:pPr>
      <w:r w:rsidRPr="00B72EA2">
        <w:rPr>
          <w:rFonts w:ascii="Verdana" w:hAnsi="Verdana"/>
        </w:rPr>
        <w:t>All of the above should be considered with the needs and wishes of the victim at the heart of the process (supported by parents and carers as required). Any arrangements should be kept under review.</w:t>
      </w:r>
    </w:p>
    <w:p w14:paraId="0E535ED4" w14:textId="77777777" w:rsidR="00BD3065" w:rsidRPr="00B72EA2" w:rsidRDefault="00BD3065" w:rsidP="00241A50">
      <w:pPr>
        <w:rPr>
          <w:rFonts w:ascii="Verdana" w:hAnsi="Verdana"/>
        </w:rPr>
      </w:pPr>
    </w:p>
    <w:p w14:paraId="07071DE8" w14:textId="2F69992D" w:rsidR="00241A50" w:rsidRPr="00B72EA2" w:rsidRDefault="00241A50" w:rsidP="00241A50">
      <w:pPr>
        <w:rPr>
          <w:rFonts w:ascii="Verdana" w:hAnsi="Verdana"/>
          <w:b/>
          <w:bCs/>
        </w:rPr>
      </w:pPr>
      <w:r w:rsidRPr="00B72EA2">
        <w:rPr>
          <w:rFonts w:ascii="Verdana" w:hAnsi="Verdana"/>
          <w:b/>
          <w:bCs/>
        </w:rPr>
        <w:t>Safeguarding and supporting the alleged perpetrator</w:t>
      </w:r>
    </w:p>
    <w:p w14:paraId="01260E22" w14:textId="77777777" w:rsidR="00BD3065" w:rsidRPr="00B72EA2" w:rsidRDefault="00BD3065" w:rsidP="00241A50">
      <w:pPr>
        <w:rPr>
          <w:rFonts w:ascii="Verdana" w:hAnsi="Verdana"/>
          <w:b/>
          <w:bCs/>
        </w:rPr>
      </w:pPr>
    </w:p>
    <w:p w14:paraId="371303AE" w14:textId="43D4D072" w:rsidR="00241A50" w:rsidRDefault="00241A50" w:rsidP="00241A50">
      <w:pPr>
        <w:rPr>
          <w:rFonts w:ascii="Verdana" w:hAnsi="Verdana"/>
        </w:rPr>
      </w:pPr>
      <w:r w:rsidRPr="00B72EA2">
        <w:rPr>
          <w:rFonts w:ascii="Verdana" w:hAnsi="Verdana"/>
        </w:rPr>
        <w:t>289. The following principles are based on effective safeguarding practice and should help shape any decisions regarding safeguarding and supporting the alleged perpetrator:</w:t>
      </w:r>
    </w:p>
    <w:p w14:paraId="564D8ADE" w14:textId="77777777" w:rsidR="009562E6" w:rsidRPr="00B72EA2" w:rsidRDefault="009562E6" w:rsidP="00241A50">
      <w:pPr>
        <w:rPr>
          <w:rFonts w:ascii="Verdana" w:hAnsi="Verdana"/>
        </w:rPr>
      </w:pPr>
    </w:p>
    <w:p w14:paraId="6F80FF1A" w14:textId="5E338067" w:rsidR="00241A50" w:rsidRDefault="00241A50" w:rsidP="009562E6">
      <w:pPr>
        <w:ind w:left="720"/>
        <w:rPr>
          <w:rFonts w:ascii="Verdana" w:hAnsi="Verdana"/>
        </w:rPr>
      </w:pPr>
      <w:r w:rsidRPr="00B72EA2">
        <w:rPr>
          <w:rFonts w:ascii="Verdana" w:hAnsi="Verdana"/>
        </w:rPr>
        <w:t xml:space="preserve">• The school or college will have a difficult balancing act to consider. On one hand, they need to safeguard the victim (and the wider pupil/student body) and on the other hand provide the alleged perpetrator with an education, safeguarding support as appropriate and implement any disciplinary sanctions. </w:t>
      </w:r>
    </w:p>
    <w:p w14:paraId="78D1E2BB" w14:textId="77777777" w:rsidR="009562E6" w:rsidRPr="00B72EA2" w:rsidRDefault="009562E6" w:rsidP="006769C9">
      <w:pPr>
        <w:ind w:left="720"/>
        <w:rPr>
          <w:rFonts w:ascii="Verdana" w:hAnsi="Verdana"/>
        </w:rPr>
      </w:pPr>
    </w:p>
    <w:p w14:paraId="42C780EE" w14:textId="26F40EAE" w:rsidR="00241A50" w:rsidRDefault="00241A50" w:rsidP="009562E6">
      <w:pPr>
        <w:ind w:left="720"/>
        <w:rPr>
          <w:rFonts w:ascii="Verdana" w:hAnsi="Verdana"/>
        </w:rPr>
      </w:pPr>
      <w:r w:rsidRPr="00B72EA2">
        <w:rPr>
          <w:rFonts w:ascii="Verdana" w:hAnsi="Verdana"/>
        </w:rPr>
        <w:t>• Consider the age and the developmental stage of the alleged perpetrator and nature of the allegations. Any child will likely experience stress as a result of being the subject of allegations and/or negative reactions by their peers to the allegations against them.</w:t>
      </w:r>
    </w:p>
    <w:p w14:paraId="7BE3EEAB" w14:textId="77777777" w:rsidR="009562E6" w:rsidRPr="00B72EA2" w:rsidRDefault="009562E6" w:rsidP="006769C9">
      <w:pPr>
        <w:ind w:left="720"/>
        <w:rPr>
          <w:rFonts w:ascii="Verdana" w:hAnsi="Verdana"/>
        </w:rPr>
      </w:pPr>
    </w:p>
    <w:p w14:paraId="7AAA074B" w14:textId="7247FE92" w:rsidR="00241A50" w:rsidRDefault="00241A50" w:rsidP="009562E6">
      <w:pPr>
        <w:ind w:left="720"/>
        <w:rPr>
          <w:rFonts w:ascii="Verdana" w:hAnsi="Verdana"/>
        </w:rPr>
      </w:pPr>
      <w:r w:rsidRPr="00B72EA2">
        <w:rPr>
          <w:rFonts w:ascii="Verdana" w:hAnsi="Verdana"/>
        </w:rPr>
        <w:t>• Consider the proportionality of the response. Support (and sanctions) should be considered on a case-by-case basis. An alleged perpetrator may potentially have unmet needs (in some cases these may be considerable) as well as potentially posing a risk of harm to other children. Harmful sexual behaviours in young children may be (and often are102) a symptom of either their own abuse or exposure to abusive practices and or materials. Advice should be taken, as appropriate, from children’s social care, specialist sexual violence services and the police.</w:t>
      </w:r>
    </w:p>
    <w:p w14:paraId="4EFE08F8" w14:textId="77777777" w:rsidR="009562E6" w:rsidRPr="00B72EA2" w:rsidRDefault="009562E6" w:rsidP="006769C9">
      <w:pPr>
        <w:ind w:left="720"/>
        <w:rPr>
          <w:rFonts w:ascii="Verdana" w:hAnsi="Verdana"/>
        </w:rPr>
      </w:pPr>
    </w:p>
    <w:p w14:paraId="777CFC4D" w14:textId="17263611" w:rsidR="001D5497" w:rsidRPr="00B72EA2" w:rsidRDefault="00241A50" w:rsidP="006769C9">
      <w:pPr>
        <w:ind w:left="720"/>
        <w:rPr>
          <w:rFonts w:ascii="Verdana" w:hAnsi="Verdana"/>
        </w:rPr>
      </w:pPr>
      <w:r w:rsidRPr="00B72EA2">
        <w:rPr>
          <w:rFonts w:ascii="Verdana" w:hAnsi="Verdana"/>
        </w:rPr>
        <w:t xml:space="preserve">• It is important that if the alleged perpetrator does move to another educational institution (for any reason), that the new educational institution is made aware of any ongoing support needs and where appropriate, potential risks to other children and staff. The </w:t>
      </w:r>
      <w:r w:rsidR="009562E6">
        <w:rPr>
          <w:rFonts w:ascii="Verdana" w:hAnsi="Verdana"/>
        </w:rPr>
        <w:t>D</w:t>
      </w:r>
      <w:r w:rsidRPr="00B72EA2">
        <w:rPr>
          <w:rFonts w:ascii="Verdana" w:hAnsi="Verdana"/>
        </w:rPr>
        <w:t xml:space="preserve">esignated </w:t>
      </w:r>
      <w:r w:rsidR="009562E6">
        <w:rPr>
          <w:rFonts w:ascii="Verdana" w:hAnsi="Verdana"/>
        </w:rPr>
        <w:t>S</w:t>
      </w:r>
      <w:r w:rsidRPr="00B72EA2">
        <w:rPr>
          <w:rFonts w:ascii="Verdana" w:hAnsi="Verdana"/>
        </w:rPr>
        <w:t xml:space="preserve">afeguarding </w:t>
      </w:r>
      <w:r w:rsidR="009562E6">
        <w:rPr>
          <w:rFonts w:ascii="Verdana" w:hAnsi="Verdana"/>
        </w:rPr>
        <w:t>L</w:t>
      </w:r>
      <w:r w:rsidRPr="00B72EA2">
        <w:rPr>
          <w:rFonts w:ascii="Verdana" w:hAnsi="Verdana"/>
        </w:rPr>
        <w:t>ead should take responsibility to ensure this happens as well as transferring the child protection file. Information sharing advice referenced from paragraph 82-86 will help support this process.</w:t>
      </w:r>
    </w:p>
    <w:p w14:paraId="5C2E5E52" w14:textId="77D53E3D" w:rsidR="001D5497" w:rsidRDefault="001D5497" w:rsidP="00552588">
      <w:pPr>
        <w:rPr>
          <w:rFonts w:ascii="Verdana" w:hAnsi="Verdana"/>
        </w:rPr>
      </w:pPr>
    </w:p>
    <w:p w14:paraId="4AC190F6" w14:textId="7EE30F4C" w:rsidR="009562E6" w:rsidRDefault="009562E6" w:rsidP="00552588">
      <w:pPr>
        <w:rPr>
          <w:rFonts w:ascii="Verdana" w:hAnsi="Verdana"/>
        </w:rPr>
      </w:pPr>
    </w:p>
    <w:p w14:paraId="67CEBFF5" w14:textId="01A702D5" w:rsidR="009562E6" w:rsidRDefault="009562E6" w:rsidP="00552588">
      <w:pPr>
        <w:rPr>
          <w:rFonts w:ascii="Verdana" w:hAnsi="Verdana"/>
        </w:rPr>
      </w:pPr>
    </w:p>
    <w:p w14:paraId="6FE36782" w14:textId="7F13E45A" w:rsidR="0042491E" w:rsidRDefault="0042491E" w:rsidP="00552588">
      <w:pPr>
        <w:rPr>
          <w:rFonts w:ascii="Verdana" w:hAnsi="Verdana"/>
          <w:sz w:val="22"/>
          <w:szCs w:val="22"/>
        </w:rPr>
      </w:pPr>
    </w:p>
    <w:p w14:paraId="392C4BE1" w14:textId="7367C1E3" w:rsidR="006769C9" w:rsidRDefault="006769C9" w:rsidP="00552588">
      <w:pPr>
        <w:rPr>
          <w:rFonts w:ascii="Verdana" w:hAnsi="Verdana"/>
          <w:sz w:val="22"/>
          <w:szCs w:val="22"/>
        </w:rPr>
      </w:pPr>
    </w:p>
    <w:p w14:paraId="6E8628C8" w14:textId="22EBF2DB" w:rsidR="006769C9" w:rsidRDefault="006769C9" w:rsidP="00552588">
      <w:pPr>
        <w:rPr>
          <w:rFonts w:ascii="Verdana" w:hAnsi="Verdana"/>
          <w:sz w:val="22"/>
          <w:szCs w:val="22"/>
        </w:rPr>
      </w:pPr>
    </w:p>
    <w:p w14:paraId="50D08EA7" w14:textId="2135A46C" w:rsidR="006769C9" w:rsidRDefault="006769C9" w:rsidP="00552588">
      <w:pPr>
        <w:rPr>
          <w:rFonts w:ascii="Verdana" w:hAnsi="Verdana"/>
          <w:sz w:val="22"/>
          <w:szCs w:val="22"/>
        </w:rPr>
      </w:pPr>
    </w:p>
    <w:p w14:paraId="21F179B6" w14:textId="08914545" w:rsidR="006769C9" w:rsidRDefault="006769C9" w:rsidP="00552588">
      <w:pPr>
        <w:rPr>
          <w:rFonts w:ascii="Verdana" w:hAnsi="Verdana"/>
          <w:sz w:val="22"/>
          <w:szCs w:val="22"/>
        </w:rPr>
      </w:pPr>
    </w:p>
    <w:p w14:paraId="481B1A0B" w14:textId="61D41942" w:rsidR="006769C9" w:rsidRDefault="006769C9">
      <w:pPr>
        <w:rPr>
          <w:rFonts w:ascii="Verdana" w:hAnsi="Verdana"/>
          <w:sz w:val="22"/>
          <w:szCs w:val="22"/>
        </w:rPr>
      </w:pPr>
      <w:r>
        <w:rPr>
          <w:rFonts w:ascii="Verdana" w:hAnsi="Verdana"/>
          <w:sz w:val="22"/>
          <w:szCs w:val="22"/>
        </w:rPr>
        <w:br w:type="page"/>
      </w:r>
    </w:p>
    <w:p w14:paraId="20D9E4CD" w14:textId="77777777" w:rsidR="006769C9" w:rsidRPr="008B7B69" w:rsidRDefault="006769C9" w:rsidP="00552588">
      <w:pPr>
        <w:rPr>
          <w:rFonts w:ascii="Verdana" w:hAnsi="Verdana"/>
          <w:sz w:val="22"/>
          <w:szCs w:val="22"/>
        </w:rPr>
      </w:pPr>
    </w:p>
    <w:p w14:paraId="0CD5FBF0" w14:textId="4A7C1749" w:rsidR="000513AB" w:rsidRPr="00B72EA2" w:rsidRDefault="001D5497" w:rsidP="00B72EA2">
      <w:pPr>
        <w:pStyle w:val="Heading1"/>
        <w:ind w:left="426" w:hanging="426"/>
        <w:rPr>
          <w:sz w:val="18"/>
          <w:szCs w:val="18"/>
        </w:rPr>
      </w:pPr>
      <w:bookmarkStart w:id="235" w:name="_Toc14775696"/>
      <w:bookmarkStart w:id="236" w:name="_Toc14775817"/>
      <w:r w:rsidRPr="00C33347">
        <w:rPr>
          <w:rFonts w:asciiTheme="minorHAnsi" w:hAnsiTheme="minorHAnsi" w:cstheme="minorHAnsi"/>
          <w:szCs w:val="24"/>
        </w:rPr>
        <w:t xml:space="preserve">  </w:t>
      </w:r>
      <w:bookmarkStart w:id="237" w:name="_Toc50364640"/>
      <w:r w:rsidRPr="00C33347">
        <w:rPr>
          <w:rFonts w:asciiTheme="minorHAnsi" w:hAnsiTheme="minorHAnsi" w:cstheme="minorHAnsi"/>
          <w:szCs w:val="24"/>
        </w:rPr>
        <w:t xml:space="preserve">Annex </w:t>
      </w:r>
      <w:r w:rsidR="007E6A26" w:rsidRPr="00C33347">
        <w:rPr>
          <w:rFonts w:asciiTheme="minorHAnsi" w:hAnsiTheme="minorHAnsi" w:cstheme="minorHAnsi"/>
          <w:szCs w:val="24"/>
        </w:rPr>
        <w:t>10</w:t>
      </w:r>
      <w:r w:rsidRPr="00C33347">
        <w:rPr>
          <w:rFonts w:asciiTheme="minorHAnsi" w:hAnsiTheme="minorHAnsi" w:cstheme="minorHAnsi"/>
          <w:szCs w:val="24"/>
        </w:rPr>
        <w:t xml:space="preserve"> </w:t>
      </w:r>
      <w:r w:rsidR="000513AB" w:rsidRPr="00C33347">
        <w:rPr>
          <w:rFonts w:asciiTheme="minorHAnsi" w:hAnsiTheme="minorHAnsi" w:cstheme="minorHAnsi"/>
          <w:szCs w:val="24"/>
        </w:rPr>
        <w:t>Child Protection file transfer record and receipt</w:t>
      </w:r>
      <w:bookmarkEnd w:id="237"/>
      <w:r w:rsidR="000513AB" w:rsidRPr="00B72EA2">
        <w:rPr>
          <w:sz w:val="18"/>
          <w:szCs w:val="18"/>
        </w:rPr>
        <w:t xml:space="preserve"> </w:t>
      </w:r>
      <w:bookmarkStart w:id="238" w:name="_Hlk48561785"/>
      <w:bookmarkEnd w:id="235"/>
      <w:bookmarkEnd w:id="236"/>
    </w:p>
    <w:bookmarkEnd w:id="238"/>
    <w:p w14:paraId="0CD5FBF1" w14:textId="77777777" w:rsidR="000513AB" w:rsidRPr="008B7B69" w:rsidRDefault="000513AB" w:rsidP="00552588">
      <w:pPr>
        <w:rPr>
          <w:rFonts w:ascii="Verdana" w:hAnsi="Verdana" w:cs="Arial"/>
          <w:b/>
          <w:sz w:val="22"/>
          <w:szCs w:val="22"/>
        </w:rPr>
      </w:pPr>
    </w:p>
    <w:p w14:paraId="0CD5FBF2" w14:textId="77777777" w:rsidR="000513AB" w:rsidRPr="008B7B69" w:rsidRDefault="000513AB" w:rsidP="00552588">
      <w:pPr>
        <w:rPr>
          <w:rFonts w:ascii="Verdana" w:hAnsi="Verdana" w:cstheme="minorHAnsi"/>
          <w:b/>
          <w:sz w:val="22"/>
          <w:szCs w:val="22"/>
          <w:u w:val="single"/>
        </w:rPr>
      </w:pPr>
      <w:r w:rsidRPr="008B7B69">
        <w:rPr>
          <w:rFonts w:ascii="Verdana" w:hAnsi="Verdana" w:cstheme="minorHAnsi"/>
          <w:b/>
          <w:sz w:val="22"/>
          <w:szCs w:val="22"/>
          <w:u w:val="single"/>
        </w:rPr>
        <w:t>PART 1 Transfer Record</w:t>
      </w:r>
    </w:p>
    <w:p w14:paraId="0CD5FBF3" w14:textId="77777777" w:rsidR="000513AB" w:rsidRPr="008B7B69" w:rsidRDefault="000513AB" w:rsidP="00552588">
      <w:pPr>
        <w:rPr>
          <w:rFonts w:ascii="Verdana" w:hAnsi="Verdana" w:cstheme="minorHAnsi"/>
          <w:b/>
          <w:sz w:val="22"/>
          <w:szCs w:val="22"/>
          <w:u w:val="single"/>
        </w:rPr>
      </w:pPr>
    </w:p>
    <w:p w14:paraId="0CD5FBF4" w14:textId="77777777" w:rsidR="000513AB" w:rsidRPr="008B7B69" w:rsidRDefault="000513AB" w:rsidP="00552588">
      <w:pPr>
        <w:rPr>
          <w:rFonts w:ascii="Verdana" w:hAnsi="Verdana" w:cstheme="minorHAnsi"/>
          <w:b/>
          <w:i/>
          <w:sz w:val="22"/>
          <w:szCs w:val="22"/>
          <w:u w:val="single"/>
        </w:rPr>
      </w:pPr>
      <w:r w:rsidRPr="008B7B69">
        <w:rPr>
          <w:rFonts w:ascii="Verdana" w:hAnsi="Verdana" w:cstheme="minorHAnsi"/>
          <w:b/>
          <w:i/>
          <w:sz w:val="22"/>
          <w:szCs w:val="22"/>
        </w:rPr>
        <w:t xml:space="preserve">To be completed by the establishment sending the files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6761"/>
      </w:tblGrid>
      <w:tr w:rsidR="000513AB" w:rsidRPr="00B72EA2" w14:paraId="0CD5FBF8" w14:textId="77777777" w:rsidTr="0060096D">
        <w:tc>
          <w:tcPr>
            <w:tcW w:w="2448" w:type="dxa"/>
            <w:shd w:val="clear" w:color="auto" w:fill="auto"/>
          </w:tcPr>
          <w:p w14:paraId="0CD5FBF5" w14:textId="77777777"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Name of child:</w:t>
            </w:r>
          </w:p>
        </w:tc>
        <w:tc>
          <w:tcPr>
            <w:tcW w:w="6794" w:type="dxa"/>
            <w:shd w:val="clear" w:color="auto" w:fill="auto"/>
          </w:tcPr>
          <w:p w14:paraId="0CD5FBF6" w14:textId="77777777" w:rsidR="000513AB" w:rsidRPr="00B72EA2" w:rsidRDefault="000513AB" w:rsidP="00552588">
            <w:pPr>
              <w:rPr>
                <w:rFonts w:ascii="Verdana" w:hAnsi="Verdana" w:cstheme="minorHAnsi"/>
                <w:sz w:val="18"/>
                <w:szCs w:val="18"/>
              </w:rPr>
            </w:pPr>
          </w:p>
          <w:p w14:paraId="0CD5FBF7" w14:textId="77777777" w:rsidR="000513AB" w:rsidRPr="00B72EA2" w:rsidRDefault="000513AB" w:rsidP="00552588">
            <w:pPr>
              <w:rPr>
                <w:rFonts w:ascii="Verdana" w:hAnsi="Verdana" w:cstheme="minorHAnsi"/>
                <w:sz w:val="18"/>
                <w:szCs w:val="18"/>
              </w:rPr>
            </w:pPr>
          </w:p>
        </w:tc>
      </w:tr>
      <w:tr w:rsidR="000513AB" w:rsidRPr="00B72EA2" w14:paraId="0CD5FBFC" w14:textId="77777777" w:rsidTr="0060096D">
        <w:tc>
          <w:tcPr>
            <w:tcW w:w="2448" w:type="dxa"/>
            <w:shd w:val="clear" w:color="auto" w:fill="auto"/>
          </w:tcPr>
          <w:p w14:paraId="0CD5FBF9" w14:textId="2236FFB1"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DOB</w:t>
            </w:r>
            <w:r w:rsidR="009A0962">
              <w:rPr>
                <w:rFonts w:ascii="Verdana" w:hAnsi="Verdana" w:cstheme="minorHAnsi"/>
                <w:sz w:val="18"/>
                <w:szCs w:val="18"/>
              </w:rPr>
              <w:t>:</w:t>
            </w:r>
          </w:p>
        </w:tc>
        <w:tc>
          <w:tcPr>
            <w:tcW w:w="6794" w:type="dxa"/>
            <w:shd w:val="clear" w:color="auto" w:fill="auto"/>
          </w:tcPr>
          <w:p w14:paraId="0CD5FBFA" w14:textId="77777777" w:rsidR="000513AB" w:rsidRPr="00B72EA2" w:rsidRDefault="000513AB" w:rsidP="00552588">
            <w:pPr>
              <w:rPr>
                <w:rFonts w:ascii="Verdana" w:hAnsi="Verdana" w:cstheme="minorHAnsi"/>
                <w:sz w:val="18"/>
                <w:szCs w:val="18"/>
              </w:rPr>
            </w:pPr>
          </w:p>
          <w:p w14:paraId="0CD5FBFB" w14:textId="77777777" w:rsidR="000513AB" w:rsidRPr="00B72EA2" w:rsidRDefault="000513AB" w:rsidP="00552588">
            <w:pPr>
              <w:rPr>
                <w:rFonts w:ascii="Verdana" w:hAnsi="Verdana" w:cstheme="minorHAnsi"/>
                <w:sz w:val="18"/>
                <w:szCs w:val="18"/>
              </w:rPr>
            </w:pPr>
          </w:p>
        </w:tc>
      </w:tr>
      <w:tr w:rsidR="000513AB" w:rsidRPr="00B72EA2" w14:paraId="0CD5FC00" w14:textId="77777777" w:rsidTr="0060096D">
        <w:tc>
          <w:tcPr>
            <w:tcW w:w="2448" w:type="dxa"/>
            <w:shd w:val="clear" w:color="auto" w:fill="auto"/>
          </w:tcPr>
          <w:p w14:paraId="0CD5FBFD" w14:textId="32FBEF6F"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Establishment sending CP files</w:t>
            </w:r>
            <w:r w:rsidR="009A0962">
              <w:rPr>
                <w:rFonts w:ascii="Verdana" w:hAnsi="Verdana" w:cstheme="minorHAnsi"/>
                <w:sz w:val="18"/>
                <w:szCs w:val="18"/>
              </w:rPr>
              <w:t>:</w:t>
            </w:r>
          </w:p>
        </w:tc>
        <w:tc>
          <w:tcPr>
            <w:tcW w:w="6794" w:type="dxa"/>
            <w:shd w:val="clear" w:color="auto" w:fill="auto"/>
          </w:tcPr>
          <w:p w14:paraId="0CD5FBFE" w14:textId="77777777" w:rsidR="000513AB" w:rsidRPr="00B72EA2" w:rsidRDefault="000513AB" w:rsidP="00552588">
            <w:pPr>
              <w:rPr>
                <w:rFonts w:ascii="Verdana" w:hAnsi="Verdana" w:cstheme="minorHAnsi"/>
                <w:sz w:val="18"/>
                <w:szCs w:val="18"/>
              </w:rPr>
            </w:pPr>
          </w:p>
          <w:p w14:paraId="0CD5FBFF" w14:textId="77777777" w:rsidR="000513AB" w:rsidRPr="00B72EA2" w:rsidRDefault="000513AB" w:rsidP="00552588">
            <w:pPr>
              <w:rPr>
                <w:rFonts w:ascii="Verdana" w:hAnsi="Verdana" w:cstheme="minorHAnsi"/>
                <w:sz w:val="18"/>
                <w:szCs w:val="18"/>
              </w:rPr>
            </w:pPr>
          </w:p>
        </w:tc>
      </w:tr>
      <w:tr w:rsidR="000513AB" w:rsidRPr="00B72EA2" w14:paraId="0CD5FC05" w14:textId="77777777" w:rsidTr="0060096D">
        <w:tc>
          <w:tcPr>
            <w:tcW w:w="2448" w:type="dxa"/>
            <w:shd w:val="clear" w:color="auto" w:fill="auto"/>
          </w:tcPr>
          <w:p w14:paraId="0CD5FC01" w14:textId="061D4FC4"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Address of establishment</w:t>
            </w:r>
            <w:r w:rsidR="009A0962">
              <w:rPr>
                <w:rFonts w:ascii="Verdana" w:hAnsi="Verdana" w:cstheme="minorHAnsi"/>
                <w:sz w:val="18"/>
                <w:szCs w:val="18"/>
              </w:rPr>
              <w:t>:</w:t>
            </w:r>
          </w:p>
        </w:tc>
        <w:tc>
          <w:tcPr>
            <w:tcW w:w="6794" w:type="dxa"/>
            <w:shd w:val="clear" w:color="auto" w:fill="auto"/>
          </w:tcPr>
          <w:p w14:paraId="0CD5FC02" w14:textId="77777777" w:rsidR="000513AB" w:rsidRPr="00B72EA2" w:rsidRDefault="000513AB" w:rsidP="00552588">
            <w:pPr>
              <w:rPr>
                <w:rFonts w:ascii="Verdana" w:hAnsi="Verdana" w:cstheme="minorHAnsi"/>
                <w:sz w:val="18"/>
                <w:szCs w:val="18"/>
              </w:rPr>
            </w:pPr>
          </w:p>
          <w:p w14:paraId="0CD5FC03" w14:textId="77777777" w:rsidR="000513AB" w:rsidRPr="00B72EA2" w:rsidRDefault="000513AB" w:rsidP="00552588">
            <w:pPr>
              <w:rPr>
                <w:rFonts w:ascii="Verdana" w:hAnsi="Verdana" w:cstheme="minorHAnsi"/>
                <w:sz w:val="18"/>
                <w:szCs w:val="18"/>
              </w:rPr>
            </w:pPr>
          </w:p>
          <w:p w14:paraId="0CD5FC04" w14:textId="77777777" w:rsidR="000513AB" w:rsidRPr="00B72EA2" w:rsidRDefault="000513AB" w:rsidP="00552588">
            <w:pPr>
              <w:rPr>
                <w:rFonts w:ascii="Verdana" w:hAnsi="Verdana" w:cstheme="minorHAnsi"/>
                <w:sz w:val="18"/>
                <w:szCs w:val="18"/>
              </w:rPr>
            </w:pPr>
          </w:p>
        </w:tc>
      </w:tr>
      <w:tr w:rsidR="000513AB" w:rsidRPr="00B72EA2" w14:paraId="0CD5FC09" w14:textId="77777777" w:rsidTr="0060096D">
        <w:tc>
          <w:tcPr>
            <w:tcW w:w="2448" w:type="dxa"/>
            <w:shd w:val="clear" w:color="auto" w:fill="auto"/>
          </w:tcPr>
          <w:p w14:paraId="0CD5FC06" w14:textId="2FF4E1B3"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Method of delivery</w:t>
            </w:r>
            <w:r w:rsidR="009A0962">
              <w:rPr>
                <w:rFonts w:ascii="Verdana" w:hAnsi="Verdana" w:cstheme="minorHAnsi"/>
                <w:sz w:val="18"/>
                <w:szCs w:val="18"/>
              </w:rPr>
              <w:t>:</w:t>
            </w:r>
          </w:p>
          <w:p w14:paraId="0CD5FC07" w14:textId="77777777" w:rsidR="000513AB" w:rsidRPr="00B72EA2" w:rsidRDefault="000513AB" w:rsidP="00552588">
            <w:pPr>
              <w:rPr>
                <w:rFonts w:ascii="Verdana" w:hAnsi="Verdana" w:cstheme="minorHAnsi"/>
                <w:sz w:val="18"/>
                <w:szCs w:val="18"/>
              </w:rPr>
            </w:pPr>
          </w:p>
        </w:tc>
        <w:tc>
          <w:tcPr>
            <w:tcW w:w="6794" w:type="dxa"/>
            <w:shd w:val="clear" w:color="auto" w:fill="auto"/>
          </w:tcPr>
          <w:p w14:paraId="0CD5FC08" w14:textId="77777777"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BY HAND      SECURE POST     ELECTRONICALLY</w:t>
            </w:r>
          </w:p>
        </w:tc>
      </w:tr>
      <w:tr w:rsidR="000513AB" w:rsidRPr="00B72EA2" w14:paraId="0CD5FC0D" w14:textId="77777777" w:rsidTr="0060096D">
        <w:tc>
          <w:tcPr>
            <w:tcW w:w="2448" w:type="dxa"/>
            <w:shd w:val="clear" w:color="auto" w:fill="auto"/>
          </w:tcPr>
          <w:p w14:paraId="0CD5FC0A" w14:textId="60835A5B"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Date sent/ delivered</w:t>
            </w:r>
            <w:r w:rsidR="009A0962">
              <w:rPr>
                <w:rFonts w:ascii="Verdana" w:hAnsi="Verdana" w:cstheme="minorHAnsi"/>
                <w:sz w:val="18"/>
                <w:szCs w:val="18"/>
              </w:rPr>
              <w:t>:</w:t>
            </w:r>
          </w:p>
        </w:tc>
        <w:tc>
          <w:tcPr>
            <w:tcW w:w="6794" w:type="dxa"/>
            <w:shd w:val="clear" w:color="auto" w:fill="auto"/>
          </w:tcPr>
          <w:p w14:paraId="0CD5FC0B" w14:textId="77777777" w:rsidR="000513AB" w:rsidRPr="00B72EA2" w:rsidRDefault="000513AB" w:rsidP="00552588">
            <w:pPr>
              <w:rPr>
                <w:rFonts w:ascii="Verdana" w:hAnsi="Verdana" w:cstheme="minorHAnsi"/>
                <w:sz w:val="18"/>
                <w:szCs w:val="18"/>
              </w:rPr>
            </w:pPr>
          </w:p>
          <w:p w14:paraId="0CD5FC0C" w14:textId="77777777" w:rsidR="000513AB" w:rsidRPr="00B72EA2" w:rsidRDefault="000513AB" w:rsidP="00552588">
            <w:pPr>
              <w:rPr>
                <w:rFonts w:ascii="Verdana" w:hAnsi="Verdana" w:cstheme="minorHAnsi"/>
                <w:sz w:val="18"/>
                <w:szCs w:val="18"/>
              </w:rPr>
            </w:pPr>
          </w:p>
        </w:tc>
      </w:tr>
      <w:tr w:rsidR="000513AB" w:rsidRPr="00B72EA2" w14:paraId="0CD5FC12" w14:textId="77777777" w:rsidTr="0060096D">
        <w:tc>
          <w:tcPr>
            <w:tcW w:w="2448" w:type="dxa"/>
            <w:shd w:val="clear" w:color="auto" w:fill="auto"/>
          </w:tcPr>
          <w:p w14:paraId="0CD5FC0E" w14:textId="49DDF2D0"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Name of DSL at sending establishment</w:t>
            </w:r>
            <w:r w:rsidR="009A0962">
              <w:rPr>
                <w:rFonts w:ascii="Verdana" w:hAnsi="Verdana" w:cstheme="minorHAnsi"/>
                <w:sz w:val="18"/>
                <w:szCs w:val="18"/>
              </w:rPr>
              <w:t>:</w:t>
            </w:r>
          </w:p>
        </w:tc>
        <w:tc>
          <w:tcPr>
            <w:tcW w:w="6794" w:type="dxa"/>
            <w:shd w:val="clear" w:color="auto" w:fill="auto"/>
          </w:tcPr>
          <w:p w14:paraId="0CD5FC0F" w14:textId="77777777" w:rsidR="000513AB" w:rsidRPr="00B72EA2" w:rsidRDefault="000513AB" w:rsidP="00552588">
            <w:pPr>
              <w:rPr>
                <w:rFonts w:ascii="Verdana" w:hAnsi="Verdana" w:cstheme="minorHAnsi"/>
                <w:sz w:val="18"/>
                <w:szCs w:val="18"/>
              </w:rPr>
            </w:pPr>
          </w:p>
          <w:p w14:paraId="0CD5FC10" w14:textId="77777777" w:rsidR="000513AB" w:rsidRPr="00B72EA2" w:rsidRDefault="000513AB" w:rsidP="00552588">
            <w:pPr>
              <w:rPr>
                <w:rFonts w:ascii="Verdana" w:hAnsi="Verdana" w:cstheme="minorHAnsi"/>
                <w:sz w:val="18"/>
                <w:szCs w:val="18"/>
              </w:rPr>
            </w:pPr>
          </w:p>
          <w:p w14:paraId="0CD5FC11" w14:textId="77777777" w:rsidR="000513AB" w:rsidRPr="00B72EA2" w:rsidRDefault="000513AB" w:rsidP="00552588">
            <w:pPr>
              <w:rPr>
                <w:rFonts w:ascii="Verdana" w:hAnsi="Verdana" w:cstheme="minorHAnsi"/>
                <w:sz w:val="18"/>
                <w:szCs w:val="18"/>
              </w:rPr>
            </w:pPr>
          </w:p>
        </w:tc>
      </w:tr>
      <w:tr w:rsidR="000513AB" w:rsidRPr="00B72EA2" w14:paraId="0CD5FC15" w14:textId="77777777" w:rsidTr="0060096D">
        <w:tc>
          <w:tcPr>
            <w:tcW w:w="2448" w:type="dxa"/>
            <w:shd w:val="clear" w:color="auto" w:fill="auto"/>
          </w:tcPr>
          <w:p w14:paraId="0CD5FC13" w14:textId="086290F1"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 xml:space="preserve">Name of staff member </w:t>
            </w:r>
            <w:r w:rsidRPr="00B72EA2">
              <w:rPr>
                <w:rFonts w:ascii="Verdana" w:hAnsi="Verdana" w:cstheme="minorHAnsi"/>
                <w:sz w:val="18"/>
                <w:szCs w:val="18"/>
                <w:u w:val="single"/>
              </w:rPr>
              <w:t>sending</w:t>
            </w:r>
            <w:r w:rsidRPr="00B72EA2">
              <w:rPr>
                <w:rFonts w:ascii="Verdana" w:hAnsi="Verdana" w:cstheme="minorHAnsi"/>
                <w:sz w:val="18"/>
                <w:szCs w:val="18"/>
              </w:rPr>
              <w:t xml:space="preserve"> CP file</w:t>
            </w:r>
            <w:r w:rsidR="009A0962">
              <w:rPr>
                <w:rFonts w:ascii="Verdana" w:hAnsi="Verdana" w:cstheme="minorHAnsi"/>
                <w:sz w:val="18"/>
                <w:szCs w:val="18"/>
              </w:rPr>
              <w:t>:</w:t>
            </w:r>
          </w:p>
        </w:tc>
        <w:tc>
          <w:tcPr>
            <w:tcW w:w="6794" w:type="dxa"/>
            <w:shd w:val="clear" w:color="auto" w:fill="auto"/>
          </w:tcPr>
          <w:p w14:paraId="0CD5FC14" w14:textId="77777777" w:rsidR="000513AB" w:rsidRPr="00B72EA2" w:rsidRDefault="000513AB" w:rsidP="00552588">
            <w:pPr>
              <w:rPr>
                <w:rFonts w:ascii="Verdana" w:hAnsi="Verdana" w:cstheme="minorHAnsi"/>
                <w:sz w:val="18"/>
                <w:szCs w:val="18"/>
              </w:rPr>
            </w:pPr>
          </w:p>
        </w:tc>
      </w:tr>
      <w:tr w:rsidR="000513AB" w:rsidRPr="00B72EA2" w14:paraId="0CD5FC18" w14:textId="77777777" w:rsidTr="0060096D">
        <w:tc>
          <w:tcPr>
            <w:tcW w:w="2448" w:type="dxa"/>
            <w:shd w:val="clear" w:color="auto" w:fill="auto"/>
          </w:tcPr>
          <w:p w14:paraId="0CD5FC16" w14:textId="485F2E24"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 xml:space="preserve">Name of staff member CP file </w:t>
            </w:r>
            <w:r w:rsidRPr="00B72EA2">
              <w:rPr>
                <w:rFonts w:ascii="Verdana" w:hAnsi="Verdana" w:cstheme="minorHAnsi"/>
                <w:sz w:val="18"/>
                <w:szCs w:val="18"/>
                <w:u w:val="single"/>
              </w:rPr>
              <w:t>being sent to</w:t>
            </w:r>
            <w:r w:rsidR="009A0962">
              <w:rPr>
                <w:rFonts w:ascii="Verdana" w:hAnsi="Verdana" w:cstheme="minorHAnsi"/>
                <w:sz w:val="18"/>
                <w:szCs w:val="18"/>
                <w:u w:val="single"/>
              </w:rPr>
              <w:t>:</w:t>
            </w:r>
          </w:p>
        </w:tc>
        <w:tc>
          <w:tcPr>
            <w:tcW w:w="6794" w:type="dxa"/>
            <w:shd w:val="clear" w:color="auto" w:fill="auto"/>
          </w:tcPr>
          <w:p w14:paraId="0CD5FC17" w14:textId="77777777" w:rsidR="000513AB" w:rsidRPr="00B72EA2" w:rsidRDefault="000513AB" w:rsidP="00552588">
            <w:pPr>
              <w:rPr>
                <w:rFonts w:ascii="Verdana" w:hAnsi="Verdana" w:cstheme="minorHAnsi"/>
                <w:sz w:val="18"/>
                <w:szCs w:val="18"/>
              </w:rPr>
            </w:pPr>
          </w:p>
        </w:tc>
      </w:tr>
      <w:tr w:rsidR="000513AB" w:rsidRPr="00B72EA2" w14:paraId="0CD5FC1B" w14:textId="77777777" w:rsidTr="0060096D">
        <w:tc>
          <w:tcPr>
            <w:tcW w:w="2448" w:type="dxa"/>
            <w:shd w:val="clear" w:color="auto" w:fill="auto"/>
          </w:tcPr>
          <w:p w14:paraId="0CD5FC19" w14:textId="62B8E2F6"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Name of DSL at receiving establishment</w:t>
            </w:r>
            <w:r w:rsidR="009A0962">
              <w:rPr>
                <w:rFonts w:ascii="Verdana" w:hAnsi="Verdana" w:cstheme="minorHAnsi"/>
                <w:sz w:val="18"/>
                <w:szCs w:val="18"/>
              </w:rPr>
              <w:t>:</w:t>
            </w:r>
          </w:p>
        </w:tc>
        <w:tc>
          <w:tcPr>
            <w:tcW w:w="6794" w:type="dxa"/>
            <w:shd w:val="clear" w:color="auto" w:fill="auto"/>
          </w:tcPr>
          <w:p w14:paraId="0CD5FC1A" w14:textId="77777777" w:rsidR="000513AB" w:rsidRPr="00B72EA2" w:rsidRDefault="000513AB" w:rsidP="00552588">
            <w:pPr>
              <w:rPr>
                <w:rFonts w:ascii="Verdana" w:hAnsi="Verdana" w:cstheme="minorHAnsi"/>
                <w:sz w:val="18"/>
                <w:szCs w:val="18"/>
              </w:rPr>
            </w:pPr>
          </w:p>
        </w:tc>
      </w:tr>
      <w:tr w:rsidR="000513AB" w:rsidRPr="00B72EA2" w14:paraId="0CD5FC1F" w14:textId="77777777" w:rsidTr="0060096D">
        <w:tc>
          <w:tcPr>
            <w:tcW w:w="2448" w:type="dxa"/>
            <w:shd w:val="clear" w:color="auto" w:fill="auto"/>
          </w:tcPr>
          <w:p w14:paraId="0CD5FC1C" w14:textId="0D43093D"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SIGNATURE of person sending</w:t>
            </w:r>
            <w:r w:rsidR="009A0962">
              <w:rPr>
                <w:rFonts w:ascii="Verdana" w:hAnsi="Verdana" w:cstheme="minorHAnsi"/>
                <w:sz w:val="18"/>
                <w:szCs w:val="18"/>
              </w:rPr>
              <w:t>:</w:t>
            </w:r>
          </w:p>
        </w:tc>
        <w:tc>
          <w:tcPr>
            <w:tcW w:w="6794" w:type="dxa"/>
            <w:shd w:val="clear" w:color="auto" w:fill="auto"/>
          </w:tcPr>
          <w:p w14:paraId="0CD5FC1D" w14:textId="77777777" w:rsidR="000513AB" w:rsidRPr="00B72EA2" w:rsidRDefault="000513AB" w:rsidP="00552588">
            <w:pPr>
              <w:rPr>
                <w:rFonts w:ascii="Verdana" w:hAnsi="Verdana" w:cstheme="minorHAnsi"/>
                <w:sz w:val="18"/>
                <w:szCs w:val="18"/>
              </w:rPr>
            </w:pPr>
          </w:p>
          <w:p w14:paraId="0CD5FC1E" w14:textId="77777777" w:rsidR="000513AB" w:rsidRPr="00B72EA2" w:rsidRDefault="000513AB" w:rsidP="00552588">
            <w:pPr>
              <w:rPr>
                <w:rFonts w:ascii="Verdana" w:hAnsi="Verdana" w:cstheme="minorHAnsi"/>
                <w:sz w:val="18"/>
                <w:szCs w:val="18"/>
              </w:rPr>
            </w:pPr>
          </w:p>
        </w:tc>
      </w:tr>
    </w:tbl>
    <w:p w14:paraId="0CD5FC20" w14:textId="77777777" w:rsidR="000513AB" w:rsidRPr="008B7B69" w:rsidRDefault="000513AB" w:rsidP="00552588">
      <w:pPr>
        <w:rPr>
          <w:rFonts w:ascii="Verdana" w:hAnsi="Verdana" w:cstheme="minorHAnsi"/>
          <w:b/>
          <w:sz w:val="22"/>
          <w:szCs w:val="22"/>
          <w:u w:val="single"/>
        </w:rPr>
      </w:pPr>
    </w:p>
    <w:p w14:paraId="0CD5FC21" w14:textId="77777777" w:rsidR="000513AB" w:rsidRPr="00B72EA2" w:rsidRDefault="000513AB" w:rsidP="00552588">
      <w:pPr>
        <w:rPr>
          <w:rFonts w:ascii="Verdana" w:hAnsi="Verdana" w:cstheme="minorHAnsi"/>
          <w:b/>
          <w:sz w:val="18"/>
          <w:szCs w:val="18"/>
        </w:rPr>
      </w:pPr>
      <w:r w:rsidRPr="00B72EA2">
        <w:rPr>
          <w:rFonts w:ascii="Verdana" w:hAnsi="Verdana" w:cstheme="minorHAnsi"/>
          <w:b/>
          <w:sz w:val="18"/>
          <w:szCs w:val="18"/>
        </w:rPr>
        <w:t>Transferring establishment:</w:t>
      </w:r>
    </w:p>
    <w:p w14:paraId="0CD5FC22" w14:textId="77777777" w:rsidR="000513AB" w:rsidRPr="00B72EA2" w:rsidRDefault="000513AB" w:rsidP="006D2EB2">
      <w:pPr>
        <w:numPr>
          <w:ilvl w:val="0"/>
          <w:numId w:val="12"/>
        </w:numPr>
        <w:contextualSpacing/>
        <w:rPr>
          <w:rFonts w:ascii="Verdana" w:hAnsi="Verdana" w:cstheme="minorHAnsi"/>
          <w:b/>
          <w:sz w:val="18"/>
          <w:szCs w:val="18"/>
        </w:rPr>
      </w:pPr>
      <w:r w:rsidRPr="00B72EA2">
        <w:rPr>
          <w:rFonts w:ascii="Verdana" w:hAnsi="Verdana" w:cstheme="minorHAnsi"/>
          <w:sz w:val="18"/>
          <w:szCs w:val="18"/>
        </w:rPr>
        <w:t>Please ensure that the child protection file is passed to the Designated Safeguarding Lead at the receiving school using a secure method of delivery with Part 1 of this form completed.</w:t>
      </w:r>
    </w:p>
    <w:p w14:paraId="0CD5FC23" w14:textId="77777777" w:rsidR="000513AB" w:rsidRPr="00B72EA2" w:rsidRDefault="000513AB" w:rsidP="00552588">
      <w:pPr>
        <w:rPr>
          <w:rFonts w:ascii="Verdana" w:hAnsi="Verdana" w:cstheme="minorHAnsi"/>
          <w:b/>
          <w:sz w:val="18"/>
          <w:szCs w:val="18"/>
          <w:u w:val="single"/>
        </w:rPr>
      </w:pPr>
    </w:p>
    <w:p w14:paraId="0CD5FC24" w14:textId="77777777" w:rsidR="000513AB" w:rsidRPr="00B72EA2" w:rsidRDefault="000513AB" w:rsidP="006D2EB2">
      <w:pPr>
        <w:numPr>
          <w:ilvl w:val="0"/>
          <w:numId w:val="12"/>
        </w:numPr>
        <w:contextualSpacing/>
        <w:rPr>
          <w:rFonts w:ascii="Verdana" w:hAnsi="Verdana" w:cstheme="minorHAnsi"/>
          <w:sz w:val="18"/>
          <w:szCs w:val="18"/>
        </w:rPr>
      </w:pPr>
      <w:r w:rsidRPr="00B72EA2">
        <w:rPr>
          <w:rFonts w:ascii="Verdana" w:hAnsi="Verdana" w:cstheme="minorHAnsi"/>
          <w:sz w:val="18"/>
          <w:szCs w:val="18"/>
        </w:rPr>
        <w:t>ALL CP files should be sent securely and separately from all other files being transferred.</w:t>
      </w:r>
    </w:p>
    <w:p w14:paraId="0CD5FC25" w14:textId="77777777" w:rsidR="000513AB" w:rsidRPr="00B72EA2" w:rsidRDefault="000513AB" w:rsidP="006769C9">
      <w:pPr>
        <w:ind w:left="720"/>
        <w:contextualSpacing/>
        <w:rPr>
          <w:rFonts w:ascii="Verdana" w:hAnsi="Verdana" w:cstheme="minorHAnsi"/>
          <w:sz w:val="18"/>
          <w:szCs w:val="18"/>
        </w:rPr>
      </w:pPr>
    </w:p>
    <w:p w14:paraId="0CD5FC26" w14:textId="77777777" w:rsidR="000513AB" w:rsidRPr="00B72EA2" w:rsidRDefault="000513AB" w:rsidP="006D2EB2">
      <w:pPr>
        <w:numPr>
          <w:ilvl w:val="0"/>
          <w:numId w:val="12"/>
        </w:numPr>
        <w:contextualSpacing/>
        <w:rPr>
          <w:rFonts w:ascii="Verdana" w:hAnsi="Verdana" w:cstheme="minorHAnsi"/>
          <w:sz w:val="18"/>
          <w:szCs w:val="18"/>
        </w:rPr>
      </w:pPr>
      <w:r w:rsidRPr="00B72EA2">
        <w:rPr>
          <w:rFonts w:ascii="Verdana" w:hAnsi="Verdana" w:cstheme="minorHAnsi"/>
          <w:sz w:val="18"/>
          <w:szCs w:val="18"/>
        </w:rPr>
        <w:t>If a CP file contains active concerns regarding the pupil a conversation between DSL’s at the sending and receiving establishments should also take place.</w:t>
      </w:r>
    </w:p>
    <w:p w14:paraId="0CD5FC28" w14:textId="77777777" w:rsidR="000513AB" w:rsidRPr="00B72EA2" w:rsidRDefault="000513AB" w:rsidP="00552588">
      <w:pPr>
        <w:rPr>
          <w:rFonts w:ascii="Verdana" w:hAnsi="Verdana" w:cstheme="minorHAnsi"/>
          <w:b/>
          <w:sz w:val="18"/>
          <w:szCs w:val="18"/>
          <w:u w:val="single"/>
        </w:rPr>
      </w:pPr>
    </w:p>
    <w:p w14:paraId="0CD5FC29" w14:textId="77777777" w:rsidR="000513AB" w:rsidRPr="00B72EA2" w:rsidRDefault="000513AB" w:rsidP="00552588">
      <w:pPr>
        <w:rPr>
          <w:rFonts w:ascii="Verdana" w:hAnsi="Verdana" w:cstheme="minorHAnsi"/>
          <w:b/>
          <w:sz w:val="18"/>
          <w:szCs w:val="18"/>
        </w:rPr>
      </w:pPr>
      <w:r w:rsidRPr="00B72EA2">
        <w:rPr>
          <w:rFonts w:ascii="Verdana" w:hAnsi="Verdana" w:cstheme="minorHAnsi"/>
          <w:b/>
          <w:sz w:val="18"/>
          <w:szCs w:val="18"/>
          <w:u w:val="single"/>
        </w:rPr>
        <w:t>PART 2</w:t>
      </w:r>
      <w:r w:rsidRPr="00B72EA2">
        <w:rPr>
          <w:rFonts w:ascii="Verdana" w:hAnsi="Verdana" w:cstheme="minorHAnsi"/>
          <w:b/>
          <w:sz w:val="18"/>
          <w:szCs w:val="18"/>
        </w:rPr>
        <w:t>: Receipt of CP file proforma</w:t>
      </w:r>
    </w:p>
    <w:p w14:paraId="0CD5FC2A" w14:textId="77777777" w:rsidR="000513AB" w:rsidRPr="00B72EA2" w:rsidRDefault="000513AB" w:rsidP="00552588">
      <w:pPr>
        <w:rPr>
          <w:rFonts w:ascii="Verdana" w:hAnsi="Verdana" w:cstheme="minorHAnsi"/>
          <w:b/>
          <w:sz w:val="18"/>
          <w:szCs w:val="18"/>
        </w:rPr>
      </w:pPr>
      <w:r w:rsidRPr="00B72EA2">
        <w:rPr>
          <w:rFonts w:ascii="Verdana" w:hAnsi="Verdana" w:cstheme="minorHAnsi"/>
          <w:b/>
          <w:sz w:val="18"/>
          <w:szCs w:val="18"/>
        </w:rPr>
        <w:t>To be completed by receiving school or college</w:t>
      </w:r>
    </w:p>
    <w:p w14:paraId="0CD5FC2B" w14:textId="77777777" w:rsidR="000513AB" w:rsidRPr="008B7B69" w:rsidRDefault="000513AB" w:rsidP="00552588">
      <w:pPr>
        <w:rPr>
          <w:rFonts w:ascii="Verdana" w:hAnsi="Verdana"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6760"/>
      </w:tblGrid>
      <w:tr w:rsidR="000513AB" w:rsidRPr="00B72EA2" w14:paraId="0CD5FC2E" w14:textId="77777777" w:rsidTr="0060096D">
        <w:tc>
          <w:tcPr>
            <w:tcW w:w="2448" w:type="dxa"/>
            <w:shd w:val="clear" w:color="auto" w:fill="auto"/>
          </w:tcPr>
          <w:p w14:paraId="0CD5FC2C" w14:textId="759B1F7C"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Name of establishment receiving file</w:t>
            </w:r>
            <w:r w:rsidR="00926BDE">
              <w:rPr>
                <w:rFonts w:ascii="Verdana" w:hAnsi="Verdana" w:cstheme="minorHAnsi"/>
                <w:sz w:val="18"/>
                <w:szCs w:val="18"/>
              </w:rPr>
              <w:t>:</w:t>
            </w:r>
          </w:p>
        </w:tc>
        <w:tc>
          <w:tcPr>
            <w:tcW w:w="6794" w:type="dxa"/>
            <w:shd w:val="clear" w:color="auto" w:fill="auto"/>
          </w:tcPr>
          <w:p w14:paraId="0CD5FC2D" w14:textId="77777777" w:rsidR="000513AB" w:rsidRPr="00B72EA2" w:rsidRDefault="000513AB" w:rsidP="00552588">
            <w:pPr>
              <w:rPr>
                <w:rFonts w:ascii="Verdana" w:hAnsi="Verdana" w:cstheme="minorHAnsi"/>
                <w:b/>
                <w:sz w:val="18"/>
                <w:szCs w:val="18"/>
              </w:rPr>
            </w:pPr>
          </w:p>
        </w:tc>
      </w:tr>
      <w:tr w:rsidR="000513AB" w:rsidRPr="00B72EA2" w14:paraId="0CD5FC33" w14:textId="77777777" w:rsidTr="0060096D">
        <w:tc>
          <w:tcPr>
            <w:tcW w:w="2448" w:type="dxa"/>
            <w:shd w:val="clear" w:color="auto" w:fill="auto"/>
          </w:tcPr>
          <w:p w14:paraId="0CD5FC2F" w14:textId="5B13CF8E"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Address</w:t>
            </w:r>
            <w:r w:rsidR="00926BDE">
              <w:rPr>
                <w:rFonts w:ascii="Verdana" w:hAnsi="Verdana" w:cstheme="minorHAnsi"/>
                <w:sz w:val="18"/>
                <w:szCs w:val="18"/>
              </w:rPr>
              <w:t>:</w:t>
            </w:r>
          </w:p>
        </w:tc>
        <w:tc>
          <w:tcPr>
            <w:tcW w:w="6794" w:type="dxa"/>
            <w:shd w:val="clear" w:color="auto" w:fill="auto"/>
          </w:tcPr>
          <w:p w14:paraId="0CD5FC30" w14:textId="77777777" w:rsidR="000513AB" w:rsidRPr="00B72EA2" w:rsidRDefault="000513AB" w:rsidP="00552588">
            <w:pPr>
              <w:rPr>
                <w:rFonts w:ascii="Verdana" w:hAnsi="Verdana" w:cstheme="minorHAnsi"/>
                <w:b/>
                <w:sz w:val="18"/>
                <w:szCs w:val="18"/>
              </w:rPr>
            </w:pPr>
          </w:p>
          <w:p w14:paraId="0CD5FC31" w14:textId="77777777" w:rsidR="000513AB" w:rsidRPr="00B72EA2" w:rsidRDefault="000513AB" w:rsidP="00552588">
            <w:pPr>
              <w:rPr>
                <w:rFonts w:ascii="Verdana" w:hAnsi="Verdana" w:cstheme="minorHAnsi"/>
                <w:b/>
                <w:sz w:val="18"/>
                <w:szCs w:val="18"/>
              </w:rPr>
            </w:pPr>
          </w:p>
          <w:p w14:paraId="0CD5FC32" w14:textId="77777777" w:rsidR="000513AB" w:rsidRPr="00B72EA2" w:rsidRDefault="000513AB" w:rsidP="00552588">
            <w:pPr>
              <w:rPr>
                <w:rFonts w:ascii="Verdana" w:hAnsi="Verdana" w:cstheme="minorHAnsi"/>
                <w:b/>
                <w:sz w:val="18"/>
                <w:szCs w:val="18"/>
              </w:rPr>
            </w:pPr>
          </w:p>
        </w:tc>
      </w:tr>
      <w:tr w:rsidR="000513AB" w:rsidRPr="00B72EA2" w14:paraId="0CD5FC37" w14:textId="77777777" w:rsidTr="0060096D">
        <w:tc>
          <w:tcPr>
            <w:tcW w:w="2448" w:type="dxa"/>
            <w:shd w:val="clear" w:color="auto" w:fill="auto"/>
          </w:tcPr>
          <w:p w14:paraId="0CD5FC34" w14:textId="77777777"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Date received:</w:t>
            </w:r>
          </w:p>
        </w:tc>
        <w:tc>
          <w:tcPr>
            <w:tcW w:w="6794" w:type="dxa"/>
            <w:shd w:val="clear" w:color="auto" w:fill="auto"/>
          </w:tcPr>
          <w:p w14:paraId="0CD5FC35" w14:textId="77777777" w:rsidR="000513AB" w:rsidRPr="00B72EA2" w:rsidRDefault="000513AB" w:rsidP="00552588">
            <w:pPr>
              <w:rPr>
                <w:rFonts w:ascii="Verdana" w:hAnsi="Verdana" w:cstheme="minorHAnsi"/>
                <w:b/>
                <w:sz w:val="18"/>
                <w:szCs w:val="18"/>
              </w:rPr>
            </w:pPr>
          </w:p>
          <w:p w14:paraId="0CD5FC36" w14:textId="77777777" w:rsidR="000513AB" w:rsidRPr="00B72EA2" w:rsidRDefault="000513AB" w:rsidP="00552588">
            <w:pPr>
              <w:rPr>
                <w:rFonts w:ascii="Verdana" w:hAnsi="Verdana" w:cstheme="minorHAnsi"/>
                <w:b/>
                <w:sz w:val="18"/>
                <w:szCs w:val="18"/>
              </w:rPr>
            </w:pPr>
          </w:p>
        </w:tc>
      </w:tr>
      <w:tr w:rsidR="000513AB" w:rsidRPr="00B72EA2" w14:paraId="0CD5FC3A" w14:textId="77777777" w:rsidTr="0060096D">
        <w:tc>
          <w:tcPr>
            <w:tcW w:w="2448" w:type="dxa"/>
            <w:shd w:val="clear" w:color="auto" w:fill="auto"/>
          </w:tcPr>
          <w:p w14:paraId="0CD5FC38" w14:textId="220E7000"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Name of member of staff receiving file</w:t>
            </w:r>
            <w:r w:rsidR="00926BDE">
              <w:rPr>
                <w:rFonts w:ascii="Verdana" w:hAnsi="Verdana" w:cstheme="minorHAnsi"/>
                <w:sz w:val="18"/>
                <w:szCs w:val="18"/>
              </w:rPr>
              <w:t>:</w:t>
            </w:r>
          </w:p>
        </w:tc>
        <w:tc>
          <w:tcPr>
            <w:tcW w:w="6794" w:type="dxa"/>
            <w:shd w:val="clear" w:color="auto" w:fill="auto"/>
          </w:tcPr>
          <w:p w14:paraId="0CD5FC39" w14:textId="77777777" w:rsidR="000513AB" w:rsidRPr="00B72EA2" w:rsidRDefault="000513AB" w:rsidP="00552588">
            <w:pPr>
              <w:rPr>
                <w:rFonts w:ascii="Verdana" w:hAnsi="Verdana" w:cstheme="minorHAnsi"/>
                <w:b/>
                <w:sz w:val="18"/>
                <w:szCs w:val="18"/>
              </w:rPr>
            </w:pPr>
          </w:p>
        </w:tc>
      </w:tr>
      <w:tr w:rsidR="000513AB" w:rsidRPr="00B72EA2" w14:paraId="0CD5FC3D" w14:textId="77777777" w:rsidTr="0060096D">
        <w:tc>
          <w:tcPr>
            <w:tcW w:w="2448" w:type="dxa"/>
            <w:shd w:val="clear" w:color="auto" w:fill="auto"/>
          </w:tcPr>
          <w:p w14:paraId="0CD5FC3B" w14:textId="1EEB7BAE"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Signature of receipt of file</w:t>
            </w:r>
            <w:r w:rsidR="00926BDE">
              <w:rPr>
                <w:rFonts w:ascii="Verdana" w:hAnsi="Verdana" w:cstheme="minorHAnsi"/>
                <w:sz w:val="18"/>
                <w:szCs w:val="18"/>
              </w:rPr>
              <w:t>:</w:t>
            </w:r>
          </w:p>
        </w:tc>
        <w:tc>
          <w:tcPr>
            <w:tcW w:w="6794" w:type="dxa"/>
            <w:shd w:val="clear" w:color="auto" w:fill="auto"/>
          </w:tcPr>
          <w:p w14:paraId="0CD5FC3C" w14:textId="77777777" w:rsidR="000513AB" w:rsidRPr="00B72EA2" w:rsidRDefault="000513AB" w:rsidP="00552588">
            <w:pPr>
              <w:rPr>
                <w:rFonts w:ascii="Verdana" w:hAnsi="Verdana" w:cstheme="minorHAnsi"/>
                <w:b/>
                <w:sz w:val="18"/>
                <w:szCs w:val="18"/>
              </w:rPr>
            </w:pPr>
          </w:p>
        </w:tc>
      </w:tr>
      <w:tr w:rsidR="000513AB" w:rsidRPr="00B72EA2" w14:paraId="0CD5FC40" w14:textId="77777777" w:rsidTr="0060096D">
        <w:tc>
          <w:tcPr>
            <w:tcW w:w="2448" w:type="dxa"/>
            <w:shd w:val="clear" w:color="auto" w:fill="auto"/>
          </w:tcPr>
          <w:p w14:paraId="0CD5FC3E" w14:textId="4AF48738" w:rsidR="000513AB" w:rsidRPr="00B72EA2" w:rsidRDefault="000513AB" w:rsidP="00552588">
            <w:pPr>
              <w:rPr>
                <w:rFonts w:ascii="Verdana" w:hAnsi="Verdana" w:cstheme="minorHAnsi"/>
                <w:sz w:val="18"/>
                <w:szCs w:val="18"/>
              </w:rPr>
            </w:pPr>
            <w:r w:rsidRPr="00B72EA2">
              <w:rPr>
                <w:rFonts w:ascii="Verdana" w:hAnsi="Verdana" w:cstheme="minorHAnsi"/>
                <w:sz w:val="18"/>
                <w:szCs w:val="18"/>
              </w:rPr>
              <w:t>Date of confirmation of receipt sent to previous establishment</w:t>
            </w:r>
            <w:r w:rsidR="00926BDE">
              <w:rPr>
                <w:rFonts w:ascii="Verdana" w:hAnsi="Verdana" w:cstheme="minorHAnsi"/>
                <w:sz w:val="18"/>
                <w:szCs w:val="18"/>
              </w:rPr>
              <w:t>:</w:t>
            </w:r>
          </w:p>
        </w:tc>
        <w:tc>
          <w:tcPr>
            <w:tcW w:w="6794" w:type="dxa"/>
            <w:shd w:val="clear" w:color="auto" w:fill="auto"/>
          </w:tcPr>
          <w:p w14:paraId="0CD5FC3F" w14:textId="77777777" w:rsidR="000513AB" w:rsidRPr="00B72EA2" w:rsidRDefault="000513AB" w:rsidP="00552588">
            <w:pPr>
              <w:rPr>
                <w:rFonts w:ascii="Verdana" w:hAnsi="Verdana" w:cstheme="minorHAnsi"/>
                <w:b/>
                <w:sz w:val="18"/>
                <w:szCs w:val="18"/>
              </w:rPr>
            </w:pPr>
          </w:p>
        </w:tc>
      </w:tr>
      <w:tr w:rsidR="000513AB" w:rsidRPr="00B72EA2" w14:paraId="0CD5FC45" w14:textId="77777777" w:rsidTr="0060096D">
        <w:tc>
          <w:tcPr>
            <w:tcW w:w="2448" w:type="dxa"/>
            <w:shd w:val="clear" w:color="auto" w:fill="auto"/>
          </w:tcPr>
          <w:p w14:paraId="0CD5FC42" w14:textId="69E7E98E" w:rsidR="000513AB" w:rsidRPr="00B72EA2" w:rsidRDefault="000513AB" w:rsidP="00552588">
            <w:pPr>
              <w:rPr>
                <w:rFonts w:ascii="Verdana" w:hAnsi="Verdana" w:cstheme="minorHAnsi"/>
                <w:sz w:val="18"/>
                <w:szCs w:val="18"/>
              </w:rPr>
            </w:pPr>
            <w:r w:rsidRPr="00B72EA2">
              <w:rPr>
                <w:rFonts w:ascii="Verdana" w:hAnsi="Verdana" w:cstheme="minorHAnsi"/>
                <w:sz w:val="18"/>
                <w:szCs w:val="18"/>
              </w:rPr>
              <w:lastRenderedPageBreak/>
              <w:t>Signature of person sending confirmation of receipt</w:t>
            </w:r>
            <w:r w:rsidR="00926BDE">
              <w:rPr>
                <w:rFonts w:ascii="Verdana" w:hAnsi="Verdana" w:cstheme="minorHAnsi"/>
                <w:sz w:val="18"/>
                <w:szCs w:val="18"/>
              </w:rPr>
              <w:t>:</w:t>
            </w:r>
          </w:p>
        </w:tc>
        <w:tc>
          <w:tcPr>
            <w:tcW w:w="6794" w:type="dxa"/>
            <w:shd w:val="clear" w:color="auto" w:fill="auto"/>
          </w:tcPr>
          <w:p w14:paraId="0CD5FC43" w14:textId="77777777" w:rsidR="000513AB" w:rsidRPr="00B72EA2" w:rsidRDefault="000513AB" w:rsidP="00552588">
            <w:pPr>
              <w:rPr>
                <w:rFonts w:ascii="Verdana" w:hAnsi="Verdana" w:cstheme="minorHAnsi"/>
                <w:b/>
                <w:sz w:val="18"/>
                <w:szCs w:val="18"/>
              </w:rPr>
            </w:pPr>
          </w:p>
          <w:p w14:paraId="0CD5FC44" w14:textId="77777777" w:rsidR="000513AB" w:rsidRPr="00B72EA2" w:rsidRDefault="000513AB" w:rsidP="00552588">
            <w:pPr>
              <w:rPr>
                <w:rFonts w:ascii="Verdana" w:hAnsi="Verdana" w:cstheme="minorHAnsi"/>
                <w:b/>
                <w:sz w:val="18"/>
                <w:szCs w:val="18"/>
              </w:rPr>
            </w:pPr>
          </w:p>
        </w:tc>
      </w:tr>
    </w:tbl>
    <w:p w14:paraId="0CD5FC46" w14:textId="77777777" w:rsidR="000513AB" w:rsidRPr="008B7B69" w:rsidRDefault="000513AB" w:rsidP="00552588">
      <w:pPr>
        <w:rPr>
          <w:rFonts w:ascii="Verdana" w:hAnsi="Verdana" w:cstheme="minorHAnsi"/>
          <w:b/>
          <w:sz w:val="22"/>
          <w:szCs w:val="22"/>
        </w:rPr>
      </w:pPr>
    </w:p>
    <w:p w14:paraId="0CD5FC47" w14:textId="77777777" w:rsidR="000513AB" w:rsidRPr="00B72EA2" w:rsidRDefault="000513AB" w:rsidP="00552588">
      <w:pPr>
        <w:rPr>
          <w:rFonts w:ascii="Verdana" w:hAnsi="Verdana" w:cstheme="minorHAnsi"/>
          <w:b/>
          <w:sz w:val="18"/>
          <w:szCs w:val="18"/>
        </w:rPr>
      </w:pPr>
      <w:r w:rsidRPr="00B72EA2">
        <w:rPr>
          <w:rFonts w:ascii="Verdana" w:hAnsi="Verdana" w:cstheme="minorHAnsi"/>
          <w:b/>
          <w:sz w:val="18"/>
          <w:szCs w:val="18"/>
        </w:rPr>
        <w:t xml:space="preserve">Receiving Establishment: </w:t>
      </w:r>
    </w:p>
    <w:p w14:paraId="0CD5FC48" w14:textId="7936F316" w:rsidR="000513AB" w:rsidRDefault="000513AB" w:rsidP="006D2EB2">
      <w:pPr>
        <w:numPr>
          <w:ilvl w:val="0"/>
          <w:numId w:val="13"/>
        </w:numPr>
        <w:contextualSpacing/>
        <w:rPr>
          <w:rFonts w:ascii="Verdana" w:hAnsi="Verdana" w:cstheme="minorHAnsi"/>
          <w:sz w:val="18"/>
          <w:szCs w:val="18"/>
        </w:rPr>
      </w:pPr>
      <w:r w:rsidRPr="00B72EA2">
        <w:rPr>
          <w:rFonts w:ascii="Verdana" w:hAnsi="Verdana" w:cstheme="minorHAnsi"/>
          <w:sz w:val="18"/>
          <w:szCs w:val="18"/>
        </w:rPr>
        <w:t xml:space="preserve">Part 2 should be completed and returned to the Designated Safeguarding Lead at the sending establishment as named in Part </w:t>
      </w:r>
      <w:r w:rsidR="00D62D9F" w:rsidRPr="00B72EA2">
        <w:rPr>
          <w:rFonts w:ascii="Verdana" w:hAnsi="Verdana" w:cstheme="minorHAnsi"/>
          <w:sz w:val="18"/>
          <w:szCs w:val="18"/>
        </w:rPr>
        <w:t>1.</w:t>
      </w:r>
    </w:p>
    <w:p w14:paraId="4C188AE1" w14:textId="77777777" w:rsidR="006E2102" w:rsidRPr="00B72EA2" w:rsidRDefault="006E2102" w:rsidP="006769C9">
      <w:pPr>
        <w:ind w:left="720"/>
        <w:contextualSpacing/>
        <w:rPr>
          <w:rFonts w:ascii="Verdana" w:hAnsi="Verdana" w:cstheme="minorHAnsi"/>
          <w:sz w:val="18"/>
          <w:szCs w:val="18"/>
        </w:rPr>
      </w:pPr>
    </w:p>
    <w:p w14:paraId="0CD5FC49" w14:textId="77777777" w:rsidR="000513AB" w:rsidRPr="00B72EA2" w:rsidRDefault="000513AB" w:rsidP="006D2EB2">
      <w:pPr>
        <w:numPr>
          <w:ilvl w:val="0"/>
          <w:numId w:val="13"/>
        </w:numPr>
        <w:contextualSpacing/>
        <w:rPr>
          <w:rFonts w:ascii="Verdana" w:hAnsi="Verdana" w:cstheme="minorHAnsi"/>
          <w:sz w:val="18"/>
          <w:szCs w:val="18"/>
        </w:rPr>
      </w:pPr>
      <w:r w:rsidRPr="00B72EA2">
        <w:rPr>
          <w:rFonts w:ascii="Verdana" w:hAnsi="Verdana" w:cstheme="minorHAnsi"/>
          <w:sz w:val="18"/>
          <w:szCs w:val="18"/>
        </w:rPr>
        <w:t>You are advised to keep a copy for your own reference.</w:t>
      </w:r>
    </w:p>
    <w:p w14:paraId="0CD5FC4A" w14:textId="77777777" w:rsidR="000513AB" w:rsidRPr="00B72EA2" w:rsidRDefault="000513AB" w:rsidP="00552588">
      <w:pPr>
        <w:rPr>
          <w:rFonts w:ascii="Verdana" w:hAnsi="Verdana" w:cstheme="minorHAnsi"/>
          <w:sz w:val="18"/>
          <w:szCs w:val="18"/>
        </w:rPr>
      </w:pPr>
    </w:p>
    <w:p w14:paraId="0CD5FC4B" w14:textId="77777777" w:rsidR="000513AB" w:rsidRPr="00B72EA2" w:rsidRDefault="000513AB" w:rsidP="006D2EB2">
      <w:pPr>
        <w:numPr>
          <w:ilvl w:val="0"/>
          <w:numId w:val="12"/>
        </w:numPr>
        <w:contextualSpacing/>
        <w:rPr>
          <w:rFonts w:ascii="Verdana" w:hAnsi="Verdana" w:cstheme="minorHAnsi"/>
          <w:sz w:val="18"/>
          <w:szCs w:val="18"/>
        </w:rPr>
      </w:pPr>
      <w:r w:rsidRPr="00B72EA2">
        <w:rPr>
          <w:rFonts w:ascii="Verdana" w:hAnsi="Verdana" w:cstheme="minorHAnsi"/>
          <w:sz w:val="18"/>
          <w:szCs w:val="18"/>
        </w:rPr>
        <w:t>If a CP file contains active concerns regarding the pupil, a conversation between DSL’s at the sending and receiving establishments should also take place.</w:t>
      </w:r>
    </w:p>
    <w:p w14:paraId="0CD5FC4C" w14:textId="77777777" w:rsidR="000513AB" w:rsidRPr="008B7B69" w:rsidRDefault="000513AB" w:rsidP="00552588">
      <w:pPr>
        <w:rPr>
          <w:rFonts w:ascii="Verdana" w:hAnsi="Verdana" w:cstheme="minorHAnsi"/>
          <w:sz w:val="22"/>
          <w:szCs w:val="22"/>
        </w:rPr>
      </w:pPr>
    </w:p>
    <w:p w14:paraId="0CD5FC4D" w14:textId="77777777" w:rsidR="00DE1A02" w:rsidRPr="008B7B69" w:rsidRDefault="00DE1A02" w:rsidP="00552588">
      <w:pPr>
        <w:rPr>
          <w:rFonts w:ascii="Verdana" w:hAnsi="Verdana"/>
          <w:sz w:val="22"/>
          <w:szCs w:val="22"/>
        </w:rPr>
      </w:pPr>
    </w:p>
    <w:p w14:paraId="0CD5FC4E" w14:textId="77777777" w:rsidR="000513AB" w:rsidRPr="008B7B69" w:rsidRDefault="000513AB" w:rsidP="00552588">
      <w:pPr>
        <w:rPr>
          <w:rFonts w:ascii="Verdana" w:hAnsi="Verdana"/>
          <w:sz w:val="22"/>
          <w:szCs w:val="22"/>
        </w:rPr>
      </w:pPr>
    </w:p>
    <w:p w14:paraId="0CD5FC4F" w14:textId="0DD75C1B" w:rsidR="000513AB" w:rsidRPr="008B7B69" w:rsidRDefault="000513AB" w:rsidP="00552588">
      <w:pPr>
        <w:rPr>
          <w:rFonts w:ascii="Verdana" w:hAnsi="Verdana"/>
          <w:sz w:val="22"/>
          <w:szCs w:val="22"/>
        </w:rPr>
      </w:pPr>
    </w:p>
    <w:p w14:paraId="19F541C4" w14:textId="70E8BA64" w:rsidR="00D71C2D" w:rsidRPr="008B7B69" w:rsidRDefault="00D71C2D" w:rsidP="00552588">
      <w:pPr>
        <w:rPr>
          <w:rFonts w:ascii="Verdana" w:hAnsi="Verdana"/>
          <w:sz w:val="22"/>
          <w:szCs w:val="22"/>
        </w:rPr>
      </w:pPr>
    </w:p>
    <w:p w14:paraId="2B438564" w14:textId="586118EE" w:rsidR="00D71C2D" w:rsidRPr="008B7B69" w:rsidRDefault="00D71C2D" w:rsidP="00552588">
      <w:pPr>
        <w:rPr>
          <w:rFonts w:ascii="Verdana" w:hAnsi="Verdana"/>
          <w:sz w:val="22"/>
          <w:szCs w:val="22"/>
        </w:rPr>
      </w:pPr>
    </w:p>
    <w:p w14:paraId="200646DE" w14:textId="2BD97569" w:rsidR="00D71C2D" w:rsidRPr="008B7B69" w:rsidRDefault="00D71C2D" w:rsidP="00552588">
      <w:pPr>
        <w:rPr>
          <w:rFonts w:ascii="Verdana" w:hAnsi="Verdana"/>
          <w:sz w:val="22"/>
          <w:szCs w:val="22"/>
        </w:rPr>
      </w:pPr>
    </w:p>
    <w:p w14:paraId="507A10EA" w14:textId="75E7BDB1" w:rsidR="00D71C2D" w:rsidRPr="008B7B69" w:rsidRDefault="00D71C2D" w:rsidP="00552588">
      <w:pPr>
        <w:rPr>
          <w:rFonts w:ascii="Verdana" w:hAnsi="Verdana"/>
          <w:sz w:val="22"/>
          <w:szCs w:val="22"/>
        </w:rPr>
      </w:pPr>
    </w:p>
    <w:p w14:paraId="56652397" w14:textId="01132E1A" w:rsidR="00D71C2D" w:rsidRPr="008B7B69" w:rsidRDefault="00D71C2D" w:rsidP="00552588">
      <w:pPr>
        <w:rPr>
          <w:rFonts w:ascii="Verdana" w:hAnsi="Verdana"/>
          <w:sz w:val="22"/>
          <w:szCs w:val="22"/>
        </w:rPr>
      </w:pPr>
    </w:p>
    <w:p w14:paraId="57DC518B" w14:textId="3A3120E2" w:rsidR="00D71C2D" w:rsidRPr="008B7B69" w:rsidRDefault="00D71C2D" w:rsidP="00552588">
      <w:pPr>
        <w:rPr>
          <w:rFonts w:ascii="Verdana" w:hAnsi="Verdana"/>
          <w:sz w:val="22"/>
          <w:szCs w:val="22"/>
        </w:rPr>
      </w:pPr>
    </w:p>
    <w:p w14:paraId="09C745D0" w14:textId="3CCDE985" w:rsidR="00D71C2D" w:rsidRPr="008B7B69" w:rsidRDefault="00D71C2D" w:rsidP="00552588">
      <w:pPr>
        <w:rPr>
          <w:rFonts w:ascii="Verdana" w:hAnsi="Verdana"/>
          <w:sz w:val="22"/>
          <w:szCs w:val="22"/>
        </w:rPr>
      </w:pPr>
    </w:p>
    <w:p w14:paraId="42846C8E" w14:textId="6D456A3C" w:rsidR="00D71C2D" w:rsidRPr="008B7B69" w:rsidRDefault="00D71C2D" w:rsidP="00552588">
      <w:pPr>
        <w:rPr>
          <w:rFonts w:ascii="Verdana" w:hAnsi="Verdana"/>
          <w:sz w:val="22"/>
          <w:szCs w:val="22"/>
        </w:rPr>
      </w:pPr>
    </w:p>
    <w:p w14:paraId="1B097A28" w14:textId="55A01BD5" w:rsidR="00D71C2D" w:rsidRPr="008B7B69" w:rsidRDefault="00D71C2D" w:rsidP="00552588">
      <w:pPr>
        <w:rPr>
          <w:rFonts w:ascii="Verdana" w:hAnsi="Verdana"/>
          <w:sz w:val="22"/>
          <w:szCs w:val="22"/>
        </w:rPr>
      </w:pPr>
    </w:p>
    <w:p w14:paraId="7A58A945" w14:textId="3662B5AD" w:rsidR="00D71C2D" w:rsidRPr="008B7B69" w:rsidRDefault="00D71C2D" w:rsidP="00552588">
      <w:pPr>
        <w:rPr>
          <w:rFonts w:ascii="Verdana" w:hAnsi="Verdana"/>
          <w:sz w:val="22"/>
          <w:szCs w:val="22"/>
        </w:rPr>
      </w:pPr>
    </w:p>
    <w:p w14:paraId="03E08033" w14:textId="56A2C98A" w:rsidR="00D71C2D" w:rsidRPr="008B7B69" w:rsidRDefault="00D71C2D" w:rsidP="00552588">
      <w:pPr>
        <w:rPr>
          <w:rFonts w:ascii="Verdana" w:hAnsi="Verdana"/>
          <w:sz w:val="22"/>
          <w:szCs w:val="22"/>
        </w:rPr>
      </w:pPr>
    </w:p>
    <w:p w14:paraId="3E1AA8FF" w14:textId="1FD20DC3" w:rsidR="00D71C2D" w:rsidRPr="008B7B69" w:rsidRDefault="00D71C2D" w:rsidP="00552588">
      <w:pPr>
        <w:rPr>
          <w:rFonts w:ascii="Verdana" w:hAnsi="Verdana"/>
          <w:sz w:val="22"/>
          <w:szCs w:val="22"/>
        </w:rPr>
      </w:pPr>
    </w:p>
    <w:p w14:paraId="5866C47C" w14:textId="798CB04B" w:rsidR="00D71C2D" w:rsidRPr="008B7B69" w:rsidRDefault="00D71C2D" w:rsidP="00552588">
      <w:pPr>
        <w:rPr>
          <w:rFonts w:ascii="Verdana" w:hAnsi="Verdana"/>
          <w:sz w:val="22"/>
          <w:szCs w:val="22"/>
        </w:rPr>
      </w:pPr>
    </w:p>
    <w:p w14:paraId="255438FD" w14:textId="2B1B129C" w:rsidR="00D71C2D" w:rsidRPr="008B7B69" w:rsidRDefault="00D71C2D" w:rsidP="00552588">
      <w:pPr>
        <w:rPr>
          <w:rFonts w:ascii="Verdana" w:hAnsi="Verdana"/>
          <w:sz w:val="22"/>
          <w:szCs w:val="22"/>
        </w:rPr>
      </w:pPr>
    </w:p>
    <w:p w14:paraId="48A5B633" w14:textId="184B9FF7" w:rsidR="00D71C2D" w:rsidRPr="008B7B69" w:rsidRDefault="00D71C2D" w:rsidP="00552588">
      <w:pPr>
        <w:rPr>
          <w:rFonts w:ascii="Verdana" w:hAnsi="Verdana"/>
          <w:sz w:val="22"/>
          <w:szCs w:val="22"/>
        </w:rPr>
      </w:pPr>
    </w:p>
    <w:p w14:paraId="28448D9D" w14:textId="68F9936E" w:rsidR="00D71C2D" w:rsidRPr="008B7B69" w:rsidRDefault="00D71C2D" w:rsidP="00552588">
      <w:pPr>
        <w:rPr>
          <w:rFonts w:ascii="Verdana" w:hAnsi="Verdana"/>
          <w:sz w:val="22"/>
          <w:szCs w:val="22"/>
        </w:rPr>
      </w:pPr>
    </w:p>
    <w:p w14:paraId="4999C32B" w14:textId="77777777" w:rsidR="00D71C2D" w:rsidRPr="008B7B69" w:rsidRDefault="00D71C2D" w:rsidP="00552588">
      <w:pPr>
        <w:rPr>
          <w:rFonts w:ascii="Verdana" w:hAnsi="Verdana"/>
          <w:sz w:val="22"/>
          <w:szCs w:val="22"/>
        </w:rPr>
      </w:pPr>
    </w:p>
    <w:sectPr w:rsidR="00D71C2D" w:rsidRPr="008B7B69" w:rsidSect="0016243E">
      <w:pgSz w:w="11907" w:h="16840" w:code="9"/>
      <w:pgMar w:top="1418" w:right="1418" w:bottom="1418" w:left="1276"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DF9EC" w14:textId="77777777" w:rsidR="002C58BB" w:rsidRDefault="002C58BB">
      <w:r>
        <w:separator/>
      </w:r>
    </w:p>
  </w:endnote>
  <w:endnote w:type="continuationSeparator" w:id="0">
    <w:p w14:paraId="549C16F1" w14:textId="77777777" w:rsidR="002C58BB" w:rsidRDefault="002C58BB">
      <w:r>
        <w:continuationSeparator/>
      </w:r>
    </w:p>
  </w:endnote>
  <w:endnote w:type="continuationNotice" w:id="1">
    <w:p w14:paraId="55215196" w14:textId="77777777" w:rsidR="002C58BB" w:rsidRDefault="002C58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FC6B" w14:textId="6BC69440" w:rsidR="002C58BB" w:rsidRDefault="002C58BB" w:rsidP="00C00D64">
    <w:pPr>
      <w:pStyle w:val="Footer"/>
      <w:jc w:val="right"/>
    </w:pPr>
    <w:r>
      <w:t xml:space="preserve">SAFEGUARDING &amp; CHILD PROTECTION POLICY SEPT 2020 pAGE </w:t>
    </w:r>
    <w:r>
      <w:fldChar w:fldCharType="begin"/>
    </w:r>
    <w:r>
      <w:instrText xml:space="preserve"> PAGE   \* MERGEFORMAT </w:instrText>
    </w:r>
    <w:r>
      <w:fldChar w:fldCharType="separate"/>
    </w:r>
    <w:r w:rsidR="00F821E6">
      <w:rPr>
        <w:noProof/>
      </w:rPr>
      <w:t>17</w:t>
    </w:r>
    <w:r>
      <w:rPr>
        <w:noProof/>
      </w:rPr>
      <w:fldChar w:fldCharType="end"/>
    </w:r>
  </w:p>
  <w:p w14:paraId="18A250BD" w14:textId="77777777" w:rsidR="002C58BB" w:rsidRPr="00C00D64" w:rsidRDefault="002C58BB" w:rsidP="00C00D6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303EE" w14:textId="77777777" w:rsidR="002C58BB" w:rsidRDefault="002C58BB">
      <w:r>
        <w:separator/>
      </w:r>
    </w:p>
  </w:footnote>
  <w:footnote w:type="continuationSeparator" w:id="0">
    <w:p w14:paraId="48958432" w14:textId="77777777" w:rsidR="002C58BB" w:rsidRDefault="002C58BB">
      <w:r>
        <w:continuationSeparator/>
      </w:r>
    </w:p>
  </w:footnote>
  <w:footnote w:type="continuationNotice" w:id="1">
    <w:p w14:paraId="512601DF" w14:textId="77777777" w:rsidR="002C58BB" w:rsidRDefault="002C58BB"/>
  </w:footnote>
  <w:footnote w:id="2">
    <w:p w14:paraId="0CD5FC70" w14:textId="77777777" w:rsidR="002C58BB" w:rsidRPr="00076D6E" w:rsidRDefault="002C58BB" w:rsidP="00061DF2">
      <w:pPr>
        <w:pStyle w:val="FootnoteText"/>
        <w:ind w:left="567" w:hanging="141"/>
        <w:rPr>
          <w:rFonts w:asciiTheme="minorHAnsi" w:hAnsiTheme="minorHAnsi" w:cs="Arial"/>
          <w:sz w:val="18"/>
          <w:szCs w:val="18"/>
        </w:rPr>
      </w:pPr>
      <w:r w:rsidRPr="00076D6E">
        <w:rPr>
          <w:rStyle w:val="FootnoteReference"/>
          <w:rFonts w:asciiTheme="minorHAnsi" w:hAnsiTheme="minorHAnsi" w:cs="Arial"/>
          <w:sz w:val="18"/>
          <w:szCs w:val="18"/>
        </w:rPr>
        <w:footnoteRef/>
      </w:r>
      <w:r w:rsidRPr="00076D6E">
        <w:rPr>
          <w:rFonts w:asciiTheme="minorHAnsi" w:hAnsiTheme="minorHAnsi" w:cs="Arial"/>
          <w:sz w:val="18"/>
          <w:szCs w:val="18"/>
        </w:rPr>
        <w:t xml:space="preserve"> Wherever the word “staff” is used, it covers ALL staff on site, including ancillary and supply staff, and volunteers working with children</w:t>
      </w:r>
    </w:p>
  </w:footnote>
  <w:footnote w:id="3">
    <w:p w14:paraId="3855B216" w14:textId="5656A16C" w:rsidR="002C58BB" w:rsidRDefault="002C58BB">
      <w:pPr>
        <w:pStyle w:val="FootnoteText"/>
      </w:pPr>
      <w:r>
        <w:rPr>
          <w:rStyle w:val="FootnoteReference"/>
        </w:rPr>
        <w:footnoteRef/>
      </w:r>
      <w:r>
        <w:t xml:space="preserve"> DfE school attendance guidance can be found </w:t>
      </w:r>
      <w:hyperlink r:id="rId1" w:history="1">
        <w:r w:rsidRPr="00EE0DE7">
          <w:rPr>
            <w:rStyle w:val="Hyperlink"/>
          </w:rPr>
          <w:t>HERE</w:t>
        </w:r>
      </w:hyperlink>
      <w:r>
        <w:t xml:space="preserve">  </w:t>
      </w:r>
    </w:p>
  </w:footnote>
  <w:footnote w:id="4">
    <w:p w14:paraId="10B20879" w14:textId="421D01AE" w:rsidR="002C58BB" w:rsidRDefault="002C58BB">
      <w:pPr>
        <w:pStyle w:val="FootnoteText"/>
      </w:pPr>
      <w:r>
        <w:rPr>
          <w:rStyle w:val="FootnoteReference"/>
        </w:rPr>
        <w:footnoteRef/>
      </w:r>
      <w:r>
        <w:t xml:space="preserve"> WSCC school absence information can be found </w:t>
      </w:r>
      <w:hyperlink r:id="rId2" w:history="1">
        <w:r w:rsidRPr="001B1338">
          <w:rPr>
            <w:rStyle w:val="Hyperlink"/>
          </w:rPr>
          <w:t>HERE</w:t>
        </w:r>
      </w:hyperlink>
      <w:r>
        <w:t xml:space="preserve"> </w:t>
      </w:r>
    </w:p>
  </w:footnote>
  <w:footnote w:id="5">
    <w:p w14:paraId="1D4E47BB" w14:textId="5A6A0641" w:rsidR="002C58BB" w:rsidRDefault="002C58BB">
      <w:pPr>
        <w:pStyle w:val="FootnoteText"/>
      </w:pPr>
      <w:r>
        <w:rPr>
          <w:rStyle w:val="FootnoteReference"/>
        </w:rPr>
        <w:footnoteRef/>
      </w:r>
      <w:r>
        <w:t xml:space="preserve"> DfE guidance Children Missing Education found </w:t>
      </w:r>
      <w:hyperlink r:id="rId3" w:history="1">
        <w:r w:rsidRPr="00D63789">
          <w:rPr>
            <w:rStyle w:val="Hyperlink"/>
          </w:rPr>
          <w:t>HERE</w:t>
        </w:r>
      </w:hyperlink>
    </w:p>
  </w:footnote>
  <w:footnote w:id="6">
    <w:p w14:paraId="5354239C" w14:textId="5CD2B518" w:rsidR="002C58BB" w:rsidRDefault="002C58BB">
      <w:pPr>
        <w:pStyle w:val="FootnoteText"/>
      </w:pPr>
      <w:r>
        <w:rPr>
          <w:rStyle w:val="FootnoteReference"/>
        </w:rPr>
        <w:footnoteRef/>
      </w:r>
      <w:r>
        <w:t xml:space="preserve"> WSCC Children Missing Education and Removal from Roll Policy </w:t>
      </w:r>
      <w:hyperlink r:id="rId4" w:history="1">
        <w:r w:rsidRPr="00D76593">
          <w:rPr>
            <w:rStyle w:val="Hyperlink"/>
          </w:rPr>
          <w:t>HERE</w:t>
        </w:r>
      </w:hyperlink>
    </w:p>
  </w:footnote>
  <w:footnote w:id="7">
    <w:p w14:paraId="12764DE6" w14:textId="77777777" w:rsidR="002C58BB" w:rsidRDefault="002C58BB" w:rsidP="00AB259B">
      <w:pPr>
        <w:pStyle w:val="FootnoteText"/>
      </w:pPr>
      <w:r>
        <w:rPr>
          <w:rStyle w:val="FootnoteReference"/>
        </w:rPr>
        <w:footnoteRef/>
      </w:r>
      <w:r>
        <w:t xml:space="preserve"> The NSPCC / TES safeguarding self-assessment is regarded by the Local authority as a useful tool for this purpose </w:t>
      </w:r>
      <w:hyperlink r:id="rId5" w:history="1">
        <w:r w:rsidRPr="009143FC">
          <w:rPr>
            <w:rStyle w:val="Hyperlink"/>
          </w:rPr>
          <w:t>https://www.nspcc.org.uk/services-and-resources/working-with-schools/esat/</w:t>
        </w:r>
      </w:hyperlink>
    </w:p>
    <w:p w14:paraId="5F972082" w14:textId="77777777" w:rsidR="002C58BB" w:rsidRDefault="002C58BB" w:rsidP="00AB259B">
      <w:pPr>
        <w:pStyle w:val="FootnoteText"/>
      </w:pPr>
    </w:p>
  </w:footnote>
  <w:footnote w:id="8">
    <w:p w14:paraId="43C6FEA8" w14:textId="77777777" w:rsidR="002C58BB" w:rsidRDefault="002C58BB" w:rsidP="00AB259B">
      <w:pPr>
        <w:pStyle w:val="FootnoteText"/>
      </w:pPr>
      <w:r>
        <w:rPr>
          <w:rStyle w:val="FootnoteReference"/>
        </w:rPr>
        <w:footnoteRef/>
      </w:r>
      <w:r>
        <w:t xml:space="preserve"> WSCC Safeguarding in Education Team </w:t>
      </w:r>
      <w:hyperlink r:id="rId6" w:history="1">
        <w:r w:rsidRPr="000B7D90">
          <w:rPr>
            <w:rStyle w:val="Hyperlink"/>
          </w:rPr>
          <w:t>safeguaurdng.education@westssussex.gov.uk</w:t>
        </w:r>
      </w:hyperlink>
      <w:r>
        <w:t xml:space="preserve"> can provide further advice and assistance in these areas. </w:t>
      </w:r>
    </w:p>
  </w:footnote>
  <w:footnote w:id="9">
    <w:p w14:paraId="3A8BCC4B" w14:textId="773F1F7E" w:rsidR="002C58BB" w:rsidRDefault="002C58BB">
      <w:pPr>
        <w:pStyle w:val="FootnoteText"/>
      </w:pPr>
      <w:r>
        <w:rPr>
          <w:rStyle w:val="FootnoteReference"/>
        </w:rPr>
        <w:footnoteRef/>
      </w:r>
      <w:r>
        <w:t xml:space="preserve"> Working Together to Safeguard Children 2018 – found</w:t>
      </w:r>
      <w:r w:rsidRPr="004852F3">
        <w:rPr>
          <w:sz w:val="18"/>
          <w:szCs w:val="18"/>
        </w:rPr>
        <w:t xml:space="preserve"> </w:t>
      </w:r>
      <w:hyperlink r:id="rId7" w:history="1">
        <w:r w:rsidRPr="004852F3">
          <w:rPr>
            <w:rStyle w:val="Hyperlink"/>
            <w:rFonts w:ascii="Verdana" w:hAnsi="Verdana" w:cs="Arial"/>
            <w:sz w:val="18"/>
            <w:szCs w:val="18"/>
          </w:rPr>
          <w:t>HERE</w:t>
        </w:r>
      </w:hyperlink>
    </w:p>
  </w:footnote>
  <w:footnote w:id="10">
    <w:p w14:paraId="70ED3E4C" w14:textId="7AE56E97" w:rsidR="002C58BB" w:rsidRDefault="002C58BB">
      <w:pPr>
        <w:pStyle w:val="FootnoteText"/>
      </w:pPr>
      <w:r>
        <w:rPr>
          <w:rStyle w:val="FootnoteReference"/>
        </w:rPr>
        <w:footnoteRef/>
      </w:r>
      <w:r>
        <w:t xml:space="preserve"> West Sussex Safeguarding Children Partnership – website found </w:t>
      </w:r>
      <w:hyperlink r:id="rId8" w:history="1">
        <w:r w:rsidRPr="00D93284">
          <w:rPr>
            <w:rStyle w:val="Hyperlink"/>
            <w:rFonts w:ascii="Verdana" w:hAnsi="Verdana"/>
            <w:sz w:val="22"/>
            <w:szCs w:val="22"/>
          </w:rPr>
          <w:t>HERE</w:t>
        </w:r>
      </w:hyperlink>
    </w:p>
  </w:footnote>
  <w:footnote w:id="11">
    <w:p w14:paraId="36577463" w14:textId="595169D0" w:rsidR="002C58BB" w:rsidRDefault="002C58BB" w:rsidP="00871F84">
      <w:pPr>
        <w:pStyle w:val="FootnoteText"/>
        <w:ind w:left="-142" w:firstLine="142"/>
      </w:pPr>
      <w:r>
        <w:rPr>
          <w:rStyle w:val="FootnoteReference"/>
        </w:rPr>
        <w:footnoteRef/>
      </w:r>
      <w:r>
        <w:t xml:space="preserve"> Early Help Hub contact details are </w:t>
      </w:r>
      <w:r w:rsidRPr="00A0290A">
        <w:t xml:space="preserve">found </w:t>
      </w:r>
      <w:hyperlink r:id="rId9" w:history="1">
        <w:r w:rsidRPr="00A0290A">
          <w:rPr>
            <w:rStyle w:val="Hyperlink"/>
          </w:rPr>
          <w:t>here</w:t>
        </w:r>
      </w:hyperlink>
    </w:p>
  </w:footnote>
  <w:footnote w:id="12">
    <w:p w14:paraId="0CD5FC73" w14:textId="77777777" w:rsidR="002C58BB" w:rsidRDefault="002C58BB">
      <w:pPr>
        <w:pStyle w:val="FootnoteText"/>
      </w:pPr>
      <w:r>
        <w:rPr>
          <w:rStyle w:val="FootnoteReference"/>
        </w:rPr>
        <w:footnoteRef/>
      </w:r>
      <w:r>
        <w:t xml:space="preserve"> See section 10 of this policy for more information on this area.  </w:t>
      </w:r>
    </w:p>
  </w:footnote>
  <w:footnote w:id="13">
    <w:p w14:paraId="7AE0E78E" w14:textId="23AE4179" w:rsidR="002C58BB" w:rsidRDefault="002C58BB">
      <w:pPr>
        <w:pStyle w:val="FootnoteText"/>
      </w:pPr>
      <w:r>
        <w:rPr>
          <w:rStyle w:val="FootnoteReference"/>
        </w:rPr>
        <w:footnoteRef/>
      </w:r>
      <w:r>
        <w:t xml:space="preserve"> For advice contact Pupil Entitlement on 03302</w:t>
      </w:r>
      <w:r>
        <w:rPr>
          <w:rStyle w:val="Strong"/>
          <w:rFonts w:ascii="Segoe UI" w:hAnsi="Segoe UI" w:cs="Segoe UI"/>
          <w:color w:val="3D3D3D"/>
          <w:shd w:val="clear" w:color="auto" w:fill="FFFFFF"/>
        </w:rPr>
        <w:t xml:space="preserve"> 228200</w:t>
      </w:r>
    </w:p>
  </w:footnote>
  <w:footnote w:id="14">
    <w:p w14:paraId="23B44B62" w14:textId="6108C1DC" w:rsidR="002C58BB" w:rsidRDefault="002C58BB">
      <w:pPr>
        <w:pStyle w:val="FootnoteText"/>
      </w:pPr>
      <w:r>
        <w:rPr>
          <w:rStyle w:val="FootnoteReference"/>
        </w:rPr>
        <w:footnoteRef/>
      </w:r>
      <w:r>
        <w:t xml:space="preserve"> </w:t>
      </w:r>
      <w:r w:rsidRPr="00F82B5F">
        <w:t>West Sussex Safeguarding Partnership Continuum of Need / Threshold Guidance</w:t>
      </w:r>
      <w:r>
        <w:t xml:space="preserve"> found </w:t>
      </w:r>
      <w:hyperlink r:id="rId10" w:history="1">
        <w:r w:rsidRPr="00F82B5F">
          <w:rPr>
            <w:rStyle w:val="Hyperlink"/>
          </w:rPr>
          <w:t>HERE</w:t>
        </w:r>
      </w:hyperlink>
      <w:r>
        <w:t xml:space="preserve"> </w:t>
      </w:r>
    </w:p>
  </w:footnote>
  <w:footnote w:id="15">
    <w:p w14:paraId="142724D6" w14:textId="2964D843" w:rsidR="002C58BB" w:rsidRDefault="002C58BB">
      <w:pPr>
        <w:pStyle w:val="FootnoteText"/>
      </w:pPr>
      <w:r>
        <w:rPr>
          <w:rStyle w:val="FootnoteReference"/>
        </w:rPr>
        <w:footnoteRef/>
      </w:r>
      <w:r>
        <w:t xml:space="preserve"> WSSCP can be found </w:t>
      </w:r>
      <w:hyperlink r:id="rId11" w:history="1">
        <w:r w:rsidRPr="003E4093">
          <w:rPr>
            <w:rStyle w:val="Hyperlink"/>
          </w:rPr>
          <w:t>HERE</w:t>
        </w:r>
      </w:hyperlink>
    </w:p>
  </w:footnote>
  <w:footnote w:id="16">
    <w:p w14:paraId="7BD05CAE" w14:textId="632EF8DB" w:rsidR="002C58BB" w:rsidRDefault="002C58BB">
      <w:pPr>
        <w:pStyle w:val="FootnoteText"/>
      </w:pPr>
      <w:r>
        <w:rPr>
          <w:rStyle w:val="FootnoteReference"/>
        </w:rPr>
        <w:footnoteRef/>
      </w:r>
      <w:r>
        <w:t xml:space="preserve"> Project DESHAME provides useful research advice and resources regarding online sexual harassment – found </w:t>
      </w:r>
      <w:hyperlink r:id="rId12" w:history="1">
        <w:r w:rsidRPr="00DF2057">
          <w:rPr>
            <w:rStyle w:val="Hyperlink"/>
          </w:rPr>
          <w:t>here</w:t>
        </w:r>
      </w:hyperlink>
      <w:r>
        <w:t xml:space="preserve"> </w:t>
      </w:r>
    </w:p>
  </w:footnote>
  <w:footnote w:id="17">
    <w:p w14:paraId="75A8C438" w14:textId="00F7E5E6" w:rsidR="002C58BB" w:rsidRPr="00EC2D0B" w:rsidRDefault="002C58BB" w:rsidP="00D45890">
      <w:pPr>
        <w:pStyle w:val="FootnoteText"/>
      </w:pPr>
      <w:r>
        <w:rPr>
          <w:rStyle w:val="FootnoteReference"/>
        </w:rPr>
        <w:footnoteRef/>
      </w:r>
      <w:r>
        <w:t xml:space="preserve"> </w:t>
      </w:r>
      <w:r w:rsidRPr="00EC2D0B">
        <w:t xml:space="preserve">When a school has a sole proprietor rather than a </w:t>
      </w:r>
      <w:r>
        <w:t>Governing Body</w:t>
      </w:r>
      <w:r w:rsidRPr="00EC2D0B">
        <w:t>, appropriate steps should be taken to ensure that the member of the senior leadership team who is appointed as designated safeguarding lead (DSL) is able to discharge that role with sufficient independence, particularly in relation to any allegations involving the proprietor or members of the proprietor’s family. This may involve including in the appointment as DSL, written confirmation that part of the duties of the post involve contacting the Local Authority Designated Officer on any matter that the DSL considers cannot be properly dealt with internally. Consideration could also be given to providing the DSL with access to external advice from an appropriate company or legal service.</w:t>
      </w:r>
    </w:p>
    <w:p w14:paraId="667C9A58" w14:textId="77777777" w:rsidR="002C58BB" w:rsidRDefault="002C58BB" w:rsidP="00D45890">
      <w:pPr>
        <w:pStyle w:val="FootnoteText"/>
      </w:pPr>
    </w:p>
  </w:footnote>
  <w:footnote w:id="18">
    <w:p w14:paraId="553A0180" w14:textId="77777777" w:rsidR="002C58BB" w:rsidRDefault="002C58BB" w:rsidP="00D45890">
      <w:pPr>
        <w:pStyle w:val="FootnoteText"/>
      </w:pPr>
      <w:r>
        <w:rPr>
          <w:rStyle w:val="FootnoteReference"/>
        </w:rPr>
        <w:footnoteRef/>
      </w:r>
      <w:r>
        <w:t xml:space="preserve"> </w:t>
      </w:r>
      <w:r w:rsidRPr="00EC2D0B">
        <w:t>Full details in Chapter one of Working Together to Safeguard Children.</w:t>
      </w:r>
    </w:p>
  </w:footnote>
  <w:footnote w:id="19">
    <w:p w14:paraId="2D587C0B" w14:textId="77777777" w:rsidR="002C58BB" w:rsidRDefault="002C58BB" w:rsidP="00D45890">
      <w:pPr>
        <w:pStyle w:val="FootnoteText"/>
      </w:pPr>
      <w:r>
        <w:rPr>
          <w:rStyle w:val="FootnoteReference"/>
        </w:rPr>
        <w:footnoteRef/>
      </w:r>
      <w:r>
        <w:t xml:space="preserve"> </w:t>
      </w:r>
      <w:r w:rsidRPr="00EC2D0B">
        <w:t>Section 17(10) Children Act 1989: those unlikely to achieve a reasonable standard of health and development without local authority services, those whose health and development is likely to be significantly impaired without the provision of such services, or disabled children.</w:t>
      </w:r>
    </w:p>
  </w:footnote>
  <w:footnote w:id="20">
    <w:p w14:paraId="69567D28" w14:textId="77777777" w:rsidR="002C58BB" w:rsidRDefault="002C58BB" w:rsidP="00A1166E">
      <w:pPr>
        <w:pStyle w:val="FootnoteText"/>
      </w:pPr>
      <w:r>
        <w:rPr>
          <w:rStyle w:val="FootnoteReference"/>
        </w:rPr>
        <w:footnoteRef/>
      </w:r>
      <w:r>
        <w:t xml:space="preserve"> </w:t>
      </w:r>
      <w:r w:rsidRPr="00BC0FE7">
        <w:t>Section 8 The Education (Pupil Registration) (England) Regulations 2006.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FC66" w14:textId="77777777" w:rsidR="002C58BB" w:rsidRDefault="00F821E6">
    <w:pPr>
      <w:pStyle w:val="Header"/>
    </w:pPr>
    <w:r>
      <w:rPr>
        <w:noProof/>
      </w:rPr>
      <w:pict w14:anchorId="0CD5F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4313" o:spid="_x0000_s2050" type="#_x0000_t136" style="position:absolute;margin-left:0;margin-top:0;width:607.45pt;height:41.85pt;rotation:315;z-index:-251655168;mso-position-horizontal:center;mso-position-horizontal-relative:margin;mso-position-vertical:center;mso-position-vertical-relative:margin" o:allowincell="f" fillcolor="#31849b [2408]" stroked="f">
          <v:fill opacity=".5"/>
          <v:textpath style="font-family:&quot;Times New Roman&quot;;font-size:1pt" string="WSCC Model Policy Sept 20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FC67" w14:textId="77777777" w:rsidR="002C58BB" w:rsidRDefault="00F821E6">
    <w:pPr>
      <w:pStyle w:val="Header"/>
      <w:jc w:val="center"/>
    </w:pPr>
    <w:r>
      <w:rPr>
        <w:noProof/>
      </w:rPr>
      <w:pict w14:anchorId="0CD5F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4314" o:spid="_x0000_s2051" type="#_x0000_t136" style="position:absolute;left:0;text-align:left;margin-left:0;margin-top:0;width:607.45pt;height:41.85pt;rotation:315;z-index:-251653120;mso-position-horizontal:center;mso-position-horizontal-relative:margin;mso-position-vertical:center;mso-position-vertical-relative:margin" o:allowincell="f" fillcolor="#31849b [2408]" stroked="f">
          <v:fill opacity=".5"/>
          <v:textpath style="font-family:&quot;Times New Roman&quot;;font-size:1pt" string="WSCC Model Policy Sept 2020"/>
          <w10:wrap anchorx="margin" anchory="margin"/>
        </v:shape>
      </w:pict>
    </w:r>
  </w:p>
  <w:p w14:paraId="0CD5FC68" w14:textId="1DF04E2B" w:rsidR="002C58BB" w:rsidRDefault="002C58BB">
    <w:pPr>
      <w:pStyle w:val="Header"/>
      <w:jc w:val="center"/>
    </w:pPr>
  </w:p>
  <w:p w14:paraId="0CD5FC69" w14:textId="77777777" w:rsidR="002C58BB" w:rsidRPr="00337621" w:rsidRDefault="002C58BB" w:rsidP="006D2220">
    <w:pPr>
      <w:pStyle w:val="Header"/>
      <w:tabs>
        <w:tab w:val="clear" w:pos="9000"/>
        <w:tab w:val="right" w:pos="11199"/>
      </w:tabs>
      <w:rPr>
        <w:b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5FC6C" w14:textId="77777777" w:rsidR="002C58BB" w:rsidRDefault="00F821E6">
    <w:pPr>
      <w:pStyle w:val="Header"/>
    </w:pPr>
    <w:r>
      <w:rPr>
        <w:noProof/>
      </w:rPr>
      <w:pict w14:anchorId="0CD5F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4312" o:spid="_x0000_s2049" type="#_x0000_t136" style="position:absolute;margin-left:0;margin-top:0;width:607.45pt;height:41.85pt;rotation:315;z-index:-251657216;mso-position-horizontal:center;mso-position-horizontal-relative:margin;mso-position-vertical:center;mso-position-vertical-relative:margin" o:allowincell="f" fillcolor="#31849b [2408]" stroked="f">
          <v:fill opacity=".5"/>
          <v:textpath style="font-family:&quot;Times New Roman&quot;;font-size:1pt" string="WSCC Model Policy Sept 20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KBULLET"/>
      <w:lvlText w:val=""/>
      <w:lvlJc w:val="left"/>
      <w:pPr>
        <w:tabs>
          <w:tab w:val="num" w:pos="360"/>
        </w:tabs>
        <w:ind w:left="360" w:hanging="360"/>
      </w:pPr>
      <w:rPr>
        <w:rFonts w:ascii="Symbol" w:hAnsi="Symbol" w:hint="default"/>
        <w:sz w:val="28"/>
      </w:rPr>
    </w:lvl>
  </w:abstractNum>
  <w:abstractNum w:abstractNumId="1" w15:restartNumberingAfterBreak="0">
    <w:nsid w:val="00000029"/>
    <w:multiLevelType w:val="hybridMultilevel"/>
    <w:tmpl w:val="6A2342EC"/>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2A"/>
    <w:multiLevelType w:val="hybridMultilevel"/>
    <w:tmpl w:val="2A487CB0"/>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2C"/>
    <w:multiLevelType w:val="hybridMultilevel"/>
    <w:tmpl w:val="725A06FA"/>
    <w:lvl w:ilvl="0" w:tplc="FFFFFFFF">
      <w:start w:val="10"/>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C695A"/>
    <w:multiLevelType w:val="hybridMultilevel"/>
    <w:tmpl w:val="D05AA9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BB2938"/>
    <w:multiLevelType w:val="hybridMultilevel"/>
    <w:tmpl w:val="EA9AB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1DB5A7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2202E6F"/>
    <w:multiLevelType w:val="multilevel"/>
    <w:tmpl w:val="13A6397E"/>
    <w:lvl w:ilvl="0">
      <w:start w:val="1"/>
      <w:numFmt w:val="decimal"/>
      <w:pStyle w:val="Heading1"/>
      <w:lvlText w:val="%1"/>
      <w:lvlJc w:val="left"/>
      <w:pPr>
        <w:tabs>
          <w:tab w:val="num" w:pos="285"/>
        </w:tabs>
        <w:ind w:left="716" w:hanging="432"/>
      </w:pPr>
      <w:rPr>
        <w:rFonts w:hint="default"/>
      </w:rPr>
    </w:lvl>
    <w:lvl w:ilvl="1">
      <w:start w:val="1"/>
      <w:numFmt w:val="decimal"/>
      <w:pStyle w:val="Heading2"/>
      <w:lvlText w:val="%1.%2"/>
      <w:lvlJc w:val="left"/>
      <w:pPr>
        <w:tabs>
          <w:tab w:val="num" w:pos="-748"/>
        </w:tabs>
        <w:ind w:left="576" w:hanging="576"/>
      </w:pPr>
      <w:rPr>
        <w:rFonts w:hint="default"/>
        <w:b w:val="0"/>
      </w:rPr>
    </w:lvl>
    <w:lvl w:ilvl="2">
      <w:start w:val="1"/>
      <w:numFmt w:val="decimal"/>
      <w:pStyle w:val="Heading3"/>
      <w:lvlText w:val="%1.%3"/>
      <w:lvlJc w:val="left"/>
      <w:pPr>
        <w:tabs>
          <w:tab w:val="num" w:pos="-748"/>
        </w:tabs>
        <w:ind w:left="720" w:hanging="720"/>
      </w:pPr>
      <w:rPr>
        <w:rFonts w:hint="default"/>
        <w:i w:val="0"/>
      </w:rPr>
    </w:lvl>
    <w:lvl w:ilvl="3">
      <w:numFmt w:val="none"/>
      <w:lvlText w:val=""/>
      <w:lvlJc w:val="left"/>
      <w:pPr>
        <w:tabs>
          <w:tab w:val="num" w:pos="143"/>
        </w:tabs>
        <w:ind w:left="143" w:firstLine="0"/>
      </w:pPr>
      <w:rPr>
        <w:rFonts w:hint="default"/>
      </w:rPr>
    </w:lvl>
    <w:lvl w:ilvl="4">
      <w:numFmt w:val="none"/>
      <w:lvlText w:val=""/>
      <w:lvlJc w:val="left"/>
      <w:pPr>
        <w:tabs>
          <w:tab w:val="num" w:pos="143"/>
        </w:tabs>
        <w:ind w:left="143" w:firstLine="0"/>
      </w:pPr>
      <w:rPr>
        <w:rFonts w:hint="default"/>
      </w:rPr>
    </w:lvl>
    <w:lvl w:ilvl="5">
      <w:numFmt w:val="none"/>
      <w:lvlText w:val=""/>
      <w:lvlJc w:val="left"/>
      <w:pPr>
        <w:tabs>
          <w:tab w:val="num" w:pos="143"/>
        </w:tabs>
        <w:ind w:left="143" w:firstLine="0"/>
      </w:pPr>
      <w:rPr>
        <w:rFonts w:hint="default"/>
      </w:rPr>
    </w:lvl>
    <w:lvl w:ilvl="6">
      <w:numFmt w:val="none"/>
      <w:lvlText w:val=""/>
      <w:lvlJc w:val="left"/>
      <w:pPr>
        <w:tabs>
          <w:tab w:val="num" w:pos="143"/>
        </w:tabs>
        <w:ind w:left="143" w:firstLine="0"/>
      </w:pPr>
      <w:rPr>
        <w:rFonts w:hint="default"/>
      </w:rPr>
    </w:lvl>
    <w:lvl w:ilvl="7">
      <w:numFmt w:val="none"/>
      <w:lvlText w:val=""/>
      <w:lvlJc w:val="left"/>
      <w:pPr>
        <w:tabs>
          <w:tab w:val="num" w:pos="143"/>
        </w:tabs>
        <w:ind w:left="143" w:firstLine="0"/>
      </w:pPr>
      <w:rPr>
        <w:rFonts w:hint="default"/>
      </w:rPr>
    </w:lvl>
    <w:lvl w:ilvl="8">
      <w:numFmt w:val="none"/>
      <w:lvlText w:val=""/>
      <w:lvlJc w:val="left"/>
      <w:pPr>
        <w:tabs>
          <w:tab w:val="num" w:pos="143"/>
        </w:tabs>
        <w:ind w:left="143" w:firstLine="0"/>
      </w:pPr>
      <w:rPr>
        <w:rFonts w:hint="default"/>
      </w:rPr>
    </w:lvl>
  </w:abstractNum>
  <w:abstractNum w:abstractNumId="8" w15:restartNumberingAfterBreak="0">
    <w:nsid w:val="027563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3447A2B"/>
    <w:multiLevelType w:val="hybridMultilevel"/>
    <w:tmpl w:val="3286A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4D42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754AB9"/>
    <w:multiLevelType w:val="hybridMultilevel"/>
    <w:tmpl w:val="DBD2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9D10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495637"/>
    <w:multiLevelType w:val="hybridMultilevel"/>
    <w:tmpl w:val="FD986E3E"/>
    <w:lvl w:ilvl="0" w:tplc="479C9D1E">
      <w:start w:val="6"/>
      <w:numFmt w:val="bullet"/>
      <w:lvlText w:val="•"/>
      <w:lvlJc w:val="left"/>
      <w:pPr>
        <w:ind w:left="1080" w:hanging="72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902366"/>
    <w:multiLevelType w:val="hybridMultilevel"/>
    <w:tmpl w:val="79A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99846CA"/>
    <w:multiLevelType w:val="hybridMultilevel"/>
    <w:tmpl w:val="FB68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9F245FB"/>
    <w:multiLevelType w:val="multilevel"/>
    <w:tmpl w:val="AC5A7D5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0AB90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B0874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CAB40B0"/>
    <w:multiLevelType w:val="hybridMultilevel"/>
    <w:tmpl w:val="8ABE16E6"/>
    <w:lvl w:ilvl="0" w:tplc="9968A09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0DEA773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EEE7FE6"/>
    <w:multiLevelType w:val="multilevel"/>
    <w:tmpl w:val="12049E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F206829"/>
    <w:multiLevelType w:val="hybridMultilevel"/>
    <w:tmpl w:val="85BABAC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320C78"/>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C806D2"/>
    <w:multiLevelType w:val="hybridMultilevel"/>
    <w:tmpl w:val="1E56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004DEB"/>
    <w:multiLevelType w:val="hybridMultilevel"/>
    <w:tmpl w:val="25767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3A60997"/>
    <w:multiLevelType w:val="hybridMultilevel"/>
    <w:tmpl w:val="6A9C7D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3DB6D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E329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201F0E"/>
    <w:multiLevelType w:val="hybridMultilevel"/>
    <w:tmpl w:val="3AA8B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69D30CF"/>
    <w:multiLevelType w:val="hybridMultilevel"/>
    <w:tmpl w:val="52CA7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72D4567"/>
    <w:multiLevelType w:val="hybridMultilevel"/>
    <w:tmpl w:val="9E884C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7390EA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80951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18B929E1"/>
    <w:multiLevelType w:val="hybridMultilevel"/>
    <w:tmpl w:val="D1C2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8C73929"/>
    <w:multiLevelType w:val="hybridMultilevel"/>
    <w:tmpl w:val="32C2BF3E"/>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9C12CED"/>
    <w:multiLevelType w:val="hybridMultilevel"/>
    <w:tmpl w:val="58D8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A100C3B"/>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AD632C3"/>
    <w:multiLevelType w:val="hybridMultilevel"/>
    <w:tmpl w:val="25CED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AF012EC"/>
    <w:multiLevelType w:val="hybridMultilevel"/>
    <w:tmpl w:val="2BB2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B5A0B46"/>
    <w:multiLevelType w:val="hybridMultilevel"/>
    <w:tmpl w:val="4E80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C0534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1E537B7F"/>
    <w:multiLevelType w:val="hybridMultilevel"/>
    <w:tmpl w:val="34EC93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0AE599B"/>
    <w:multiLevelType w:val="hybridMultilevel"/>
    <w:tmpl w:val="C254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422030"/>
    <w:multiLevelType w:val="hybridMultilevel"/>
    <w:tmpl w:val="F75AF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16A069F"/>
    <w:multiLevelType w:val="singleLevel"/>
    <w:tmpl w:val="B6B848B8"/>
    <w:lvl w:ilvl="0">
      <w:start w:val="1"/>
      <w:numFmt w:val="bullet"/>
      <w:pStyle w:val="MPS-ProcedureName"/>
      <w:lvlText w:val=""/>
      <w:lvlJc w:val="left"/>
      <w:pPr>
        <w:tabs>
          <w:tab w:val="num" w:pos="360"/>
        </w:tabs>
        <w:ind w:left="360" w:hanging="360"/>
      </w:pPr>
      <w:rPr>
        <w:rFonts w:ascii="Monotype Sorts" w:hAnsi="Monotype Sorts" w:hint="default"/>
      </w:rPr>
    </w:lvl>
  </w:abstractNum>
  <w:abstractNum w:abstractNumId="47" w15:restartNumberingAfterBreak="0">
    <w:nsid w:val="224F726F"/>
    <w:multiLevelType w:val="multilevel"/>
    <w:tmpl w:val="AF56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35B25FC"/>
    <w:multiLevelType w:val="multilevel"/>
    <w:tmpl w:val="EE52740E"/>
    <w:lvl w:ilvl="0">
      <w:start w:val="6"/>
      <w:numFmt w:val="bullet"/>
      <w:lvlText w:val="•"/>
      <w:lvlJc w:val="left"/>
      <w:pPr>
        <w:ind w:left="720" w:hanging="360"/>
      </w:pPr>
      <w:rPr>
        <w:rFonts w:ascii="Verdana" w:eastAsiaTheme="minorHAnsi" w:hAnsi="Verdana" w:cs="Times New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9" w15:restartNumberingAfterBreak="0">
    <w:nsid w:val="24115B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24516E59"/>
    <w:multiLevelType w:val="singleLevel"/>
    <w:tmpl w:val="FCAC1DAE"/>
    <w:lvl w:ilvl="0">
      <w:start w:val="1"/>
      <w:numFmt w:val="bullet"/>
      <w:pStyle w:val="BulletSmall"/>
      <w:lvlText w:val=""/>
      <w:lvlJc w:val="left"/>
      <w:pPr>
        <w:tabs>
          <w:tab w:val="num" w:pos="644"/>
        </w:tabs>
        <w:ind w:left="644" w:hanging="360"/>
      </w:pPr>
      <w:rPr>
        <w:rFonts w:ascii="Symbol" w:hAnsi="Symbol" w:hint="default"/>
        <w:sz w:val="14"/>
      </w:rPr>
    </w:lvl>
  </w:abstractNum>
  <w:abstractNum w:abstractNumId="51" w15:restartNumberingAfterBreak="0">
    <w:nsid w:val="24A63F3D"/>
    <w:multiLevelType w:val="hybridMultilevel"/>
    <w:tmpl w:val="996E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4A874A5"/>
    <w:multiLevelType w:val="hybridMultilevel"/>
    <w:tmpl w:val="815C1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259A379A"/>
    <w:multiLevelType w:val="hybridMultilevel"/>
    <w:tmpl w:val="97483434"/>
    <w:lvl w:ilvl="0" w:tplc="2902BB92">
      <w:start w:val="1"/>
      <w:numFmt w:val="decimal"/>
      <w:pStyle w:val="Title"/>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4" w15:restartNumberingAfterBreak="0">
    <w:nsid w:val="260B2529"/>
    <w:multiLevelType w:val="multilevel"/>
    <w:tmpl w:val="13528E1E"/>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5" w15:restartNumberingAfterBreak="0">
    <w:nsid w:val="269549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8167DEE"/>
    <w:multiLevelType w:val="hybridMultilevel"/>
    <w:tmpl w:val="B7BE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9E15FF7"/>
    <w:multiLevelType w:val="hybridMultilevel"/>
    <w:tmpl w:val="C9880E9A"/>
    <w:lvl w:ilvl="0" w:tplc="479C9D1E">
      <w:start w:val="6"/>
      <w:numFmt w:val="bullet"/>
      <w:lvlText w:val="•"/>
      <w:lvlJc w:val="left"/>
      <w:pPr>
        <w:ind w:left="1080" w:hanging="72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A69442C"/>
    <w:multiLevelType w:val="hybridMultilevel"/>
    <w:tmpl w:val="2C16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B9663CA"/>
    <w:multiLevelType w:val="hybridMultilevel"/>
    <w:tmpl w:val="1400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CF45132"/>
    <w:multiLevelType w:val="hybridMultilevel"/>
    <w:tmpl w:val="53A8C84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E792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2FE80C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09D43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0E75C9D"/>
    <w:multiLevelType w:val="hybridMultilevel"/>
    <w:tmpl w:val="781E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3210B5"/>
    <w:multiLevelType w:val="hybridMultilevel"/>
    <w:tmpl w:val="6FC8A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31530B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16C28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33C35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3602F9D"/>
    <w:multiLevelType w:val="hybridMultilevel"/>
    <w:tmpl w:val="C912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46E2AEA"/>
    <w:multiLevelType w:val="hybridMultilevel"/>
    <w:tmpl w:val="FF44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6BC7D6E"/>
    <w:multiLevelType w:val="hybridMultilevel"/>
    <w:tmpl w:val="8C4C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6F34429"/>
    <w:multiLevelType w:val="hybridMultilevel"/>
    <w:tmpl w:val="3A2AB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9A121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3A047C5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3A20210F"/>
    <w:multiLevelType w:val="hybridMultilevel"/>
    <w:tmpl w:val="E69A267C"/>
    <w:lvl w:ilvl="0" w:tplc="B1A47BEE">
      <w:start w:val="1"/>
      <w:numFmt w:val="bullet"/>
      <w:pStyle w:val="Indent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3AE22461"/>
    <w:multiLevelType w:val="hybridMultilevel"/>
    <w:tmpl w:val="9D4C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BEE6526"/>
    <w:multiLevelType w:val="hybridMultilevel"/>
    <w:tmpl w:val="7370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C0F511A"/>
    <w:multiLevelType w:val="hybridMultilevel"/>
    <w:tmpl w:val="1FDEF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C3A2FE7"/>
    <w:multiLevelType w:val="hybridMultilevel"/>
    <w:tmpl w:val="CF707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3D0074D0"/>
    <w:multiLevelType w:val="hybridMultilevel"/>
    <w:tmpl w:val="B1EAC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D702062"/>
    <w:multiLevelType w:val="multilevel"/>
    <w:tmpl w:val="EE52740E"/>
    <w:lvl w:ilvl="0">
      <w:start w:val="6"/>
      <w:numFmt w:val="bullet"/>
      <w:lvlText w:val="•"/>
      <w:lvlJc w:val="left"/>
      <w:pPr>
        <w:ind w:left="360" w:hanging="360"/>
      </w:pPr>
      <w:rPr>
        <w:rFonts w:ascii="Verdana" w:eastAsiaTheme="minorHAnsi" w:hAnsi="Verdana"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FA3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42F04244"/>
    <w:multiLevelType w:val="hybridMultilevel"/>
    <w:tmpl w:val="C6DC6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3E14B62"/>
    <w:multiLevelType w:val="hybridMultilevel"/>
    <w:tmpl w:val="E5CE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3F8404D"/>
    <w:multiLevelType w:val="hybridMultilevel"/>
    <w:tmpl w:val="D4E4D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5115541"/>
    <w:multiLevelType w:val="multilevel"/>
    <w:tmpl w:val="B998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5500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6962B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46DD529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91" w15:restartNumberingAfterBreak="0">
    <w:nsid w:val="492C57EF"/>
    <w:multiLevelType w:val="hybridMultilevel"/>
    <w:tmpl w:val="5DE6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A527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4D311D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DD06604"/>
    <w:multiLevelType w:val="hybridMultilevel"/>
    <w:tmpl w:val="CA687DC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4F1F0C4A"/>
    <w:multiLevelType w:val="hybridMultilevel"/>
    <w:tmpl w:val="9D902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500D4A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502C6B96"/>
    <w:multiLevelType w:val="hybridMultilevel"/>
    <w:tmpl w:val="2E028F84"/>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8" w15:restartNumberingAfterBreak="0">
    <w:nsid w:val="56C103FD"/>
    <w:multiLevelType w:val="multilevel"/>
    <w:tmpl w:val="7B62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78C5BD7"/>
    <w:multiLevelType w:val="hybridMultilevel"/>
    <w:tmpl w:val="02AC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7B33631"/>
    <w:multiLevelType w:val="hybridMultilevel"/>
    <w:tmpl w:val="646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589056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5ACD38E0"/>
    <w:multiLevelType w:val="multilevel"/>
    <w:tmpl w:val="EE52740E"/>
    <w:lvl w:ilvl="0">
      <w:start w:val="6"/>
      <w:numFmt w:val="bullet"/>
      <w:lvlText w:val="•"/>
      <w:lvlJc w:val="left"/>
      <w:pPr>
        <w:ind w:left="360" w:hanging="360"/>
      </w:pPr>
      <w:rPr>
        <w:rFonts w:ascii="Verdana" w:eastAsiaTheme="minorHAnsi" w:hAnsi="Verdana"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5C004514"/>
    <w:multiLevelType w:val="hybridMultilevel"/>
    <w:tmpl w:val="8A3A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1C57BD"/>
    <w:multiLevelType w:val="hybridMultilevel"/>
    <w:tmpl w:val="711E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DC92DFB"/>
    <w:multiLevelType w:val="hybridMultilevel"/>
    <w:tmpl w:val="65781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6" w15:restartNumberingAfterBreak="0">
    <w:nsid w:val="5E0072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ED43AE0"/>
    <w:multiLevelType w:val="hybridMultilevel"/>
    <w:tmpl w:val="E964292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F9F1F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60DC2B71"/>
    <w:multiLevelType w:val="singleLevel"/>
    <w:tmpl w:val="CE121CA8"/>
    <w:lvl w:ilvl="0">
      <w:start w:val="1"/>
      <w:numFmt w:val="bullet"/>
      <w:pStyle w:val="UserFormName"/>
      <w:lvlText w:val=""/>
      <w:lvlJc w:val="left"/>
      <w:pPr>
        <w:tabs>
          <w:tab w:val="num" w:pos="360"/>
        </w:tabs>
        <w:ind w:left="360" w:hanging="360"/>
      </w:pPr>
      <w:rPr>
        <w:rFonts w:ascii="Monotype Sorts" w:hAnsi="Monotype Sorts" w:hint="default"/>
      </w:rPr>
    </w:lvl>
  </w:abstractNum>
  <w:abstractNum w:abstractNumId="110" w15:restartNumberingAfterBreak="0">
    <w:nsid w:val="640E4A69"/>
    <w:multiLevelType w:val="hybridMultilevel"/>
    <w:tmpl w:val="B8ECC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64991A9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681126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8317046"/>
    <w:multiLevelType w:val="hybridMultilevel"/>
    <w:tmpl w:val="490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8584517"/>
    <w:multiLevelType w:val="hybridMultilevel"/>
    <w:tmpl w:val="7698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686B31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8CA5B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6B573AE0"/>
    <w:multiLevelType w:val="hybridMultilevel"/>
    <w:tmpl w:val="595EF668"/>
    <w:lvl w:ilvl="0" w:tplc="8082786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6B7A7EB8"/>
    <w:multiLevelType w:val="hybridMultilevel"/>
    <w:tmpl w:val="A7F03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6BB601B4"/>
    <w:multiLevelType w:val="hybridMultilevel"/>
    <w:tmpl w:val="075CD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0" w15:restartNumberingAfterBreak="0">
    <w:nsid w:val="6BF5719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6CC503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6DBF79C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6E5A3790"/>
    <w:multiLevelType w:val="hybridMultilevel"/>
    <w:tmpl w:val="068C7E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E5B5A89"/>
    <w:multiLevelType w:val="hybridMultilevel"/>
    <w:tmpl w:val="F4421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E71331D"/>
    <w:multiLevelType w:val="hybridMultilevel"/>
    <w:tmpl w:val="3990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F0608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F6412A2"/>
    <w:multiLevelType w:val="hybridMultilevel"/>
    <w:tmpl w:val="3378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70007CBF"/>
    <w:multiLevelType w:val="hybridMultilevel"/>
    <w:tmpl w:val="0D306C6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707C084F"/>
    <w:multiLevelType w:val="hybridMultilevel"/>
    <w:tmpl w:val="F7E2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70B408F1"/>
    <w:multiLevelType w:val="hybridMultilevel"/>
    <w:tmpl w:val="4B64BA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1" w15:restartNumberingAfterBreak="0">
    <w:nsid w:val="72265C7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2" w15:restartNumberingAfterBreak="0">
    <w:nsid w:val="724B0AD3"/>
    <w:multiLevelType w:val="hybridMultilevel"/>
    <w:tmpl w:val="E82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72B431F4"/>
    <w:multiLevelType w:val="hybridMultilevel"/>
    <w:tmpl w:val="E286B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4" w15:restartNumberingAfterBreak="0">
    <w:nsid w:val="72DD649D"/>
    <w:multiLevelType w:val="hybridMultilevel"/>
    <w:tmpl w:val="60E8F7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3462751"/>
    <w:multiLevelType w:val="hybridMultilevel"/>
    <w:tmpl w:val="1D0A799A"/>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36" w15:restartNumberingAfterBreak="0">
    <w:nsid w:val="74AF3BD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6BC6C3E"/>
    <w:multiLevelType w:val="hybridMultilevel"/>
    <w:tmpl w:val="8D626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6E74908"/>
    <w:multiLevelType w:val="hybridMultilevel"/>
    <w:tmpl w:val="DEB0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73E6716"/>
    <w:multiLevelType w:val="hybridMultilevel"/>
    <w:tmpl w:val="F49A5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782B67EB"/>
    <w:multiLevelType w:val="hybridMultilevel"/>
    <w:tmpl w:val="F93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87B5564"/>
    <w:multiLevelType w:val="multilevel"/>
    <w:tmpl w:val="EE52740E"/>
    <w:lvl w:ilvl="0">
      <w:start w:val="6"/>
      <w:numFmt w:val="bullet"/>
      <w:lvlText w:val="•"/>
      <w:lvlJc w:val="left"/>
      <w:pPr>
        <w:ind w:left="360" w:hanging="360"/>
      </w:pPr>
      <w:rPr>
        <w:rFonts w:ascii="Verdana" w:eastAsiaTheme="minorHAnsi" w:hAnsi="Verdana"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790B7F09"/>
    <w:multiLevelType w:val="multilevel"/>
    <w:tmpl w:val="12049E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94F117F"/>
    <w:multiLevelType w:val="hybridMultilevel"/>
    <w:tmpl w:val="BC14E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7B8C038D"/>
    <w:multiLevelType w:val="multilevel"/>
    <w:tmpl w:val="E264AB5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5" w15:restartNumberingAfterBreak="0">
    <w:nsid w:val="7BFF2BFB"/>
    <w:multiLevelType w:val="hybridMultilevel"/>
    <w:tmpl w:val="E1AE8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D4C17EF"/>
    <w:multiLevelType w:val="hybridMultilevel"/>
    <w:tmpl w:val="A7F03B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7DF14D23"/>
    <w:multiLevelType w:val="multilevel"/>
    <w:tmpl w:val="06C408A0"/>
    <w:lvl w:ilvl="0">
      <w:start w:val="1"/>
      <w:numFmt w:val="bullet"/>
      <w:pStyle w:val="Style1"/>
      <w:lvlText w:val=""/>
      <w:lvlJc w:val="left"/>
      <w:pPr>
        <w:tabs>
          <w:tab w:val="num" w:pos="927"/>
        </w:tabs>
        <w:ind w:left="927"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8" w15:restartNumberingAfterBreak="0">
    <w:nsid w:val="7DFF6B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9" w15:restartNumberingAfterBreak="0">
    <w:nsid w:val="7E8512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7EC34FB3"/>
    <w:multiLevelType w:val="hybridMultilevel"/>
    <w:tmpl w:val="729EB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7"/>
  </w:num>
  <w:num w:numId="2">
    <w:abstractNumId w:val="46"/>
  </w:num>
  <w:num w:numId="3">
    <w:abstractNumId w:val="109"/>
  </w:num>
  <w:num w:numId="4">
    <w:abstractNumId w:val="0"/>
  </w:num>
  <w:num w:numId="5">
    <w:abstractNumId w:val="50"/>
  </w:num>
  <w:num w:numId="6">
    <w:abstractNumId w:val="90"/>
  </w:num>
  <w:num w:numId="7">
    <w:abstractNumId w:val="54"/>
  </w:num>
  <w:num w:numId="8">
    <w:abstractNumId w:val="75"/>
  </w:num>
  <w:num w:numId="9">
    <w:abstractNumId w:val="7"/>
  </w:num>
  <w:num w:numId="10">
    <w:abstractNumId w:val="14"/>
  </w:num>
  <w:num w:numId="11">
    <w:abstractNumId w:val="47"/>
  </w:num>
  <w:num w:numId="12">
    <w:abstractNumId w:val="71"/>
  </w:num>
  <w:num w:numId="13">
    <w:abstractNumId w:val="139"/>
  </w:num>
  <w:num w:numId="14">
    <w:abstractNumId w:val="1"/>
  </w:num>
  <w:num w:numId="15">
    <w:abstractNumId w:val="2"/>
  </w:num>
  <w:num w:numId="16">
    <w:abstractNumId w:val="3"/>
  </w:num>
  <w:num w:numId="17">
    <w:abstractNumId w:val="128"/>
  </w:num>
  <w:num w:numId="18">
    <w:abstractNumId w:val="146"/>
  </w:num>
  <w:num w:numId="19">
    <w:abstractNumId w:val="38"/>
  </w:num>
  <w:num w:numId="20">
    <w:abstractNumId w:val="118"/>
  </w:num>
  <w:num w:numId="21">
    <w:abstractNumId w:val="76"/>
  </w:num>
  <w:num w:numId="22">
    <w:abstractNumId w:val="22"/>
  </w:num>
  <w:num w:numId="23">
    <w:abstractNumId w:val="142"/>
  </w:num>
  <w:num w:numId="24">
    <w:abstractNumId w:val="45"/>
  </w:num>
  <w:num w:numId="25">
    <w:abstractNumId w:val="32"/>
  </w:num>
  <w:num w:numId="26">
    <w:abstractNumId w:val="43"/>
  </w:num>
  <w:num w:numId="27">
    <w:abstractNumId w:val="7"/>
    <w:lvlOverride w:ilvl="0">
      <w:startOverride w:val="1"/>
    </w:lvlOverride>
  </w:num>
  <w:num w:numId="28">
    <w:abstractNumId w:val="5"/>
  </w:num>
  <w:num w:numId="29">
    <w:abstractNumId w:val="79"/>
  </w:num>
  <w:num w:numId="30">
    <w:abstractNumId w:val="150"/>
  </w:num>
  <w:num w:numId="31">
    <w:abstractNumId w:val="56"/>
  </w:num>
  <w:num w:numId="32">
    <w:abstractNumId w:val="130"/>
  </w:num>
  <w:num w:numId="33">
    <w:abstractNumId w:val="52"/>
  </w:num>
  <w:num w:numId="34">
    <w:abstractNumId w:val="9"/>
  </w:num>
  <w:num w:numId="35">
    <w:abstractNumId w:val="84"/>
  </w:num>
  <w:num w:numId="36">
    <w:abstractNumId w:val="60"/>
  </w:num>
  <w:num w:numId="37">
    <w:abstractNumId w:val="31"/>
  </w:num>
  <w:num w:numId="38">
    <w:abstractNumId w:val="119"/>
  </w:num>
  <w:num w:numId="39">
    <w:abstractNumId w:val="137"/>
  </w:num>
  <w:num w:numId="40">
    <w:abstractNumId w:val="148"/>
  </w:num>
  <w:num w:numId="41">
    <w:abstractNumId w:val="82"/>
  </w:num>
  <w:num w:numId="42">
    <w:abstractNumId w:val="21"/>
  </w:num>
  <w:num w:numId="43">
    <w:abstractNumId w:val="66"/>
  </w:num>
  <w:num w:numId="44">
    <w:abstractNumId w:val="15"/>
  </w:num>
  <w:num w:numId="45">
    <w:abstractNumId w:val="13"/>
  </w:num>
  <w:num w:numId="46">
    <w:abstractNumId w:val="126"/>
  </w:num>
  <w:num w:numId="47">
    <w:abstractNumId w:val="83"/>
  </w:num>
  <w:num w:numId="48">
    <w:abstractNumId w:val="111"/>
  </w:num>
  <w:num w:numId="49">
    <w:abstractNumId w:val="12"/>
  </w:num>
  <w:num w:numId="50">
    <w:abstractNumId w:val="67"/>
  </w:num>
  <w:num w:numId="51">
    <w:abstractNumId w:val="23"/>
  </w:num>
  <w:num w:numId="52">
    <w:abstractNumId w:val="30"/>
  </w:num>
  <w:num w:numId="53">
    <w:abstractNumId w:val="105"/>
  </w:num>
  <w:num w:numId="54">
    <w:abstractNumId w:val="57"/>
  </w:num>
  <w:num w:numId="55">
    <w:abstractNumId w:val="134"/>
  </w:num>
  <w:num w:numId="56">
    <w:abstractNumId w:val="65"/>
  </w:num>
  <w:num w:numId="57">
    <w:abstractNumId w:val="136"/>
  </w:num>
  <w:num w:numId="58">
    <w:abstractNumId w:val="120"/>
  </w:num>
  <w:num w:numId="59">
    <w:abstractNumId w:val="4"/>
  </w:num>
  <w:num w:numId="60">
    <w:abstractNumId w:val="131"/>
  </w:num>
  <w:num w:numId="61">
    <w:abstractNumId w:val="27"/>
  </w:num>
  <w:num w:numId="62">
    <w:abstractNumId w:val="149"/>
  </w:num>
  <w:num w:numId="63">
    <w:abstractNumId w:val="92"/>
  </w:num>
  <w:num w:numId="64">
    <w:abstractNumId w:val="96"/>
  </w:num>
  <w:num w:numId="65">
    <w:abstractNumId w:val="94"/>
  </w:num>
  <w:num w:numId="66">
    <w:abstractNumId w:val="36"/>
  </w:num>
  <w:num w:numId="67">
    <w:abstractNumId w:val="26"/>
  </w:num>
  <w:num w:numId="68">
    <w:abstractNumId w:val="63"/>
  </w:num>
  <w:num w:numId="69">
    <w:abstractNumId w:val="107"/>
  </w:num>
  <w:num w:numId="70">
    <w:abstractNumId w:val="106"/>
  </w:num>
  <w:num w:numId="71">
    <w:abstractNumId w:val="37"/>
  </w:num>
  <w:num w:numId="72">
    <w:abstractNumId w:val="40"/>
  </w:num>
  <w:num w:numId="73">
    <w:abstractNumId w:val="91"/>
  </w:num>
  <w:num w:numId="74">
    <w:abstractNumId w:val="129"/>
  </w:num>
  <w:num w:numId="75">
    <w:abstractNumId w:val="77"/>
  </w:num>
  <w:num w:numId="76">
    <w:abstractNumId w:val="51"/>
  </w:num>
  <w:num w:numId="77">
    <w:abstractNumId w:val="132"/>
  </w:num>
  <w:num w:numId="78">
    <w:abstractNumId w:val="99"/>
  </w:num>
  <w:num w:numId="79">
    <w:abstractNumId w:val="103"/>
  </w:num>
  <w:num w:numId="80">
    <w:abstractNumId w:val="64"/>
  </w:num>
  <w:num w:numId="81">
    <w:abstractNumId w:val="28"/>
  </w:num>
  <w:num w:numId="82">
    <w:abstractNumId w:val="35"/>
  </w:num>
  <w:num w:numId="83">
    <w:abstractNumId w:val="58"/>
  </w:num>
  <w:num w:numId="84">
    <w:abstractNumId w:val="140"/>
  </w:num>
  <w:num w:numId="85">
    <w:abstractNumId w:val="138"/>
  </w:num>
  <w:num w:numId="86">
    <w:abstractNumId w:val="74"/>
  </w:num>
  <w:num w:numId="87">
    <w:abstractNumId w:val="115"/>
  </w:num>
  <w:num w:numId="88">
    <w:abstractNumId w:val="88"/>
  </w:num>
  <w:num w:numId="89">
    <w:abstractNumId w:val="44"/>
  </w:num>
  <w:num w:numId="90">
    <w:abstractNumId w:val="143"/>
  </w:num>
  <w:num w:numId="91">
    <w:abstractNumId w:val="123"/>
  </w:num>
  <w:num w:numId="92">
    <w:abstractNumId w:val="42"/>
  </w:num>
  <w:num w:numId="93">
    <w:abstractNumId w:val="89"/>
  </w:num>
  <w:num w:numId="94">
    <w:abstractNumId w:val="144"/>
  </w:num>
  <w:num w:numId="95">
    <w:abstractNumId w:val="8"/>
  </w:num>
  <w:num w:numId="96">
    <w:abstractNumId w:val="81"/>
  </w:num>
  <w:num w:numId="97">
    <w:abstractNumId w:val="34"/>
  </w:num>
  <w:num w:numId="98">
    <w:abstractNumId w:val="102"/>
  </w:num>
  <w:num w:numId="99">
    <w:abstractNumId w:val="49"/>
  </w:num>
  <w:num w:numId="100">
    <w:abstractNumId w:val="48"/>
  </w:num>
  <w:num w:numId="101">
    <w:abstractNumId w:val="141"/>
  </w:num>
  <w:num w:numId="102">
    <w:abstractNumId w:val="61"/>
  </w:num>
  <w:num w:numId="103">
    <w:abstractNumId w:val="72"/>
  </w:num>
  <w:num w:numId="104">
    <w:abstractNumId w:val="108"/>
  </w:num>
  <w:num w:numId="105">
    <w:abstractNumId w:val="87"/>
  </w:num>
  <w:num w:numId="106">
    <w:abstractNumId w:val="55"/>
  </w:num>
  <w:num w:numId="107">
    <w:abstractNumId w:val="6"/>
  </w:num>
  <w:num w:numId="108">
    <w:abstractNumId w:val="78"/>
  </w:num>
  <w:num w:numId="109">
    <w:abstractNumId w:val="124"/>
  </w:num>
  <w:num w:numId="110">
    <w:abstractNumId w:val="69"/>
  </w:num>
  <w:num w:numId="111">
    <w:abstractNumId w:val="125"/>
  </w:num>
  <w:num w:numId="112">
    <w:abstractNumId w:val="33"/>
  </w:num>
  <w:num w:numId="113">
    <w:abstractNumId w:val="59"/>
  </w:num>
  <w:num w:numId="114">
    <w:abstractNumId w:val="121"/>
  </w:num>
  <w:num w:numId="115">
    <w:abstractNumId w:val="80"/>
  </w:num>
  <w:num w:numId="116">
    <w:abstractNumId w:val="62"/>
  </w:num>
  <w:num w:numId="117">
    <w:abstractNumId w:val="122"/>
  </w:num>
  <w:num w:numId="118">
    <w:abstractNumId w:val="10"/>
  </w:num>
  <w:num w:numId="119">
    <w:abstractNumId w:val="101"/>
  </w:num>
  <w:num w:numId="120">
    <w:abstractNumId w:val="16"/>
  </w:num>
  <w:num w:numId="121">
    <w:abstractNumId w:val="39"/>
  </w:num>
  <w:num w:numId="122">
    <w:abstractNumId w:val="112"/>
  </w:num>
  <w:num w:numId="123">
    <w:abstractNumId w:val="114"/>
  </w:num>
  <w:num w:numId="124">
    <w:abstractNumId w:val="19"/>
  </w:num>
  <w:num w:numId="125">
    <w:abstractNumId w:val="18"/>
  </w:num>
  <w:num w:numId="126">
    <w:abstractNumId w:val="17"/>
  </w:num>
  <w:num w:numId="127">
    <w:abstractNumId w:val="11"/>
  </w:num>
  <w:num w:numId="128">
    <w:abstractNumId w:val="116"/>
  </w:num>
  <w:num w:numId="129">
    <w:abstractNumId w:val="93"/>
  </w:num>
  <w:num w:numId="130">
    <w:abstractNumId w:val="20"/>
  </w:num>
  <w:num w:numId="131">
    <w:abstractNumId w:val="24"/>
  </w:num>
  <w:num w:numId="132">
    <w:abstractNumId w:val="73"/>
  </w:num>
  <w:num w:numId="133">
    <w:abstractNumId w:val="29"/>
  </w:num>
  <w:num w:numId="134">
    <w:abstractNumId w:val="68"/>
  </w:num>
  <w:num w:numId="135">
    <w:abstractNumId w:val="133"/>
  </w:num>
  <w:num w:numId="136">
    <w:abstractNumId w:val="127"/>
  </w:num>
  <w:num w:numId="137">
    <w:abstractNumId w:val="25"/>
  </w:num>
  <w:num w:numId="138">
    <w:abstractNumId w:val="113"/>
  </w:num>
  <w:num w:numId="139">
    <w:abstractNumId w:val="95"/>
  </w:num>
  <w:num w:numId="140">
    <w:abstractNumId w:val="100"/>
  </w:num>
  <w:num w:numId="141">
    <w:abstractNumId w:val="104"/>
  </w:num>
  <w:num w:numId="142">
    <w:abstractNumId w:val="85"/>
  </w:num>
  <w:num w:numId="143">
    <w:abstractNumId w:val="135"/>
  </w:num>
  <w:num w:numId="144">
    <w:abstractNumId w:val="97"/>
  </w:num>
  <w:num w:numId="145">
    <w:abstractNumId w:val="41"/>
  </w:num>
  <w:num w:numId="146">
    <w:abstractNumId w:val="110"/>
  </w:num>
  <w:num w:numId="147">
    <w:abstractNumId w:val="98"/>
  </w:num>
  <w:num w:numId="148">
    <w:abstractNumId w:val="117"/>
  </w:num>
  <w:num w:numId="149">
    <w:abstractNumId w:val="86"/>
  </w:num>
  <w:num w:numId="150">
    <w:abstractNumId w:val="53"/>
  </w:num>
  <w:num w:numId="151">
    <w:abstractNumId w:val="145"/>
  </w:num>
  <w:num w:numId="152">
    <w:abstractNumId w:val="70"/>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F6"/>
    <w:rsid w:val="0000071D"/>
    <w:rsid w:val="00001673"/>
    <w:rsid w:val="0000280E"/>
    <w:rsid w:val="00003DE8"/>
    <w:rsid w:val="000046F8"/>
    <w:rsid w:val="00004F42"/>
    <w:rsid w:val="000050FD"/>
    <w:rsid w:val="00006AB1"/>
    <w:rsid w:val="00006F90"/>
    <w:rsid w:val="000077DC"/>
    <w:rsid w:val="0001004F"/>
    <w:rsid w:val="00014943"/>
    <w:rsid w:val="000160B7"/>
    <w:rsid w:val="00016785"/>
    <w:rsid w:val="00020174"/>
    <w:rsid w:val="000238C2"/>
    <w:rsid w:val="00023E89"/>
    <w:rsid w:val="00024773"/>
    <w:rsid w:val="00024865"/>
    <w:rsid w:val="00024F0A"/>
    <w:rsid w:val="000263D1"/>
    <w:rsid w:val="00027743"/>
    <w:rsid w:val="0003093A"/>
    <w:rsid w:val="00030FE7"/>
    <w:rsid w:val="00033D46"/>
    <w:rsid w:val="0003550C"/>
    <w:rsid w:val="00035774"/>
    <w:rsid w:val="000369C8"/>
    <w:rsid w:val="00040433"/>
    <w:rsid w:val="0004104F"/>
    <w:rsid w:val="00041BE9"/>
    <w:rsid w:val="00042850"/>
    <w:rsid w:val="00042D26"/>
    <w:rsid w:val="000437AC"/>
    <w:rsid w:val="00044318"/>
    <w:rsid w:val="00044D90"/>
    <w:rsid w:val="000450B5"/>
    <w:rsid w:val="000451F4"/>
    <w:rsid w:val="00050DBB"/>
    <w:rsid w:val="000513AB"/>
    <w:rsid w:val="00052864"/>
    <w:rsid w:val="00054F1D"/>
    <w:rsid w:val="00055A00"/>
    <w:rsid w:val="000564E4"/>
    <w:rsid w:val="00057006"/>
    <w:rsid w:val="000571F9"/>
    <w:rsid w:val="000579DA"/>
    <w:rsid w:val="00060D4A"/>
    <w:rsid w:val="00061DF2"/>
    <w:rsid w:val="00062D71"/>
    <w:rsid w:val="00066295"/>
    <w:rsid w:val="0006717D"/>
    <w:rsid w:val="00067B2B"/>
    <w:rsid w:val="000701EE"/>
    <w:rsid w:val="00070F7D"/>
    <w:rsid w:val="00071181"/>
    <w:rsid w:val="000715D9"/>
    <w:rsid w:val="0007259D"/>
    <w:rsid w:val="00072865"/>
    <w:rsid w:val="0007347C"/>
    <w:rsid w:val="00073A9D"/>
    <w:rsid w:val="00073F00"/>
    <w:rsid w:val="00074363"/>
    <w:rsid w:val="00074B32"/>
    <w:rsid w:val="00075447"/>
    <w:rsid w:val="00075B57"/>
    <w:rsid w:val="00076D6E"/>
    <w:rsid w:val="00076F84"/>
    <w:rsid w:val="0008069F"/>
    <w:rsid w:val="00080DBC"/>
    <w:rsid w:val="00081C66"/>
    <w:rsid w:val="000822F6"/>
    <w:rsid w:val="0008230E"/>
    <w:rsid w:val="000824CC"/>
    <w:rsid w:val="000826C9"/>
    <w:rsid w:val="00083659"/>
    <w:rsid w:val="00084A26"/>
    <w:rsid w:val="00085770"/>
    <w:rsid w:val="00091DDB"/>
    <w:rsid w:val="00092494"/>
    <w:rsid w:val="0009369F"/>
    <w:rsid w:val="00094A2A"/>
    <w:rsid w:val="00094D71"/>
    <w:rsid w:val="000955CE"/>
    <w:rsid w:val="00095D4C"/>
    <w:rsid w:val="00096CFA"/>
    <w:rsid w:val="000971D7"/>
    <w:rsid w:val="000973BE"/>
    <w:rsid w:val="000A1341"/>
    <w:rsid w:val="000A24F3"/>
    <w:rsid w:val="000A7304"/>
    <w:rsid w:val="000A7E6A"/>
    <w:rsid w:val="000B0736"/>
    <w:rsid w:val="000B082F"/>
    <w:rsid w:val="000B0AA1"/>
    <w:rsid w:val="000B156E"/>
    <w:rsid w:val="000B219D"/>
    <w:rsid w:val="000B25E3"/>
    <w:rsid w:val="000B300A"/>
    <w:rsid w:val="000C01D6"/>
    <w:rsid w:val="000C1765"/>
    <w:rsid w:val="000C2C99"/>
    <w:rsid w:val="000C3A7C"/>
    <w:rsid w:val="000C4B54"/>
    <w:rsid w:val="000C4C1F"/>
    <w:rsid w:val="000C5868"/>
    <w:rsid w:val="000C5C06"/>
    <w:rsid w:val="000C79BF"/>
    <w:rsid w:val="000D0073"/>
    <w:rsid w:val="000D0C3E"/>
    <w:rsid w:val="000D1931"/>
    <w:rsid w:val="000D1C12"/>
    <w:rsid w:val="000D237D"/>
    <w:rsid w:val="000D2543"/>
    <w:rsid w:val="000D5FB5"/>
    <w:rsid w:val="000D6F36"/>
    <w:rsid w:val="000E2789"/>
    <w:rsid w:val="000E3289"/>
    <w:rsid w:val="000E3347"/>
    <w:rsid w:val="000E3D29"/>
    <w:rsid w:val="000E7E83"/>
    <w:rsid w:val="000F0207"/>
    <w:rsid w:val="000F0DE1"/>
    <w:rsid w:val="000F1510"/>
    <w:rsid w:val="000F17DD"/>
    <w:rsid w:val="000F194A"/>
    <w:rsid w:val="000F2274"/>
    <w:rsid w:val="000F278D"/>
    <w:rsid w:val="000F33D2"/>
    <w:rsid w:val="000F33E3"/>
    <w:rsid w:val="000F3606"/>
    <w:rsid w:val="000F385C"/>
    <w:rsid w:val="000F3F6B"/>
    <w:rsid w:val="000F58E1"/>
    <w:rsid w:val="000F5C94"/>
    <w:rsid w:val="000F78F6"/>
    <w:rsid w:val="001019B1"/>
    <w:rsid w:val="001024A7"/>
    <w:rsid w:val="00103663"/>
    <w:rsid w:val="00105B40"/>
    <w:rsid w:val="00106D0C"/>
    <w:rsid w:val="00106F28"/>
    <w:rsid w:val="00111BAE"/>
    <w:rsid w:val="00113C38"/>
    <w:rsid w:val="00116906"/>
    <w:rsid w:val="001170F6"/>
    <w:rsid w:val="001206A5"/>
    <w:rsid w:val="0012214A"/>
    <w:rsid w:val="001223DE"/>
    <w:rsid w:val="00123E27"/>
    <w:rsid w:val="001249DA"/>
    <w:rsid w:val="001251A2"/>
    <w:rsid w:val="0012594D"/>
    <w:rsid w:val="00125E82"/>
    <w:rsid w:val="00125FA3"/>
    <w:rsid w:val="001263E3"/>
    <w:rsid w:val="00126E44"/>
    <w:rsid w:val="00127FEC"/>
    <w:rsid w:val="001305F4"/>
    <w:rsid w:val="00130EE1"/>
    <w:rsid w:val="00131875"/>
    <w:rsid w:val="00132772"/>
    <w:rsid w:val="00133902"/>
    <w:rsid w:val="001340D3"/>
    <w:rsid w:val="00134D3C"/>
    <w:rsid w:val="0013678D"/>
    <w:rsid w:val="001369B1"/>
    <w:rsid w:val="0014012F"/>
    <w:rsid w:val="00140329"/>
    <w:rsid w:val="00140AE6"/>
    <w:rsid w:val="00140C30"/>
    <w:rsid w:val="00140FDB"/>
    <w:rsid w:val="001420C5"/>
    <w:rsid w:val="00142409"/>
    <w:rsid w:val="00143563"/>
    <w:rsid w:val="00143765"/>
    <w:rsid w:val="001457E9"/>
    <w:rsid w:val="00146316"/>
    <w:rsid w:val="00146965"/>
    <w:rsid w:val="0015086D"/>
    <w:rsid w:val="0015133A"/>
    <w:rsid w:val="00151A7D"/>
    <w:rsid w:val="001524CC"/>
    <w:rsid w:val="001529A2"/>
    <w:rsid w:val="001531FF"/>
    <w:rsid w:val="00153EB3"/>
    <w:rsid w:val="001563F8"/>
    <w:rsid w:val="001566F3"/>
    <w:rsid w:val="00156758"/>
    <w:rsid w:val="00157210"/>
    <w:rsid w:val="001579A3"/>
    <w:rsid w:val="00157FD6"/>
    <w:rsid w:val="0016243E"/>
    <w:rsid w:val="00162B87"/>
    <w:rsid w:val="00162DB5"/>
    <w:rsid w:val="001631DB"/>
    <w:rsid w:val="00165216"/>
    <w:rsid w:val="00165E6B"/>
    <w:rsid w:val="00166453"/>
    <w:rsid w:val="001703C7"/>
    <w:rsid w:val="001709C6"/>
    <w:rsid w:val="00172136"/>
    <w:rsid w:val="00172E69"/>
    <w:rsid w:val="001821B4"/>
    <w:rsid w:val="001840E8"/>
    <w:rsid w:val="001842B7"/>
    <w:rsid w:val="001842BF"/>
    <w:rsid w:val="0018447C"/>
    <w:rsid w:val="0018485C"/>
    <w:rsid w:val="0018487D"/>
    <w:rsid w:val="00185059"/>
    <w:rsid w:val="00187BE3"/>
    <w:rsid w:val="001900D7"/>
    <w:rsid w:val="00192B45"/>
    <w:rsid w:val="00192F5B"/>
    <w:rsid w:val="00193CD3"/>
    <w:rsid w:val="00194CB2"/>
    <w:rsid w:val="00196482"/>
    <w:rsid w:val="00196873"/>
    <w:rsid w:val="00196FE5"/>
    <w:rsid w:val="001972E6"/>
    <w:rsid w:val="00197571"/>
    <w:rsid w:val="00197FAE"/>
    <w:rsid w:val="001A19BC"/>
    <w:rsid w:val="001A3054"/>
    <w:rsid w:val="001A3A5D"/>
    <w:rsid w:val="001A3FE5"/>
    <w:rsid w:val="001A4814"/>
    <w:rsid w:val="001A56F0"/>
    <w:rsid w:val="001A59DA"/>
    <w:rsid w:val="001A684A"/>
    <w:rsid w:val="001A6D58"/>
    <w:rsid w:val="001A7FB8"/>
    <w:rsid w:val="001B1338"/>
    <w:rsid w:val="001B5BC3"/>
    <w:rsid w:val="001B6714"/>
    <w:rsid w:val="001C0C36"/>
    <w:rsid w:val="001C1683"/>
    <w:rsid w:val="001C1736"/>
    <w:rsid w:val="001C17C5"/>
    <w:rsid w:val="001C19F6"/>
    <w:rsid w:val="001C21F0"/>
    <w:rsid w:val="001C3692"/>
    <w:rsid w:val="001C3891"/>
    <w:rsid w:val="001C41EE"/>
    <w:rsid w:val="001C5C2C"/>
    <w:rsid w:val="001C5FE4"/>
    <w:rsid w:val="001C6AA2"/>
    <w:rsid w:val="001C6BEE"/>
    <w:rsid w:val="001D08AA"/>
    <w:rsid w:val="001D09D1"/>
    <w:rsid w:val="001D0E12"/>
    <w:rsid w:val="001D1722"/>
    <w:rsid w:val="001D1DB1"/>
    <w:rsid w:val="001D21BD"/>
    <w:rsid w:val="001D3A4E"/>
    <w:rsid w:val="001D3AB7"/>
    <w:rsid w:val="001D5497"/>
    <w:rsid w:val="001D7167"/>
    <w:rsid w:val="001D762D"/>
    <w:rsid w:val="001D7FA2"/>
    <w:rsid w:val="001E068C"/>
    <w:rsid w:val="001E1BD4"/>
    <w:rsid w:val="001E24D3"/>
    <w:rsid w:val="001E2775"/>
    <w:rsid w:val="001E324B"/>
    <w:rsid w:val="001E3771"/>
    <w:rsid w:val="001E478C"/>
    <w:rsid w:val="001E52FC"/>
    <w:rsid w:val="001E6542"/>
    <w:rsid w:val="001E7EED"/>
    <w:rsid w:val="001F1204"/>
    <w:rsid w:val="001F1F42"/>
    <w:rsid w:val="001F2BDC"/>
    <w:rsid w:val="001F34FB"/>
    <w:rsid w:val="001F36E8"/>
    <w:rsid w:val="001F4A98"/>
    <w:rsid w:val="001F56C1"/>
    <w:rsid w:val="00204802"/>
    <w:rsid w:val="00206AD6"/>
    <w:rsid w:val="002072BF"/>
    <w:rsid w:val="00207A6C"/>
    <w:rsid w:val="00207CED"/>
    <w:rsid w:val="0021013E"/>
    <w:rsid w:val="0021095C"/>
    <w:rsid w:val="00210AAB"/>
    <w:rsid w:val="00211B8C"/>
    <w:rsid w:val="00211BA5"/>
    <w:rsid w:val="002135F3"/>
    <w:rsid w:val="0021368A"/>
    <w:rsid w:val="00213F11"/>
    <w:rsid w:val="00214521"/>
    <w:rsid w:val="00214F6D"/>
    <w:rsid w:val="00215696"/>
    <w:rsid w:val="00215A1B"/>
    <w:rsid w:val="00217CB5"/>
    <w:rsid w:val="00220DB3"/>
    <w:rsid w:val="002237E3"/>
    <w:rsid w:val="00223CB8"/>
    <w:rsid w:val="00225EB5"/>
    <w:rsid w:val="00225FDA"/>
    <w:rsid w:val="002304BF"/>
    <w:rsid w:val="00232052"/>
    <w:rsid w:val="0023253E"/>
    <w:rsid w:val="00232D82"/>
    <w:rsid w:val="0023399A"/>
    <w:rsid w:val="00233CB8"/>
    <w:rsid w:val="0023404E"/>
    <w:rsid w:val="00241545"/>
    <w:rsid w:val="00241A50"/>
    <w:rsid w:val="00242280"/>
    <w:rsid w:val="0024414E"/>
    <w:rsid w:val="00244226"/>
    <w:rsid w:val="0024734A"/>
    <w:rsid w:val="00247448"/>
    <w:rsid w:val="00251C78"/>
    <w:rsid w:val="00253A99"/>
    <w:rsid w:val="00253EEA"/>
    <w:rsid w:val="0025553B"/>
    <w:rsid w:val="002558BB"/>
    <w:rsid w:val="00256A62"/>
    <w:rsid w:val="00256CA4"/>
    <w:rsid w:val="00256FCF"/>
    <w:rsid w:val="00257218"/>
    <w:rsid w:val="00257E67"/>
    <w:rsid w:val="002601AA"/>
    <w:rsid w:val="002609B7"/>
    <w:rsid w:val="00262F9C"/>
    <w:rsid w:val="00263553"/>
    <w:rsid w:val="00264873"/>
    <w:rsid w:val="00265645"/>
    <w:rsid w:val="00265F86"/>
    <w:rsid w:val="00266AC6"/>
    <w:rsid w:val="00266B07"/>
    <w:rsid w:val="002700E9"/>
    <w:rsid w:val="002732A1"/>
    <w:rsid w:val="00273335"/>
    <w:rsid w:val="0027352E"/>
    <w:rsid w:val="00277330"/>
    <w:rsid w:val="002776FA"/>
    <w:rsid w:val="002820A3"/>
    <w:rsid w:val="00282E06"/>
    <w:rsid w:val="0028365C"/>
    <w:rsid w:val="002836B4"/>
    <w:rsid w:val="0028385C"/>
    <w:rsid w:val="00285780"/>
    <w:rsid w:val="0028589F"/>
    <w:rsid w:val="00286F6A"/>
    <w:rsid w:val="0029000C"/>
    <w:rsid w:val="0029195B"/>
    <w:rsid w:val="002922EA"/>
    <w:rsid w:val="00292C38"/>
    <w:rsid w:val="00292EAC"/>
    <w:rsid w:val="00293CA6"/>
    <w:rsid w:val="00293EA2"/>
    <w:rsid w:val="00294593"/>
    <w:rsid w:val="002948C7"/>
    <w:rsid w:val="00295569"/>
    <w:rsid w:val="00295BEA"/>
    <w:rsid w:val="002968A9"/>
    <w:rsid w:val="00296F2D"/>
    <w:rsid w:val="002A02A2"/>
    <w:rsid w:val="002A0A1A"/>
    <w:rsid w:val="002A18D4"/>
    <w:rsid w:val="002A2553"/>
    <w:rsid w:val="002A314E"/>
    <w:rsid w:val="002A3193"/>
    <w:rsid w:val="002A3465"/>
    <w:rsid w:val="002A3707"/>
    <w:rsid w:val="002A4FFF"/>
    <w:rsid w:val="002A566B"/>
    <w:rsid w:val="002A5A15"/>
    <w:rsid w:val="002A5C77"/>
    <w:rsid w:val="002A63F5"/>
    <w:rsid w:val="002A739F"/>
    <w:rsid w:val="002A74EB"/>
    <w:rsid w:val="002A7B40"/>
    <w:rsid w:val="002B2019"/>
    <w:rsid w:val="002B2510"/>
    <w:rsid w:val="002B6903"/>
    <w:rsid w:val="002B6E6C"/>
    <w:rsid w:val="002C05B0"/>
    <w:rsid w:val="002C1A77"/>
    <w:rsid w:val="002C30EC"/>
    <w:rsid w:val="002C36E5"/>
    <w:rsid w:val="002C391C"/>
    <w:rsid w:val="002C3998"/>
    <w:rsid w:val="002C4B40"/>
    <w:rsid w:val="002C56BF"/>
    <w:rsid w:val="002C58BB"/>
    <w:rsid w:val="002C78F1"/>
    <w:rsid w:val="002C7EBA"/>
    <w:rsid w:val="002D0367"/>
    <w:rsid w:val="002D0944"/>
    <w:rsid w:val="002D0A07"/>
    <w:rsid w:val="002D1C93"/>
    <w:rsid w:val="002D212A"/>
    <w:rsid w:val="002D2140"/>
    <w:rsid w:val="002D24E2"/>
    <w:rsid w:val="002D2795"/>
    <w:rsid w:val="002D4056"/>
    <w:rsid w:val="002E19B5"/>
    <w:rsid w:val="002E1B57"/>
    <w:rsid w:val="002E1C97"/>
    <w:rsid w:val="002E230C"/>
    <w:rsid w:val="002E2A10"/>
    <w:rsid w:val="002E3A49"/>
    <w:rsid w:val="002E534E"/>
    <w:rsid w:val="002E5739"/>
    <w:rsid w:val="002E5ADC"/>
    <w:rsid w:val="002E6283"/>
    <w:rsid w:val="002E7110"/>
    <w:rsid w:val="002E7558"/>
    <w:rsid w:val="002F1359"/>
    <w:rsid w:val="002F1A98"/>
    <w:rsid w:val="002F202D"/>
    <w:rsid w:val="002F2230"/>
    <w:rsid w:val="002F3248"/>
    <w:rsid w:val="002F37AB"/>
    <w:rsid w:val="002F40CC"/>
    <w:rsid w:val="002F53F8"/>
    <w:rsid w:val="002F57E9"/>
    <w:rsid w:val="002F5801"/>
    <w:rsid w:val="002F5E1B"/>
    <w:rsid w:val="002F5E56"/>
    <w:rsid w:val="002F5FA9"/>
    <w:rsid w:val="002F6163"/>
    <w:rsid w:val="002F62E8"/>
    <w:rsid w:val="002F6858"/>
    <w:rsid w:val="002F69E5"/>
    <w:rsid w:val="002F7CEB"/>
    <w:rsid w:val="003013C6"/>
    <w:rsid w:val="00301443"/>
    <w:rsid w:val="003019BE"/>
    <w:rsid w:val="00302122"/>
    <w:rsid w:val="0030223C"/>
    <w:rsid w:val="0030236E"/>
    <w:rsid w:val="0030332E"/>
    <w:rsid w:val="0030552C"/>
    <w:rsid w:val="003057F9"/>
    <w:rsid w:val="00307AB1"/>
    <w:rsid w:val="003129A6"/>
    <w:rsid w:val="00312CBA"/>
    <w:rsid w:val="00314A69"/>
    <w:rsid w:val="00315B4F"/>
    <w:rsid w:val="00315B63"/>
    <w:rsid w:val="00317753"/>
    <w:rsid w:val="00317FD8"/>
    <w:rsid w:val="00320B28"/>
    <w:rsid w:val="00320D4F"/>
    <w:rsid w:val="0032108E"/>
    <w:rsid w:val="00321595"/>
    <w:rsid w:val="003224A8"/>
    <w:rsid w:val="003235E4"/>
    <w:rsid w:val="00325245"/>
    <w:rsid w:val="003259CF"/>
    <w:rsid w:val="00326999"/>
    <w:rsid w:val="003272D7"/>
    <w:rsid w:val="00327521"/>
    <w:rsid w:val="00332361"/>
    <w:rsid w:val="00333A64"/>
    <w:rsid w:val="00333AC6"/>
    <w:rsid w:val="00334CE5"/>
    <w:rsid w:val="00335FD6"/>
    <w:rsid w:val="00336AD9"/>
    <w:rsid w:val="00337621"/>
    <w:rsid w:val="00340A95"/>
    <w:rsid w:val="00340C05"/>
    <w:rsid w:val="00340D61"/>
    <w:rsid w:val="00340DDD"/>
    <w:rsid w:val="00341410"/>
    <w:rsid w:val="00341BE9"/>
    <w:rsid w:val="003444B5"/>
    <w:rsid w:val="003467B7"/>
    <w:rsid w:val="00346C0E"/>
    <w:rsid w:val="00347598"/>
    <w:rsid w:val="00350669"/>
    <w:rsid w:val="00351336"/>
    <w:rsid w:val="003531DE"/>
    <w:rsid w:val="00353276"/>
    <w:rsid w:val="0035339C"/>
    <w:rsid w:val="00353968"/>
    <w:rsid w:val="0035651C"/>
    <w:rsid w:val="00356AFE"/>
    <w:rsid w:val="00356DB1"/>
    <w:rsid w:val="003616E9"/>
    <w:rsid w:val="00362294"/>
    <w:rsid w:val="00362D7A"/>
    <w:rsid w:val="00367BE8"/>
    <w:rsid w:val="0037063B"/>
    <w:rsid w:val="00371A4D"/>
    <w:rsid w:val="00371B13"/>
    <w:rsid w:val="00372360"/>
    <w:rsid w:val="003725FB"/>
    <w:rsid w:val="0037326E"/>
    <w:rsid w:val="003747FA"/>
    <w:rsid w:val="00374EFD"/>
    <w:rsid w:val="00381869"/>
    <w:rsid w:val="00381987"/>
    <w:rsid w:val="00382007"/>
    <w:rsid w:val="003825B2"/>
    <w:rsid w:val="003861CC"/>
    <w:rsid w:val="0038761B"/>
    <w:rsid w:val="003878E7"/>
    <w:rsid w:val="00387AA5"/>
    <w:rsid w:val="00390091"/>
    <w:rsid w:val="00390197"/>
    <w:rsid w:val="0039070C"/>
    <w:rsid w:val="0039096B"/>
    <w:rsid w:val="00391147"/>
    <w:rsid w:val="003936DD"/>
    <w:rsid w:val="00395A81"/>
    <w:rsid w:val="00396A5A"/>
    <w:rsid w:val="00396BB8"/>
    <w:rsid w:val="003A00C9"/>
    <w:rsid w:val="003A075B"/>
    <w:rsid w:val="003A0E39"/>
    <w:rsid w:val="003A0FBA"/>
    <w:rsid w:val="003A14EB"/>
    <w:rsid w:val="003A47B8"/>
    <w:rsid w:val="003A487B"/>
    <w:rsid w:val="003B1545"/>
    <w:rsid w:val="003B36E6"/>
    <w:rsid w:val="003B453B"/>
    <w:rsid w:val="003B4A1F"/>
    <w:rsid w:val="003B4D17"/>
    <w:rsid w:val="003B4E6E"/>
    <w:rsid w:val="003B5CF7"/>
    <w:rsid w:val="003B74BE"/>
    <w:rsid w:val="003B765E"/>
    <w:rsid w:val="003B7BE1"/>
    <w:rsid w:val="003C0744"/>
    <w:rsid w:val="003C1092"/>
    <w:rsid w:val="003C1C72"/>
    <w:rsid w:val="003C26B4"/>
    <w:rsid w:val="003C36E5"/>
    <w:rsid w:val="003C4131"/>
    <w:rsid w:val="003C44E4"/>
    <w:rsid w:val="003C6C6A"/>
    <w:rsid w:val="003C7BBC"/>
    <w:rsid w:val="003D166E"/>
    <w:rsid w:val="003D23DD"/>
    <w:rsid w:val="003D29F7"/>
    <w:rsid w:val="003D2A2D"/>
    <w:rsid w:val="003D3310"/>
    <w:rsid w:val="003D3A78"/>
    <w:rsid w:val="003D4AB3"/>
    <w:rsid w:val="003D4EEF"/>
    <w:rsid w:val="003D5B12"/>
    <w:rsid w:val="003E0060"/>
    <w:rsid w:val="003E01BB"/>
    <w:rsid w:val="003E08BD"/>
    <w:rsid w:val="003E0A44"/>
    <w:rsid w:val="003E0FAA"/>
    <w:rsid w:val="003E2913"/>
    <w:rsid w:val="003E4093"/>
    <w:rsid w:val="003E440F"/>
    <w:rsid w:val="003E5C90"/>
    <w:rsid w:val="003E5E6F"/>
    <w:rsid w:val="003E7E30"/>
    <w:rsid w:val="003F23F2"/>
    <w:rsid w:val="003F3386"/>
    <w:rsid w:val="003F4D63"/>
    <w:rsid w:val="003F5117"/>
    <w:rsid w:val="003F6EF9"/>
    <w:rsid w:val="003F78A2"/>
    <w:rsid w:val="0040052A"/>
    <w:rsid w:val="00400AB6"/>
    <w:rsid w:val="0040154A"/>
    <w:rsid w:val="00405245"/>
    <w:rsid w:val="0040573F"/>
    <w:rsid w:val="00406124"/>
    <w:rsid w:val="00406157"/>
    <w:rsid w:val="004065C1"/>
    <w:rsid w:val="00407934"/>
    <w:rsid w:val="004122D5"/>
    <w:rsid w:val="004122F6"/>
    <w:rsid w:val="004126FB"/>
    <w:rsid w:val="00412FFB"/>
    <w:rsid w:val="00413A21"/>
    <w:rsid w:val="004141B1"/>
    <w:rsid w:val="004155FB"/>
    <w:rsid w:val="00422472"/>
    <w:rsid w:val="004238DD"/>
    <w:rsid w:val="0042491E"/>
    <w:rsid w:val="00424975"/>
    <w:rsid w:val="0042576C"/>
    <w:rsid w:val="00425C3B"/>
    <w:rsid w:val="00426267"/>
    <w:rsid w:val="00427F18"/>
    <w:rsid w:val="004303AB"/>
    <w:rsid w:val="004303CD"/>
    <w:rsid w:val="00431A5C"/>
    <w:rsid w:val="00431DB7"/>
    <w:rsid w:val="004326E6"/>
    <w:rsid w:val="0043780C"/>
    <w:rsid w:val="004424E4"/>
    <w:rsid w:val="00444112"/>
    <w:rsid w:val="00444BB0"/>
    <w:rsid w:val="00444F73"/>
    <w:rsid w:val="00446820"/>
    <w:rsid w:val="00450391"/>
    <w:rsid w:val="004506C1"/>
    <w:rsid w:val="004511C4"/>
    <w:rsid w:val="00452D44"/>
    <w:rsid w:val="00452EF9"/>
    <w:rsid w:val="00454725"/>
    <w:rsid w:val="004559F7"/>
    <w:rsid w:val="004568A8"/>
    <w:rsid w:val="0045738D"/>
    <w:rsid w:val="004578B7"/>
    <w:rsid w:val="004605E5"/>
    <w:rsid w:val="004611F8"/>
    <w:rsid w:val="00461599"/>
    <w:rsid w:val="00462183"/>
    <w:rsid w:val="00463BBF"/>
    <w:rsid w:val="00464786"/>
    <w:rsid w:val="00467105"/>
    <w:rsid w:val="004707C1"/>
    <w:rsid w:val="00471272"/>
    <w:rsid w:val="00471C77"/>
    <w:rsid w:val="00472A12"/>
    <w:rsid w:val="00473B41"/>
    <w:rsid w:val="00474401"/>
    <w:rsid w:val="00475A23"/>
    <w:rsid w:val="00475FE9"/>
    <w:rsid w:val="00480338"/>
    <w:rsid w:val="004821B6"/>
    <w:rsid w:val="0048259F"/>
    <w:rsid w:val="004852F3"/>
    <w:rsid w:val="00485845"/>
    <w:rsid w:val="0048654F"/>
    <w:rsid w:val="00486637"/>
    <w:rsid w:val="004866FB"/>
    <w:rsid w:val="0049180F"/>
    <w:rsid w:val="00491B08"/>
    <w:rsid w:val="00491FAE"/>
    <w:rsid w:val="00492382"/>
    <w:rsid w:val="004932CA"/>
    <w:rsid w:val="00493A97"/>
    <w:rsid w:val="00493CE7"/>
    <w:rsid w:val="00494069"/>
    <w:rsid w:val="004955CC"/>
    <w:rsid w:val="004956BC"/>
    <w:rsid w:val="00497786"/>
    <w:rsid w:val="004A02DE"/>
    <w:rsid w:val="004A0E5C"/>
    <w:rsid w:val="004A1261"/>
    <w:rsid w:val="004A284B"/>
    <w:rsid w:val="004A39FF"/>
    <w:rsid w:val="004A42A8"/>
    <w:rsid w:val="004A4D6E"/>
    <w:rsid w:val="004A5C1D"/>
    <w:rsid w:val="004A5F5C"/>
    <w:rsid w:val="004A6230"/>
    <w:rsid w:val="004A71A6"/>
    <w:rsid w:val="004A7B6F"/>
    <w:rsid w:val="004B1621"/>
    <w:rsid w:val="004B23D0"/>
    <w:rsid w:val="004B3616"/>
    <w:rsid w:val="004B4CDC"/>
    <w:rsid w:val="004B5DDE"/>
    <w:rsid w:val="004B6CC2"/>
    <w:rsid w:val="004C0563"/>
    <w:rsid w:val="004C074D"/>
    <w:rsid w:val="004C14F5"/>
    <w:rsid w:val="004C2C5D"/>
    <w:rsid w:val="004C4646"/>
    <w:rsid w:val="004C48D8"/>
    <w:rsid w:val="004C5A79"/>
    <w:rsid w:val="004C7742"/>
    <w:rsid w:val="004D07B1"/>
    <w:rsid w:val="004D0808"/>
    <w:rsid w:val="004D0945"/>
    <w:rsid w:val="004D1DD1"/>
    <w:rsid w:val="004D1ECF"/>
    <w:rsid w:val="004D3D96"/>
    <w:rsid w:val="004D4453"/>
    <w:rsid w:val="004D5586"/>
    <w:rsid w:val="004D6A8F"/>
    <w:rsid w:val="004D712D"/>
    <w:rsid w:val="004E3521"/>
    <w:rsid w:val="004E371A"/>
    <w:rsid w:val="004E555C"/>
    <w:rsid w:val="004E55D9"/>
    <w:rsid w:val="004E570E"/>
    <w:rsid w:val="004E5B04"/>
    <w:rsid w:val="004F05FD"/>
    <w:rsid w:val="004F2A67"/>
    <w:rsid w:val="004F2B8E"/>
    <w:rsid w:val="004F2C43"/>
    <w:rsid w:val="004F33B4"/>
    <w:rsid w:val="004F3798"/>
    <w:rsid w:val="004F56D4"/>
    <w:rsid w:val="004F680D"/>
    <w:rsid w:val="004F7812"/>
    <w:rsid w:val="0050100A"/>
    <w:rsid w:val="00501A23"/>
    <w:rsid w:val="00503AAF"/>
    <w:rsid w:val="00503F91"/>
    <w:rsid w:val="00504D7D"/>
    <w:rsid w:val="005063C6"/>
    <w:rsid w:val="00510033"/>
    <w:rsid w:val="005113C0"/>
    <w:rsid w:val="00511B0B"/>
    <w:rsid w:val="0051258F"/>
    <w:rsid w:val="005133AA"/>
    <w:rsid w:val="005134BC"/>
    <w:rsid w:val="00514103"/>
    <w:rsid w:val="0051636F"/>
    <w:rsid w:val="00516660"/>
    <w:rsid w:val="00516A26"/>
    <w:rsid w:val="005174AB"/>
    <w:rsid w:val="00517AAF"/>
    <w:rsid w:val="00517C80"/>
    <w:rsid w:val="00520388"/>
    <w:rsid w:val="005204CC"/>
    <w:rsid w:val="005206D0"/>
    <w:rsid w:val="00520773"/>
    <w:rsid w:val="00522C7D"/>
    <w:rsid w:val="0052336F"/>
    <w:rsid w:val="005254CD"/>
    <w:rsid w:val="00530AD5"/>
    <w:rsid w:val="005318C2"/>
    <w:rsid w:val="00532141"/>
    <w:rsid w:val="0053263A"/>
    <w:rsid w:val="00532A52"/>
    <w:rsid w:val="00532E8F"/>
    <w:rsid w:val="005374CC"/>
    <w:rsid w:val="00540331"/>
    <w:rsid w:val="0054070E"/>
    <w:rsid w:val="005424F6"/>
    <w:rsid w:val="00544601"/>
    <w:rsid w:val="00545A0E"/>
    <w:rsid w:val="0054624B"/>
    <w:rsid w:val="0054676F"/>
    <w:rsid w:val="005467FB"/>
    <w:rsid w:val="00546A08"/>
    <w:rsid w:val="00546EE0"/>
    <w:rsid w:val="0054744A"/>
    <w:rsid w:val="005479C3"/>
    <w:rsid w:val="00550427"/>
    <w:rsid w:val="005505BB"/>
    <w:rsid w:val="005514CF"/>
    <w:rsid w:val="00552588"/>
    <w:rsid w:val="00554663"/>
    <w:rsid w:val="00555307"/>
    <w:rsid w:val="005578BD"/>
    <w:rsid w:val="00557924"/>
    <w:rsid w:val="005600D7"/>
    <w:rsid w:val="00560C89"/>
    <w:rsid w:val="00561BA5"/>
    <w:rsid w:val="00562465"/>
    <w:rsid w:val="00562D39"/>
    <w:rsid w:val="00563133"/>
    <w:rsid w:val="00563F68"/>
    <w:rsid w:val="00567438"/>
    <w:rsid w:val="00571731"/>
    <w:rsid w:val="00571941"/>
    <w:rsid w:val="00573F7C"/>
    <w:rsid w:val="00573F84"/>
    <w:rsid w:val="00574F4C"/>
    <w:rsid w:val="00577316"/>
    <w:rsid w:val="00577C33"/>
    <w:rsid w:val="0058272B"/>
    <w:rsid w:val="0058510E"/>
    <w:rsid w:val="00585821"/>
    <w:rsid w:val="0058591F"/>
    <w:rsid w:val="00585C7F"/>
    <w:rsid w:val="005868A7"/>
    <w:rsid w:val="00586DE4"/>
    <w:rsid w:val="00587302"/>
    <w:rsid w:val="00590402"/>
    <w:rsid w:val="00591A4A"/>
    <w:rsid w:val="0059319F"/>
    <w:rsid w:val="00596DE5"/>
    <w:rsid w:val="00597803"/>
    <w:rsid w:val="005A07ED"/>
    <w:rsid w:val="005A1772"/>
    <w:rsid w:val="005A1C16"/>
    <w:rsid w:val="005A2A71"/>
    <w:rsid w:val="005A3F2E"/>
    <w:rsid w:val="005A45DC"/>
    <w:rsid w:val="005A5388"/>
    <w:rsid w:val="005A6DF4"/>
    <w:rsid w:val="005A7B32"/>
    <w:rsid w:val="005A7F85"/>
    <w:rsid w:val="005B0509"/>
    <w:rsid w:val="005B38BE"/>
    <w:rsid w:val="005B3FEE"/>
    <w:rsid w:val="005B49DD"/>
    <w:rsid w:val="005B5409"/>
    <w:rsid w:val="005B5496"/>
    <w:rsid w:val="005B5B1B"/>
    <w:rsid w:val="005B6111"/>
    <w:rsid w:val="005B70D3"/>
    <w:rsid w:val="005B7C60"/>
    <w:rsid w:val="005C0409"/>
    <w:rsid w:val="005C0961"/>
    <w:rsid w:val="005C0A92"/>
    <w:rsid w:val="005C1373"/>
    <w:rsid w:val="005C2223"/>
    <w:rsid w:val="005C2D41"/>
    <w:rsid w:val="005C3371"/>
    <w:rsid w:val="005C351D"/>
    <w:rsid w:val="005C66ED"/>
    <w:rsid w:val="005C713A"/>
    <w:rsid w:val="005D0E92"/>
    <w:rsid w:val="005D2128"/>
    <w:rsid w:val="005D2302"/>
    <w:rsid w:val="005D2F29"/>
    <w:rsid w:val="005D5925"/>
    <w:rsid w:val="005D5CB4"/>
    <w:rsid w:val="005D61B7"/>
    <w:rsid w:val="005D749B"/>
    <w:rsid w:val="005D758C"/>
    <w:rsid w:val="005D7A78"/>
    <w:rsid w:val="005E0576"/>
    <w:rsid w:val="005E1CC6"/>
    <w:rsid w:val="005E510D"/>
    <w:rsid w:val="005E56F7"/>
    <w:rsid w:val="005E6E0C"/>
    <w:rsid w:val="005E6E6D"/>
    <w:rsid w:val="005E79B2"/>
    <w:rsid w:val="005F0114"/>
    <w:rsid w:val="005F0CDB"/>
    <w:rsid w:val="005F1597"/>
    <w:rsid w:val="005F1E02"/>
    <w:rsid w:val="005F2C00"/>
    <w:rsid w:val="005F2F56"/>
    <w:rsid w:val="005F4853"/>
    <w:rsid w:val="005F4B4F"/>
    <w:rsid w:val="005F556C"/>
    <w:rsid w:val="005F6F6D"/>
    <w:rsid w:val="005F77CD"/>
    <w:rsid w:val="0060096D"/>
    <w:rsid w:val="00602AFB"/>
    <w:rsid w:val="00604912"/>
    <w:rsid w:val="00605DB3"/>
    <w:rsid w:val="00606DF6"/>
    <w:rsid w:val="00607219"/>
    <w:rsid w:val="006077F2"/>
    <w:rsid w:val="00607CFC"/>
    <w:rsid w:val="00612E78"/>
    <w:rsid w:val="00614A94"/>
    <w:rsid w:val="0061582E"/>
    <w:rsid w:val="00616D99"/>
    <w:rsid w:val="00617125"/>
    <w:rsid w:val="00620CE8"/>
    <w:rsid w:val="00621E9E"/>
    <w:rsid w:val="006225F0"/>
    <w:rsid w:val="006239A8"/>
    <w:rsid w:val="00623C81"/>
    <w:rsid w:val="00624338"/>
    <w:rsid w:val="00625B9E"/>
    <w:rsid w:val="0062785B"/>
    <w:rsid w:val="00632751"/>
    <w:rsid w:val="00632EF7"/>
    <w:rsid w:val="00634DAB"/>
    <w:rsid w:val="00634E59"/>
    <w:rsid w:val="00635F10"/>
    <w:rsid w:val="00635F81"/>
    <w:rsid w:val="0063647C"/>
    <w:rsid w:val="0064253C"/>
    <w:rsid w:val="00642F7A"/>
    <w:rsid w:val="00643303"/>
    <w:rsid w:val="006449CD"/>
    <w:rsid w:val="00646CFD"/>
    <w:rsid w:val="00650FE5"/>
    <w:rsid w:val="006531F6"/>
    <w:rsid w:val="00653FDF"/>
    <w:rsid w:val="00654C6F"/>
    <w:rsid w:val="00654E87"/>
    <w:rsid w:val="0065549F"/>
    <w:rsid w:val="0065552B"/>
    <w:rsid w:val="0065566C"/>
    <w:rsid w:val="006563A9"/>
    <w:rsid w:val="0065751C"/>
    <w:rsid w:val="00657C1D"/>
    <w:rsid w:val="00661C3E"/>
    <w:rsid w:val="006626F6"/>
    <w:rsid w:val="00663FE9"/>
    <w:rsid w:val="00666A47"/>
    <w:rsid w:val="006677B3"/>
    <w:rsid w:val="00667F74"/>
    <w:rsid w:val="00670B16"/>
    <w:rsid w:val="00672683"/>
    <w:rsid w:val="0067385F"/>
    <w:rsid w:val="00675512"/>
    <w:rsid w:val="006761E1"/>
    <w:rsid w:val="0067658E"/>
    <w:rsid w:val="006769C9"/>
    <w:rsid w:val="00676FF3"/>
    <w:rsid w:val="00677031"/>
    <w:rsid w:val="00677294"/>
    <w:rsid w:val="00677D57"/>
    <w:rsid w:val="00680169"/>
    <w:rsid w:val="00681124"/>
    <w:rsid w:val="0068253E"/>
    <w:rsid w:val="00682DA8"/>
    <w:rsid w:val="00683EF9"/>
    <w:rsid w:val="00684C63"/>
    <w:rsid w:val="006855E4"/>
    <w:rsid w:val="0068639C"/>
    <w:rsid w:val="00687D63"/>
    <w:rsid w:val="00690DE1"/>
    <w:rsid w:val="00691435"/>
    <w:rsid w:val="006916F8"/>
    <w:rsid w:val="00691DCD"/>
    <w:rsid w:val="0069223E"/>
    <w:rsid w:val="0069373E"/>
    <w:rsid w:val="00693866"/>
    <w:rsid w:val="00693B0F"/>
    <w:rsid w:val="00693BC7"/>
    <w:rsid w:val="006949D8"/>
    <w:rsid w:val="00694F62"/>
    <w:rsid w:val="00695EB6"/>
    <w:rsid w:val="00695EBF"/>
    <w:rsid w:val="006965CA"/>
    <w:rsid w:val="00697891"/>
    <w:rsid w:val="006978FE"/>
    <w:rsid w:val="006A39B4"/>
    <w:rsid w:val="006A47EF"/>
    <w:rsid w:val="006A62A8"/>
    <w:rsid w:val="006B011C"/>
    <w:rsid w:val="006B0625"/>
    <w:rsid w:val="006B162E"/>
    <w:rsid w:val="006B2C39"/>
    <w:rsid w:val="006B2CE7"/>
    <w:rsid w:val="006B37B8"/>
    <w:rsid w:val="006B38AB"/>
    <w:rsid w:val="006B4BD5"/>
    <w:rsid w:val="006B6368"/>
    <w:rsid w:val="006B63F7"/>
    <w:rsid w:val="006B6F30"/>
    <w:rsid w:val="006B73AD"/>
    <w:rsid w:val="006B7459"/>
    <w:rsid w:val="006B7D22"/>
    <w:rsid w:val="006B7DC8"/>
    <w:rsid w:val="006C1493"/>
    <w:rsid w:val="006C2482"/>
    <w:rsid w:val="006C2B3C"/>
    <w:rsid w:val="006C3165"/>
    <w:rsid w:val="006C3AF1"/>
    <w:rsid w:val="006C5A28"/>
    <w:rsid w:val="006C68C6"/>
    <w:rsid w:val="006D03F4"/>
    <w:rsid w:val="006D2220"/>
    <w:rsid w:val="006D2AA5"/>
    <w:rsid w:val="006D2B39"/>
    <w:rsid w:val="006D2D71"/>
    <w:rsid w:val="006D2EB2"/>
    <w:rsid w:val="006D3147"/>
    <w:rsid w:val="006D424B"/>
    <w:rsid w:val="006D4D9F"/>
    <w:rsid w:val="006D7DAB"/>
    <w:rsid w:val="006E0D2C"/>
    <w:rsid w:val="006E2102"/>
    <w:rsid w:val="006E271A"/>
    <w:rsid w:val="006E2B17"/>
    <w:rsid w:val="006E2F50"/>
    <w:rsid w:val="006E3600"/>
    <w:rsid w:val="006E36C2"/>
    <w:rsid w:val="006E37D0"/>
    <w:rsid w:val="006E3DF5"/>
    <w:rsid w:val="006E4F3A"/>
    <w:rsid w:val="006E5101"/>
    <w:rsid w:val="006E5AE8"/>
    <w:rsid w:val="006E6AF0"/>
    <w:rsid w:val="006E796C"/>
    <w:rsid w:val="006F034A"/>
    <w:rsid w:val="006F05D5"/>
    <w:rsid w:val="006F1D86"/>
    <w:rsid w:val="006F2DE9"/>
    <w:rsid w:val="006F3166"/>
    <w:rsid w:val="006F3FFC"/>
    <w:rsid w:val="006F4441"/>
    <w:rsid w:val="006F459C"/>
    <w:rsid w:val="006F52F8"/>
    <w:rsid w:val="006F547B"/>
    <w:rsid w:val="006F5EC0"/>
    <w:rsid w:val="006F6362"/>
    <w:rsid w:val="006F7ADA"/>
    <w:rsid w:val="006F7DE0"/>
    <w:rsid w:val="006F7F39"/>
    <w:rsid w:val="00700324"/>
    <w:rsid w:val="00701234"/>
    <w:rsid w:val="00701B30"/>
    <w:rsid w:val="007032F6"/>
    <w:rsid w:val="00703AC4"/>
    <w:rsid w:val="00703C3D"/>
    <w:rsid w:val="0070413E"/>
    <w:rsid w:val="00705B5E"/>
    <w:rsid w:val="00705BE4"/>
    <w:rsid w:val="00706138"/>
    <w:rsid w:val="0070674D"/>
    <w:rsid w:val="00707E58"/>
    <w:rsid w:val="00710370"/>
    <w:rsid w:val="00710530"/>
    <w:rsid w:val="00710E3C"/>
    <w:rsid w:val="00712F0B"/>
    <w:rsid w:val="007130CB"/>
    <w:rsid w:val="007131E9"/>
    <w:rsid w:val="00715830"/>
    <w:rsid w:val="00717F94"/>
    <w:rsid w:val="00720CC1"/>
    <w:rsid w:val="00722F77"/>
    <w:rsid w:val="00725B0F"/>
    <w:rsid w:val="00725B7F"/>
    <w:rsid w:val="007264CD"/>
    <w:rsid w:val="00726E78"/>
    <w:rsid w:val="007300CC"/>
    <w:rsid w:val="00730579"/>
    <w:rsid w:val="007308CE"/>
    <w:rsid w:val="00731659"/>
    <w:rsid w:val="00732E22"/>
    <w:rsid w:val="00732E8F"/>
    <w:rsid w:val="0073503D"/>
    <w:rsid w:val="00735376"/>
    <w:rsid w:val="007354C6"/>
    <w:rsid w:val="00735A69"/>
    <w:rsid w:val="00736162"/>
    <w:rsid w:val="00736C1D"/>
    <w:rsid w:val="00736DD5"/>
    <w:rsid w:val="007370ED"/>
    <w:rsid w:val="00737570"/>
    <w:rsid w:val="007401E2"/>
    <w:rsid w:val="00740B52"/>
    <w:rsid w:val="00743041"/>
    <w:rsid w:val="007445D3"/>
    <w:rsid w:val="00746C40"/>
    <w:rsid w:val="00747156"/>
    <w:rsid w:val="007514CA"/>
    <w:rsid w:val="0075158D"/>
    <w:rsid w:val="00751BA5"/>
    <w:rsid w:val="0075214F"/>
    <w:rsid w:val="00752ADE"/>
    <w:rsid w:val="00752CF0"/>
    <w:rsid w:val="007606B2"/>
    <w:rsid w:val="00760F3A"/>
    <w:rsid w:val="00763011"/>
    <w:rsid w:val="0076649A"/>
    <w:rsid w:val="007679E6"/>
    <w:rsid w:val="00772983"/>
    <w:rsid w:val="00772D37"/>
    <w:rsid w:val="007733AE"/>
    <w:rsid w:val="007808FC"/>
    <w:rsid w:val="0078186D"/>
    <w:rsid w:val="007825FE"/>
    <w:rsid w:val="007853BC"/>
    <w:rsid w:val="007869D6"/>
    <w:rsid w:val="00786B3F"/>
    <w:rsid w:val="0079072E"/>
    <w:rsid w:val="00790B84"/>
    <w:rsid w:val="00790D22"/>
    <w:rsid w:val="00790E3D"/>
    <w:rsid w:val="0079311E"/>
    <w:rsid w:val="00794232"/>
    <w:rsid w:val="0079444F"/>
    <w:rsid w:val="007951FE"/>
    <w:rsid w:val="0079549B"/>
    <w:rsid w:val="00796DD3"/>
    <w:rsid w:val="00797C97"/>
    <w:rsid w:val="007A00F6"/>
    <w:rsid w:val="007A0E62"/>
    <w:rsid w:val="007A1348"/>
    <w:rsid w:val="007A1D82"/>
    <w:rsid w:val="007A2D3A"/>
    <w:rsid w:val="007A2DE3"/>
    <w:rsid w:val="007A3E93"/>
    <w:rsid w:val="007A5AA9"/>
    <w:rsid w:val="007A7CEB"/>
    <w:rsid w:val="007B0B62"/>
    <w:rsid w:val="007B5671"/>
    <w:rsid w:val="007B5CD7"/>
    <w:rsid w:val="007B5CEF"/>
    <w:rsid w:val="007B7310"/>
    <w:rsid w:val="007B7C69"/>
    <w:rsid w:val="007C05C0"/>
    <w:rsid w:val="007C0EA5"/>
    <w:rsid w:val="007C1215"/>
    <w:rsid w:val="007C12A1"/>
    <w:rsid w:val="007C15FA"/>
    <w:rsid w:val="007C24F0"/>
    <w:rsid w:val="007C2C32"/>
    <w:rsid w:val="007C46E6"/>
    <w:rsid w:val="007C490C"/>
    <w:rsid w:val="007C4C9E"/>
    <w:rsid w:val="007C55C2"/>
    <w:rsid w:val="007C7BDC"/>
    <w:rsid w:val="007D06D6"/>
    <w:rsid w:val="007D075C"/>
    <w:rsid w:val="007D10F6"/>
    <w:rsid w:val="007D1938"/>
    <w:rsid w:val="007D211E"/>
    <w:rsid w:val="007D2CBF"/>
    <w:rsid w:val="007D3457"/>
    <w:rsid w:val="007D42CD"/>
    <w:rsid w:val="007D4E33"/>
    <w:rsid w:val="007D6B8F"/>
    <w:rsid w:val="007E088D"/>
    <w:rsid w:val="007E0B84"/>
    <w:rsid w:val="007E13D8"/>
    <w:rsid w:val="007E298A"/>
    <w:rsid w:val="007E2C95"/>
    <w:rsid w:val="007E304E"/>
    <w:rsid w:val="007E3447"/>
    <w:rsid w:val="007E379F"/>
    <w:rsid w:val="007E6A26"/>
    <w:rsid w:val="007F0340"/>
    <w:rsid w:val="007F10E9"/>
    <w:rsid w:val="007F2527"/>
    <w:rsid w:val="007F292F"/>
    <w:rsid w:val="007F3B4A"/>
    <w:rsid w:val="007F4016"/>
    <w:rsid w:val="007F4F47"/>
    <w:rsid w:val="007F5300"/>
    <w:rsid w:val="007F5807"/>
    <w:rsid w:val="007F5A14"/>
    <w:rsid w:val="007F5DC1"/>
    <w:rsid w:val="007F675F"/>
    <w:rsid w:val="007F71D3"/>
    <w:rsid w:val="007F76DD"/>
    <w:rsid w:val="007F79A7"/>
    <w:rsid w:val="00800CF8"/>
    <w:rsid w:val="00800FF8"/>
    <w:rsid w:val="00801024"/>
    <w:rsid w:val="0080190B"/>
    <w:rsid w:val="0080258E"/>
    <w:rsid w:val="008030F3"/>
    <w:rsid w:val="00803A20"/>
    <w:rsid w:val="00803AD2"/>
    <w:rsid w:val="008043CC"/>
    <w:rsid w:val="0080450B"/>
    <w:rsid w:val="00804E71"/>
    <w:rsid w:val="00805178"/>
    <w:rsid w:val="0080524E"/>
    <w:rsid w:val="008054AB"/>
    <w:rsid w:val="00805946"/>
    <w:rsid w:val="00806741"/>
    <w:rsid w:val="00807521"/>
    <w:rsid w:val="00807766"/>
    <w:rsid w:val="00812B3E"/>
    <w:rsid w:val="00812E18"/>
    <w:rsid w:val="00813D10"/>
    <w:rsid w:val="00814401"/>
    <w:rsid w:val="00814793"/>
    <w:rsid w:val="008148FA"/>
    <w:rsid w:val="0081498C"/>
    <w:rsid w:val="00814AA3"/>
    <w:rsid w:val="0081548F"/>
    <w:rsid w:val="00816B8E"/>
    <w:rsid w:val="00817D5E"/>
    <w:rsid w:val="008239FC"/>
    <w:rsid w:val="0082488A"/>
    <w:rsid w:val="00824BBC"/>
    <w:rsid w:val="008263CF"/>
    <w:rsid w:val="008308DA"/>
    <w:rsid w:val="00830DEE"/>
    <w:rsid w:val="00830E7C"/>
    <w:rsid w:val="00832A19"/>
    <w:rsid w:val="00832B19"/>
    <w:rsid w:val="00832E3B"/>
    <w:rsid w:val="0083318A"/>
    <w:rsid w:val="008337EA"/>
    <w:rsid w:val="00833CDB"/>
    <w:rsid w:val="00834401"/>
    <w:rsid w:val="008349C5"/>
    <w:rsid w:val="00834B27"/>
    <w:rsid w:val="00834C94"/>
    <w:rsid w:val="00834F11"/>
    <w:rsid w:val="008350DC"/>
    <w:rsid w:val="0083530D"/>
    <w:rsid w:val="008361AA"/>
    <w:rsid w:val="00836B96"/>
    <w:rsid w:val="00837EA2"/>
    <w:rsid w:val="00840D9E"/>
    <w:rsid w:val="00841367"/>
    <w:rsid w:val="00841960"/>
    <w:rsid w:val="00842124"/>
    <w:rsid w:val="008427CF"/>
    <w:rsid w:val="00842DFE"/>
    <w:rsid w:val="008435A2"/>
    <w:rsid w:val="008439B8"/>
    <w:rsid w:val="008454D7"/>
    <w:rsid w:val="008459E2"/>
    <w:rsid w:val="0084640C"/>
    <w:rsid w:val="00850006"/>
    <w:rsid w:val="00850457"/>
    <w:rsid w:val="00850D1D"/>
    <w:rsid w:val="00852F02"/>
    <w:rsid w:val="0085531E"/>
    <w:rsid w:val="00857E68"/>
    <w:rsid w:val="00860846"/>
    <w:rsid w:val="008660F5"/>
    <w:rsid w:val="00866308"/>
    <w:rsid w:val="00866F8A"/>
    <w:rsid w:val="00867EE2"/>
    <w:rsid w:val="0087057D"/>
    <w:rsid w:val="00871F84"/>
    <w:rsid w:val="00872E82"/>
    <w:rsid w:val="00873213"/>
    <w:rsid w:val="00873497"/>
    <w:rsid w:val="008739ED"/>
    <w:rsid w:val="00874C13"/>
    <w:rsid w:val="008779A2"/>
    <w:rsid w:val="00881418"/>
    <w:rsid w:val="00881ACF"/>
    <w:rsid w:val="00883A6E"/>
    <w:rsid w:val="0088521F"/>
    <w:rsid w:val="00885B65"/>
    <w:rsid w:val="0089049D"/>
    <w:rsid w:val="008905B8"/>
    <w:rsid w:val="008912A3"/>
    <w:rsid w:val="008922C7"/>
    <w:rsid w:val="008929B3"/>
    <w:rsid w:val="00893394"/>
    <w:rsid w:val="00893442"/>
    <w:rsid w:val="00893D9A"/>
    <w:rsid w:val="00893E63"/>
    <w:rsid w:val="00896ABB"/>
    <w:rsid w:val="008971E5"/>
    <w:rsid w:val="008A1B19"/>
    <w:rsid w:val="008A2F77"/>
    <w:rsid w:val="008A30D4"/>
    <w:rsid w:val="008A41D5"/>
    <w:rsid w:val="008A485B"/>
    <w:rsid w:val="008A53F5"/>
    <w:rsid w:val="008A6971"/>
    <w:rsid w:val="008B0711"/>
    <w:rsid w:val="008B083B"/>
    <w:rsid w:val="008B322C"/>
    <w:rsid w:val="008B3942"/>
    <w:rsid w:val="008B4C95"/>
    <w:rsid w:val="008B4FCC"/>
    <w:rsid w:val="008B5562"/>
    <w:rsid w:val="008B55B2"/>
    <w:rsid w:val="008B6638"/>
    <w:rsid w:val="008B6AA1"/>
    <w:rsid w:val="008B7B69"/>
    <w:rsid w:val="008B7C5F"/>
    <w:rsid w:val="008C2108"/>
    <w:rsid w:val="008C2B74"/>
    <w:rsid w:val="008C371F"/>
    <w:rsid w:val="008C3EBE"/>
    <w:rsid w:val="008C4A91"/>
    <w:rsid w:val="008C6628"/>
    <w:rsid w:val="008C674F"/>
    <w:rsid w:val="008C67A2"/>
    <w:rsid w:val="008C70E6"/>
    <w:rsid w:val="008C7A83"/>
    <w:rsid w:val="008C7DA0"/>
    <w:rsid w:val="008D0773"/>
    <w:rsid w:val="008D1181"/>
    <w:rsid w:val="008D16C3"/>
    <w:rsid w:val="008D1FB9"/>
    <w:rsid w:val="008D2B31"/>
    <w:rsid w:val="008D2C1E"/>
    <w:rsid w:val="008D390C"/>
    <w:rsid w:val="008D6003"/>
    <w:rsid w:val="008D688F"/>
    <w:rsid w:val="008D6CB2"/>
    <w:rsid w:val="008D716E"/>
    <w:rsid w:val="008D722A"/>
    <w:rsid w:val="008D75D4"/>
    <w:rsid w:val="008D7B38"/>
    <w:rsid w:val="008E072F"/>
    <w:rsid w:val="008E0C5B"/>
    <w:rsid w:val="008E0DB1"/>
    <w:rsid w:val="008E1E73"/>
    <w:rsid w:val="008E22BA"/>
    <w:rsid w:val="008E3137"/>
    <w:rsid w:val="008E43A7"/>
    <w:rsid w:val="008E46B6"/>
    <w:rsid w:val="008E4DCF"/>
    <w:rsid w:val="008E635B"/>
    <w:rsid w:val="008E6BF3"/>
    <w:rsid w:val="008E7400"/>
    <w:rsid w:val="008F3138"/>
    <w:rsid w:val="008F3894"/>
    <w:rsid w:val="008F414F"/>
    <w:rsid w:val="008F451E"/>
    <w:rsid w:val="008F4598"/>
    <w:rsid w:val="008F4977"/>
    <w:rsid w:val="008F4A3E"/>
    <w:rsid w:val="008F6259"/>
    <w:rsid w:val="008F6E21"/>
    <w:rsid w:val="008F704D"/>
    <w:rsid w:val="008F743B"/>
    <w:rsid w:val="00900143"/>
    <w:rsid w:val="00901DE1"/>
    <w:rsid w:val="009038DD"/>
    <w:rsid w:val="009039D9"/>
    <w:rsid w:val="00903DF9"/>
    <w:rsid w:val="009041F5"/>
    <w:rsid w:val="0090448D"/>
    <w:rsid w:val="009044CE"/>
    <w:rsid w:val="00904D9E"/>
    <w:rsid w:val="0090597D"/>
    <w:rsid w:val="0090786B"/>
    <w:rsid w:val="00910275"/>
    <w:rsid w:val="00914182"/>
    <w:rsid w:val="00914635"/>
    <w:rsid w:val="009155BD"/>
    <w:rsid w:val="00916C7B"/>
    <w:rsid w:val="00920825"/>
    <w:rsid w:val="0092168E"/>
    <w:rsid w:val="009218B4"/>
    <w:rsid w:val="00926A8E"/>
    <w:rsid w:val="00926BDE"/>
    <w:rsid w:val="009276A3"/>
    <w:rsid w:val="00927971"/>
    <w:rsid w:val="00927A62"/>
    <w:rsid w:val="00927B06"/>
    <w:rsid w:val="00930613"/>
    <w:rsid w:val="00930745"/>
    <w:rsid w:val="00935B45"/>
    <w:rsid w:val="0093671E"/>
    <w:rsid w:val="00936814"/>
    <w:rsid w:val="00936855"/>
    <w:rsid w:val="00936D3B"/>
    <w:rsid w:val="00940D20"/>
    <w:rsid w:val="0094176A"/>
    <w:rsid w:val="00942A72"/>
    <w:rsid w:val="00942D9F"/>
    <w:rsid w:val="00945238"/>
    <w:rsid w:val="00945685"/>
    <w:rsid w:val="00946BB9"/>
    <w:rsid w:val="00946DE4"/>
    <w:rsid w:val="0095001C"/>
    <w:rsid w:val="0095144D"/>
    <w:rsid w:val="0095256A"/>
    <w:rsid w:val="009533DB"/>
    <w:rsid w:val="0095439B"/>
    <w:rsid w:val="00954D34"/>
    <w:rsid w:val="0095551D"/>
    <w:rsid w:val="00955BF0"/>
    <w:rsid w:val="009562E6"/>
    <w:rsid w:val="009567C4"/>
    <w:rsid w:val="00956A98"/>
    <w:rsid w:val="0095746B"/>
    <w:rsid w:val="00960D68"/>
    <w:rsid w:val="009614FA"/>
    <w:rsid w:val="009633D5"/>
    <w:rsid w:val="009663E1"/>
    <w:rsid w:val="00966A8E"/>
    <w:rsid w:val="00966CD5"/>
    <w:rsid w:val="00972291"/>
    <w:rsid w:val="00973EC4"/>
    <w:rsid w:val="009742F4"/>
    <w:rsid w:val="00974651"/>
    <w:rsid w:val="00975F82"/>
    <w:rsid w:val="00976888"/>
    <w:rsid w:val="00976E64"/>
    <w:rsid w:val="00980DB5"/>
    <w:rsid w:val="0098210F"/>
    <w:rsid w:val="00982658"/>
    <w:rsid w:val="009830A0"/>
    <w:rsid w:val="009869DF"/>
    <w:rsid w:val="00987D7D"/>
    <w:rsid w:val="00990B57"/>
    <w:rsid w:val="00990B7B"/>
    <w:rsid w:val="009922E9"/>
    <w:rsid w:val="00992E82"/>
    <w:rsid w:val="009937A9"/>
    <w:rsid w:val="00993C56"/>
    <w:rsid w:val="00994039"/>
    <w:rsid w:val="00994D72"/>
    <w:rsid w:val="00994E87"/>
    <w:rsid w:val="00995535"/>
    <w:rsid w:val="0099669A"/>
    <w:rsid w:val="00997F50"/>
    <w:rsid w:val="009A0962"/>
    <w:rsid w:val="009A0F5D"/>
    <w:rsid w:val="009A1288"/>
    <w:rsid w:val="009A2195"/>
    <w:rsid w:val="009A2AB5"/>
    <w:rsid w:val="009A3807"/>
    <w:rsid w:val="009A5210"/>
    <w:rsid w:val="009A5216"/>
    <w:rsid w:val="009A56D9"/>
    <w:rsid w:val="009A7802"/>
    <w:rsid w:val="009A785C"/>
    <w:rsid w:val="009A7DB6"/>
    <w:rsid w:val="009A7DBB"/>
    <w:rsid w:val="009A7F5C"/>
    <w:rsid w:val="009B1124"/>
    <w:rsid w:val="009B1407"/>
    <w:rsid w:val="009B2475"/>
    <w:rsid w:val="009B24DE"/>
    <w:rsid w:val="009B2B39"/>
    <w:rsid w:val="009B5F78"/>
    <w:rsid w:val="009B62FD"/>
    <w:rsid w:val="009B6979"/>
    <w:rsid w:val="009B6B52"/>
    <w:rsid w:val="009C0C04"/>
    <w:rsid w:val="009C1684"/>
    <w:rsid w:val="009C1EA9"/>
    <w:rsid w:val="009C207A"/>
    <w:rsid w:val="009C3165"/>
    <w:rsid w:val="009C4D7D"/>
    <w:rsid w:val="009C568A"/>
    <w:rsid w:val="009C5CB9"/>
    <w:rsid w:val="009C6428"/>
    <w:rsid w:val="009C65D4"/>
    <w:rsid w:val="009C6D6A"/>
    <w:rsid w:val="009C7D79"/>
    <w:rsid w:val="009D06EB"/>
    <w:rsid w:val="009D0E3B"/>
    <w:rsid w:val="009D0F02"/>
    <w:rsid w:val="009D2454"/>
    <w:rsid w:val="009D3A96"/>
    <w:rsid w:val="009D40EF"/>
    <w:rsid w:val="009D57D8"/>
    <w:rsid w:val="009D5CCE"/>
    <w:rsid w:val="009E05FA"/>
    <w:rsid w:val="009E0E87"/>
    <w:rsid w:val="009E1B73"/>
    <w:rsid w:val="009E2229"/>
    <w:rsid w:val="009E3270"/>
    <w:rsid w:val="009E3CDE"/>
    <w:rsid w:val="009E5405"/>
    <w:rsid w:val="009E5CF4"/>
    <w:rsid w:val="009E760C"/>
    <w:rsid w:val="009F0729"/>
    <w:rsid w:val="009F2686"/>
    <w:rsid w:val="009F2C0B"/>
    <w:rsid w:val="009F2E40"/>
    <w:rsid w:val="009F335B"/>
    <w:rsid w:val="009F414F"/>
    <w:rsid w:val="009F4A13"/>
    <w:rsid w:val="009F5ABF"/>
    <w:rsid w:val="009F5ACA"/>
    <w:rsid w:val="009F617B"/>
    <w:rsid w:val="009F7990"/>
    <w:rsid w:val="00A01C3C"/>
    <w:rsid w:val="00A021F3"/>
    <w:rsid w:val="00A0290A"/>
    <w:rsid w:val="00A029DE"/>
    <w:rsid w:val="00A04874"/>
    <w:rsid w:val="00A04ACF"/>
    <w:rsid w:val="00A05765"/>
    <w:rsid w:val="00A05DDC"/>
    <w:rsid w:val="00A1166E"/>
    <w:rsid w:val="00A12705"/>
    <w:rsid w:val="00A1287B"/>
    <w:rsid w:val="00A12B4A"/>
    <w:rsid w:val="00A13E0D"/>
    <w:rsid w:val="00A14066"/>
    <w:rsid w:val="00A150CE"/>
    <w:rsid w:val="00A15562"/>
    <w:rsid w:val="00A16504"/>
    <w:rsid w:val="00A167B1"/>
    <w:rsid w:val="00A168E9"/>
    <w:rsid w:val="00A1739A"/>
    <w:rsid w:val="00A179CB"/>
    <w:rsid w:val="00A20CF4"/>
    <w:rsid w:val="00A20DF4"/>
    <w:rsid w:val="00A225B8"/>
    <w:rsid w:val="00A22D07"/>
    <w:rsid w:val="00A23593"/>
    <w:rsid w:val="00A23B0D"/>
    <w:rsid w:val="00A246DE"/>
    <w:rsid w:val="00A24C74"/>
    <w:rsid w:val="00A2511E"/>
    <w:rsid w:val="00A272C1"/>
    <w:rsid w:val="00A27AD5"/>
    <w:rsid w:val="00A3134D"/>
    <w:rsid w:val="00A320BF"/>
    <w:rsid w:val="00A32B1A"/>
    <w:rsid w:val="00A3326B"/>
    <w:rsid w:val="00A360EF"/>
    <w:rsid w:val="00A403DC"/>
    <w:rsid w:val="00A41DB8"/>
    <w:rsid w:val="00A45387"/>
    <w:rsid w:val="00A46A7E"/>
    <w:rsid w:val="00A47C08"/>
    <w:rsid w:val="00A47C13"/>
    <w:rsid w:val="00A5148E"/>
    <w:rsid w:val="00A53BB5"/>
    <w:rsid w:val="00A54069"/>
    <w:rsid w:val="00A54BC7"/>
    <w:rsid w:val="00A57764"/>
    <w:rsid w:val="00A60FA9"/>
    <w:rsid w:val="00A62060"/>
    <w:rsid w:val="00A63FD9"/>
    <w:rsid w:val="00A648E5"/>
    <w:rsid w:val="00A64C69"/>
    <w:rsid w:val="00A70F98"/>
    <w:rsid w:val="00A72C9C"/>
    <w:rsid w:val="00A73161"/>
    <w:rsid w:val="00A735D9"/>
    <w:rsid w:val="00A73B23"/>
    <w:rsid w:val="00A77342"/>
    <w:rsid w:val="00A8008E"/>
    <w:rsid w:val="00A8135E"/>
    <w:rsid w:val="00A81CDE"/>
    <w:rsid w:val="00A821F7"/>
    <w:rsid w:val="00A82D8B"/>
    <w:rsid w:val="00A83845"/>
    <w:rsid w:val="00A83A9C"/>
    <w:rsid w:val="00A84A15"/>
    <w:rsid w:val="00A8535F"/>
    <w:rsid w:val="00A8558D"/>
    <w:rsid w:val="00A8656A"/>
    <w:rsid w:val="00A87274"/>
    <w:rsid w:val="00A900F2"/>
    <w:rsid w:val="00A9037A"/>
    <w:rsid w:val="00A91062"/>
    <w:rsid w:val="00A91877"/>
    <w:rsid w:val="00A92324"/>
    <w:rsid w:val="00A93BE6"/>
    <w:rsid w:val="00A93F4F"/>
    <w:rsid w:val="00A9639C"/>
    <w:rsid w:val="00A9668C"/>
    <w:rsid w:val="00A97365"/>
    <w:rsid w:val="00A97956"/>
    <w:rsid w:val="00A97AB0"/>
    <w:rsid w:val="00AA0A86"/>
    <w:rsid w:val="00AA247A"/>
    <w:rsid w:val="00AA2586"/>
    <w:rsid w:val="00AA3172"/>
    <w:rsid w:val="00AA32D6"/>
    <w:rsid w:val="00AA376A"/>
    <w:rsid w:val="00AA49BB"/>
    <w:rsid w:val="00AA4D95"/>
    <w:rsid w:val="00AA5231"/>
    <w:rsid w:val="00AA5616"/>
    <w:rsid w:val="00AA6622"/>
    <w:rsid w:val="00AB0AA5"/>
    <w:rsid w:val="00AB105E"/>
    <w:rsid w:val="00AB177B"/>
    <w:rsid w:val="00AB259B"/>
    <w:rsid w:val="00AB3455"/>
    <w:rsid w:val="00AB4868"/>
    <w:rsid w:val="00AB762A"/>
    <w:rsid w:val="00AB79CC"/>
    <w:rsid w:val="00AB7F33"/>
    <w:rsid w:val="00AC03EF"/>
    <w:rsid w:val="00AC15F9"/>
    <w:rsid w:val="00AC44DD"/>
    <w:rsid w:val="00AC496D"/>
    <w:rsid w:val="00AC5DDC"/>
    <w:rsid w:val="00AC69B2"/>
    <w:rsid w:val="00AC7E0B"/>
    <w:rsid w:val="00AD11C1"/>
    <w:rsid w:val="00AD185C"/>
    <w:rsid w:val="00AD2E51"/>
    <w:rsid w:val="00AD2F4F"/>
    <w:rsid w:val="00AD49D5"/>
    <w:rsid w:val="00AD4D5A"/>
    <w:rsid w:val="00AD4D96"/>
    <w:rsid w:val="00AD595D"/>
    <w:rsid w:val="00AD5C6C"/>
    <w:rsid w:val="00AE063E"/>
    <w:rsid w:val="00AE214A"/>
    <w:rsid w:val="00AE58A5"/>
    <w:rsid w:val="00AE5E22"/>
    <w:rsid w:val="00AF0817"/>
    <w:rsid w:val="00AF1213"/>
    <w:rsid w:val="00AF20CA"/>
    <w:rsid w:val="00AF29C6"/>
    <w:rsid w:val="00AF2B8B"/>
    <w:rsid w:val="00AF5485"/>
    <w:rsid w:val="00AF5E83"/>
    <w:rsid w:val="00AF66B4"/>
    <w:rsid w:val="00AF6D9B"/>
    <w:rsid w:val="00AF6E77"/>
    <w:rsid w:val="00B014E8"/>
    <w:rsid w:val="00B01D80"/>
    <w:rsid w:val="00B026F3"/>
    <w:rsid w:val="00B02A9B"/>
    <w:rsid w:val="00B03771"/>
    <w:rsid w:val="00B04D50"/>
    <w:rsid w:val="00B05774"/>
    <w:rsid w:val="00B07EEE"/>
    <w:rsid w:val="00B07F90"/>
    <w:rsid w:val="00B1026E"/>
    <w:rsid w:val="00B103DA"/>
    <w:rsid w:val="00B1266A"/>
    <w:rsid w:val="00B14330"/>
    <w:rsid w:val="00B158FD"/>
    <w:rsid w:val="00B15F17"/>
    <w:rsid w:val="00B17384"/>
    <w:rsid w:val="00B208D5"/>
    <w:rsid w:val="00B21B58"/>
    <w:rsid w:val="00B2408C"/>
    <w:rsid w:val="00B25777"/>
    <w:rsid w:val="00B2658B"/>
    <w:rsid w:val="00B26E88"/>
    <w:rsid w:val="00B279C2"/>
    <w:rsid w:val="00B3085F"/>
    <w:rsid w:val="00B322AB"/>
    <w:rsid w:val="00B327B7"/>
    <w:rsid w:val="00B33261"/>
    <w:rsid w:val="00B334EA"/>
    <w:rsid w:val="00B33678"/>
    <w:rsid w:val="00B337F8"/>
    <w:rsid w:val="00B338DC"/>
    <w:rsid w:val="00B341A7"/>
    <w:rsid w:val="00B35909"/>
    <w:rsid w:val="00B36273"/>
    <w:rsid w:val="00B36C92"/>
    <w:rsid w:val="00B37B19"/>
    <w:rsid w:val="00B420F6"/>
    <w:rsid w:val="00B44540"/>
    <w:rsid w:val="00B458D9"/>
    <w:rsid w:val="00B465CB"/>
    <w:rsid w:val="00B4697D"/>
    <w:rsid w:val="00B47A42"/>
    <w:rsid w:val="00B50B14"/>
    <w:rsid w:val="00B516AC"/>
    <w:rsid w:val="00B51907"/>
    <w:rsid w:val="00B52451"/>
    <w:rsid w:val="00B52D79"/>
    <w:rsid w:val="00B530A7"/>
    <w:rsid w:val="00B53855"/>
    <w:rsid w:val="00B53C0A"/>
    <w:rsid w:val="00B5523B"/>
    <w:rsid w:val="00B55622"/>
    <w:rsid w:val="00B57701"/>
    <w:rsid w:val="00B57788"/>
    <w:rsid w:val="00B57D83"/>
    <w:rsid w:val="00B600AB"/>
    <w:rsid w:val="00B601F1"/>
    <w:rsid w:val="00B602C2"/>
    <w:rsid w:val="00B60ADF"/>
    <w:rsid w:val="00B63F87"/>
    <w:rsid w:val="00B64040"/>
    <w:rsid w:val="00B65DE2"/>
    <w:rsid w:val="00B6609C"/>
    <w:rsid w:val="00B66E09"/>
    <w:rsid w:val="00B70DF9"/>
    <w:rsid w:val="00B72EA2"/>
    <w:rsid w:val="00B75C8D"/>
    <w:rsid w:val="00B7630A"/>
    <w:rsid w:val="00B80CB7"/>
    <w:rsid w:val="00B829FB"/>
    <w:rsid w:val="00B836FA"/>
    <w:rsid w:val="00B860D3"/>
    <w:rsid w:val="00B870F6"/>
    <w:rsid w:val="00B87955"/>
    <w:rsid w:val="00B91F60"/>
    <w:rsid w:val="00B923B5"/>
    <w:rsid w:val="00B9304B"/>
    <w:rsid w:val="00B934E7"/>
    <w:rsid w:val="00B939A7"/>
    <w:rsid w:val="00B9522B"/>
    <w:rsid w:val="00B9563F"/>
    <w:rsid w:val="00B96278"/>
    <w:rsid w:val="00B97E81"/>
    <w:rsid w:val="00BA07F3"/>
    <w:rsid w:val="00BA0AA8"/>
    <w:rsid w:val="00BA1231"/>
    <w:rsid w:val="00BA14F9"/>
    <w:rsid w:val="00BA1F79"/>
    <w:rsid w:val="00BA2253"/>
    <w:rsid w:val="00BA2907"/>
    <w:rsid w:val="00BA2B6B"/>
    <w:rsid w:val="00BA4172"/>
    <w:rsid w:val="00BA48F3"/>
    <w:rsid w:val="00BA5A5D"/>
    <w:rsid w:val="00BA7233"/>
    <w:rsid w:val="00BA7B79"/>
    <w:rsid w:val="00BB071E"/>
    <w:rsid w:val="00BB2438"/>
    <w:rsid w:val="00BB31DE"/>
    <w:rsid w:val="00BB35C2"/>
    <w:rsid w:val="00BB4111"/>
    <w:rsid w:val="00BB50A4"/>
    <w:rsid w:val="00BB5D46"/>
    <w:rsid w:val="00BB5E8D"/>
    <w:rsid w:val="00BB676A"/>
    <w:rsid w:val="00BB6C7B"/>
    <w:rsid w:val="00BC0A7B"/>
    <w:rsid w:val="00BC1668"/>
    <w:rsid w:val="00BC26FD"/>
    <w:rsid w:val="00BC4242"/>
    <w:rsid w:val="00BC5913"/>
    <w:rsid w:val="00BC67BF"/>
    <w:rsid w:val="00BC79A8"/>
    <w:rsid w:val="00BD1324"/>
    <w:rsid w:val="00BD3065"/>
    <w:rsid w:val="00BD342E"/>
    <w:rsid w:val="00BD42F2"/>
    <w:rsid w:val="00BD44F6"/>
    <w:rsid w:val="00BD4568"/>
    <w:rsid w:val="00BD77E5"/>
    <w:rsid w:val="00BE019C"/>
    <w:rsid w:val="00BE176C"/>
    <w:rsid w:val="00BE233F"/>
    <w:rsid w:val="00BE2E43"/>
    <w:rsid w:val="00BE306E"/>
    <w:rsid w:val="00BE6B3B"/>
    <w:rsid w:val="00BE7302"/>
    <w:rsid w:val="00BE7A76"/>
    <w:rsid w:val="00BE7D0F"/>
    <w:rsid w:val="00BF0578"/>
    <w:rsid w:val="00BF07BA"/>
    <w:rsid w:val="00BF16DB"/>
    <w:rsid w:val="00BF1A79"/>
    <w:rsid w:val="00BF1ECE"/>
    <w:rsid w:val="00BF360D"/>
    <w:rsid w:val="00BF3772"/>
    <w:rsid w:val="00BF46DB"/>
    <w:rsid w:val="00BF5313"/>
    <w:rsid w:val="00BF54D3"/>
    <w:rsid w:val="00BF67F2"/>
    <w:rsid w:val="00C008B4"/>
    <w:rsid w:val="00C009AE"/>
    <w:rsid w:val="00C00A0F"/>
    <w:rsid w:val="00C00D64"/>
    <w:rsid w:val="00C0128B"/>
    <w:rsid w:val="00C01DFA"/>
    <w:rsid w:val="00C0298B"/>
    <w:rsid w:val="00C02CE9"/>
    <w:rsid w:val="00C02D07"/>
    <w:rsid w:val="00C033CE"/>
    <w:rsid w:val="00C034AD"/>
    <w:rsid w:val="00C03B9C"/>
    <w:rsid w:val="00C05280"/>
    <w:rsid w:val="00C05B27"/>
    <w:rsid w:val="00C0621F"/>
    <w:rsid w:val="00C11E45"/>
    <w:rsid w:val="00C12BCE"/>
    <w:rsid w:val="00C130E0"/>
    <w:rsid w:val="00C13A1F"/>
    <w:rsid w:val="00C13B20"/>
    <w:rsid w:val="00C13D6F"/>
    <w:rsid w:val="00C14198"/>
    <w:rsid w:val="00C145B0"/>
    <w:rsid w:val="00C1532E"/>
    <w:rsid w:val="00C169F0"/>
    <w:rsid w:val="00C16CE7"/>
    <w:rsid w:val="00C16EE0"/>
    <w:rsid w:val="00C17081"/>
    <w:rsid w:val="00C17AEF"/>
    <w:rsid w:val="00C20416"/>
    <w:rsid w:val="00C21BB0"/>
    <w:rsid w:val="00C22751"/>
    <w:rsid w:val="00C229EF"/>
    <w:rsid w:val="00C237F0"/>
    <w:rsid w:val="00C249DE"/>
    <w:rsid w:val="00C2569F"/>
    <w:rsid w:val="00C263FE"/>
    <w:rsid w:val="00C26A3E"/>
    <w:rsid w:val="00C274C5"/>
    <w:rsid w:val="00C30052"/>
    <w:rsid w:val="00C30A1D"/>
    <w:rsid w:val="00C323FC"/>
    <w:rsid w:val="00C32816"/>
    <w:rsid w:val="00C33347"/>
    <w:rsid w:val="00C33958"/>
    <w:rsid w:val="00C33D86"/>
    <w:rsid w:val="00C353AA"/>
    <w:rsid w:val="00C40460"/>
    <w:rsid w:val="00C41360"/>
    <w:rsid w:val="00C42B07"/>
    <w:rsid w:val="00C42EDC"/>
    <w:rsid w:val="00C45DCA"/>
    <w:rsid w:val="00C46C30"/>
    <w:rsid w:val="00C508FC"/>
    <w:rsid w:val="00C50C06"/>
    <w:rsid w:val="00C51BF3"/>
    <w:rsid w:val="00C51C38"/>
    <w:rsid w:val="00C51E2F"/>
    <w:rsid w:val="00C51E57"/>
    <w:rsid w:val="00C53AE1"/>
    <w:rsid w:val="00C53FCD"/>
    <w:rsid w:val="00C547E0"/>
    <w:rsid w:val="00C57986"/>
    <w:rsid w:val="00C60D07"/>
    <w:rsid w:val="00C61023"/>
    <w:rsid w:val="00C6314D"/>
    <w:rsid w:val="00C66573"/>
    <w:rsid w:val="00C66F0A"/>
    <w:rsid w:val="00C676B2"/>
    <w:rsid w:val="00C67765"/>
    <w:rsid w:val="00C677D0"/>
    <w:rsid w:val="00C677ED"/>
    <w:rsid w:val="00C7051E"/>
    <w:rsid w:val="00C71A83"/>
    <w:rsid w:val="00C802B2"/>
    <w:rsid w:val="00C81123"/>
    <w:rsid w:val="00C81C5A"/>
    <w:rsid w:val="00C84725"/>
    <w:rsid w:val="00C85640"/>
    <w:rsid w:val="00C86F9B"/>
    <w:rsid w:val="00C875D0"/>
    <w:rsid w:val="00C87A7C"/>
    <w:rsid w:val="00C87E30"/>
    <w:rsid w:val="00C913CB"/>
    <w:rsid w:val="00C921B4"/>
    <w:rsid w:val="00C95115"/>
    <w:rsid w:val="00C9550F"/>
    <w:rsid w:val="00C95AB6"/>
    <w:rsid w:val="00CA1E2F"/>
    <w:rsid w:val="00CA2894"/>
    <w:rsid w:val="00CA2A03"/>
    <w:rsid w:val="00CA30AE"/>
    <w:rsid w:val="00CA398B"/>
    <w:rsid w:val="00CA3CA4"/>
    <w:rsid w:val="00CA3D72"/>
    <w:rsid w:val="00CA4978"/>
    <w:rsid w:val="00CA498F"/>
    <w:rsid w:val="00CA5413"/>
    <w:rsid w:val="00CB255D"/>
    <w:rsid w:val="00CB371B"/>
    <w:rsid w:val="00CB40C7"/>
    <w:rsid w:val="00CB4503"/>
    <w:rsid w:val="00CB46B0"/>
    <w:rsid w:val="00CB4D3F"/>
    <w:rsid w:val="00CB4DDF"/>
    <w:rsid w:val="00CB6187"/>
    <w:rsid w:val="00CB685C"/>
    <w:rsid w:val="00CB7CD6"/>
    <w:rsid w:val="00CC0543"/>
    <w:rsid w:val="00CC1C2E"/>
    <w:rsid w:val="00CC3DB8"/>
    <w:rsid w:val="00CC5D8B"/>
    <w:rsid w:val="00CC7D54"/>
    <w:rsid w:val="00CD15A4"/>
    <w:rsid w:val="00CD24BC"/>
    <w:rsid w:val="00CD2982"/>
    <w:rsid w:val="00CD2A2E"/>
    <w:rsid w:val="00CD2C71"/>
    <w:rsid w:val="00CD2E38"/>
    <w:rsid w:val="00CD348C"/>
    <w:rsid w:val="00CD4316"/>
    <w:rsid w:val="00CD5056"/>
    <w:rsid w:val="00CD532F"/>
    <w:rsid w:val="00CD7432"/>
    <w:rsid w:val="00CD75CF"/>
    <w:rsid w:val="00CE159E"/>
    <w:rsid w:val="00CE3F83"/>
    <w:rsid w:val="00CE41A1"/>
    <w:rsid w:val="00CE44A8"/>
    <w:rsid w:val="00CE44C5"/>
    <w:rsid w:val="00CE493D"/>
    <w:rsid w:val="00CE5FC9"/>
    <w:rsid w:val="00CE6093"/>
    <w:rsid w:val="00CE6BF0"/>
    <w:rsid w:val="00CE71AA"/>
    <w:rsid w:val="00CE7799"/>
    <w:rsid w:val="00CF0BDD"/>
    <w:rsid w:val="00CF1B24"/>
    <w:rsid w:val="00CF5020"/>
    <w:rsid w:val="00CF717C"/>
    <w:rsid w:val="00D00777"/>
    <w:rsid w:val="00D00D78"/>
    <w:rsid w:val="00D04E8B"/>
    <w:rsid w:val="00D05AD0"/>
    <w:rsid w:val="00D05AE8"/>
    <w:rsid w:val="00D07301"/>
    <w:rsid w:val="00D07FAB"/>
    <w:rsid w:val="00D1002F"/>
    <w:rsid w:val="00D10547"/>
    <w:rsid w:val="00D10D92"/>
    <w:rsid w:val="00D10FD1"/>
    <w:rsid w:val="00D11518"/>
    <w:rsid w:val="00D120DD"/>
    <w:rsid w:val="00D1294C"/>
    <w:rsid w:val="00D13B06"/>
    <w:rsid w:val="00D15491"/>
    <w:rsid w:val="00D161AC"/>
    <w:rsid w:val="00D162E9"/>
    <w:rsid w:val="00D17616"/>
    <w:rsid w:val="00D176D4"/>
    <w:rsid w:val="00D17B92"/>
    <w:rsid w:val="00D17C94"/>
    <w:rsid w:val="00D2108A"/>
    <w:rsid w:val="00D229D0"/>
    <w:rsid w:val="00D22C0C"/>
    <w:rsid w:val="00D23B92"/>
    <w:rsid w:val="00D25F28"/>
    <w:rsid w:val="00D30459"/>
    <w:rsid w:val="00D30C06"/>
    <w:rsid w:val="00D32669"/>
    <w:rsid w:val="00D34647"/>
    <w:rsid w:val="00D353F5"/>
    <w:rsid w:val="00D36C4B"/>
    <w:rsid w:val="00D37361"/>
    <w:rsid w:val="00D37DDA"/>
    <w:rsid w:val="00D40EEF"/>
    <w:rsid w:val="00D42546"/>
    <w:rsid w:val="00D4285A"/>
    <w:rsid w:val="00D42A57"/>
    <w:rsid w:val="00D42C87"/>
    <w:rsid w:val="00D4301D"/>
    <w:rsid w:val="00D43846"/>
    <w:rsid w:val="00D43A78"/>
    <w:rsid w:val="00D442BD"/>
    <w:rsid w:val="00D45890"/>
    <w:rsid w:val="00D46884"/>
    <w:rsid w:val="00D471F6"/>
    <w:rsid w:val="00D474CA"/>
    <w:rsid w:val="00D501F1"/>
    <w:rsid w:val="00D514CA"/>
    <w:rsid w:val="00D522C6"/>
    <w:rsid w:val="00D53290"/>
    <w:rsid w:val="00D539DF"/>
    <w:rsid w:val="00D53B1C"/>
    <w:rsid w:val="00D545FE"/>
    <w:rsid w:val="00D57339"/>
    <w:rsid w:val="00D57413"/>
    <w:rsid w:val="00D57A71"/>
    <w:rsid w:val="00D61D26"/>
    <w:rsid w:val="00D61ED7"/>
    <w:rsid w:val="00D621D2"/>
    <w:rsid w:val="00D62D9F"/>
    <w:rsid w:val="00D63789"/>
    <w:rsid w:val="00D638EA"/>
    <w:rsid w:val="00D659FF"/>
    <w:rsid w:val="00D6616E"/>
    <w:rsid w:val="00D664EE"/>
    <w:rsid w:val="00D671E9"/>
    <w:rsid w:val="00D67B59"/>
    <w:rsid w:val="00D7102B"/>
    <w:rsid w:val="00D7133A"/>
    <w:rsid w:val="00D71C2D"/>
    <w:rsid w:val="00D71C37"/>
    <w:rsid w:val="00D72BE9"/>
    <w:rsid w:val="00D73115"/>
    <w:rsid w:val="00D7320D"/>
    <w:rsid w:val="00D7320F"/>
    <w:rsid w:val="00D73B34"/>
    <w:rsid w:val="00D741B2"/>
    <w:rsid w:val="00D74FEF"/>
    <w:rsid w:val="00D7581F"/>
    <w:rsid w:val="00D76593"/>
    <w:rsid w:val="00D76B1A"/>
    <w:rsid w:val="00D77E45"/>
    <w:rsid w:val="00D80B2E"/>
    <w:rsid w:val="00D83381"/>
    <w:rsid w:val="00D835D2"/>
    <w:rsid w:val="00D8388A"/>
    <w:rsid w:val="00D855EE"/>
    <w:rsid w:val="00D86085"/>
    <w:rsid w:val="00D86BAC"/>
    <w:rsid w:val="00D86F13"/>
    <w:rsid w:val="00D904DA"/>
    <w:rsid w:val="00D909FF"/>
    <w:rsid w:val="00D93284"/>
    <w:rsid w:val="00D9495F"/>
    <w:rsid w:val="00D94BC8"/>
    <w:rsid w:val="00D94FDE"/>
    <w:rsid w:val="00D96466"/>
    <w:rsid w:val="00DA03EF"/>
    <w:rsid w:val="00DA1036"/>
    <w:rsid w:val="00DA122D"/>
    <w:rsid w:val="00DA31C1"/>
    <w:rsid w:val="00DA438F"/>
    <w:rsid w:val="00DA4908"/>
    <w:rsid w:val="00DA4C82"/>
    <w:rsid w:val="00DA5418"/>
    <w:rsid w:val="00DA578E"/>
    <w:rsid w:val="00DA5C6C"/>
    <w:rsid w:val="00DA7A82"/>
    <w:rsid w:val="00DA7B46"/>
    <w:rsid w:val="00DB06AB"/>
    <w:rsid w:val="00DB1A03"/>
    <w:rsid w:val="00DB1C65"/>
    <w:rsid w:val="00DB2AD4"/>
    <w:rsid w:val="00DB2ADB"/>
    <w:rsid w:val="00DB43CE"/>
    <w:rsid w:val="00DB458A"/>
    <w:rsid w:val="00DB56B9"/>
    <w:rsid w:val="00DB6EB8"/>
    <w:rsid w:val="00DC19A3"/>
    <w:rsid w:val="00DC3479"/>
    <w:rsid w:val="00DC363B"/>
    <w:rsid w:val="00DC42B4"/>
    <w:rsid w:val="00DC44B0"/>
    <w:rsid w:val="00DC4D26"/>
    <w:rsid w:val="00DC5D38"/>
    <w:rsid w:val="00DC6969"/>
    <w:rsid w:val="00DD1309"/>
    <w:rsid w:val="00DD152B"/>
    <w:rsid w:val="00DD2EBE"/>
    <w:rsid w:val="00DD46EA"/>
    <w:rsid w:val="00DD4E62"/>
    <w:rsid w:val="00DD4E98"/>
    <w:rsid w:val="00DD64DC"/>
    <w:rsid w:val="00DD6A15"/>
    <w:rsid w:val="00DD6B20"/>
    <w:rsid w:val="00DD7187"/>
    <w:rsid w:val="00DD74E1"/>
    <w:rsid w:val="00DE012E"/>
    <w:rsid w:val="00DE02C3"/>
    <w:rsid w:val="00DE0521"/>
    <w:rsid w:val="00DE0ED9"/>
    <w:rsid w:val="00DE1A02"/>
    <w:rsid w:val="00DE2D1E"/>
    <w:rsid w:val="00DE3642"/>
    <w:rsid w:val="00DE45B2"/>
    <w:rsid w:val="00DE4CD7"/>
    <w:rsid w:val="00DE5B05"/>
    <w:rsid w:val="00DE5C2B"/>
    <w:rsid w:val="00DE7C8F"/>
    <w:rsid w:val="00DF16D0"/>
    <w:rsid w:val="00DF2057"/>
    <w:rsid w:val="00DF40CB"/>
    <w:rsid w:val="00DF496F"/>
    <w:rsid w:val="00DF4FAA"/>
    <w:rsid w:val="00DF51E4"/>
    <w:rsid w:val="00DF546D"/>
    <w:rsid w:val="00DF5498"/>
    <w:rsid w:val="00DF5912"/>
    <w:rsid w:val="00DF6262"/>
    <w:rsid w:val="00DF7355"/>
    <w:rsid w:val="00DF76FB"/>
    <w:rsid w:val="00DF7902"/>
    <w:rsid w:val="00DF7F2B"/>
    <w:rsid w:val="00DF7F3B"/>
    <w:rsid w:val="00E01EF6"/>
    <w:rsid w:val="00E04F4A"/>
    <w:rsid w:val="00E0503C"/>
    <w:rsid w:val="00E05489"/>
    <w:rsid w:val="00E054C4"/>
    <w:rsid w:val="00E05E86"/>
    <w:rsid w:val="00E06DFB"/>
    <w:rsid w:val="00E06EEA"/>
    <w:rsid w:val="00E07206"/>
    <w:rsid w:val="00E10A05"/>
    <w:rsid w:val="00E1111C"/>
    <w:rsid w:val="00E11EC9"/>
    <w:rsid w:val="00E12756"/>
    <w:rsid w:val="00E1296D"/>
    <w:rsid w:val="00E144E9"/>
    <w:rsid w:val="00E15891"/>
    <w:rsid w:val="00E167CC"/>
    <w:rsid w:val="00E174B0"/>
    <w:rsid w:val="00E201B0"/>
    <w:rsid w:val="00E20473"/>
    <w:rsid w:val="00E22E14"/>
    <w:rsid w:val="00E235E3"/>
    <w:rsid w:val="00E23BE1"/>
    <w:rsid w:val="00E26B2E"/>
    <w:rsid w:val="00E30E08"/>
    <w:rsid w:val="00E33129"/>
    <w:rsid w:val="00E3381E"/>
    <w:rsid w:val="00E33C11"/>
    <w:rsid w:val="00E33CD0"/>
    <w:rsid w:val="00E34A82"/>
    <w:rsid w:val="00E352B3"/>
    <w:rsid w:val="00E40AC4"/>
    <w:rsid w:val="00E40D3E"/>
    <w:rsid w:val="00E41F69"/>
    <w:rsid w:val="00E44872"/>
    <w:rsid w:val="00E457D8"/>
    <w:rsid w:val="00E459A0"/>
    <w:rsid w:val="00E51383"/>
    <w:rsid w:val="00E51544"/>
    <w:rsid w:val="00E52710"/>
    <w:rsid w:val="00E535DE"/>
    <w:rsid w:val="00E55FD6"/>
    <w:rsid w:val="00E5707F"/>
    <w:rsid w:val="00E60A56"/>
    <w:rsid w:val="00E60F8E"/>
    <w:rsid w:val="00E61296"/>
    <w:rsid w:val="00E6460E"/>
    <w:rsid w:val="00E65C8F"/>
    <w:rsid w:val="00E65ED2"/>
    <w:rsid w:val="00E6690E"/>
    <w:rsid w:val="00E6722B"/>
    <w:rsid w:val="00E674CA"/>
    <w:rsid w:val="00E67575"/>
    <w:rsid w:val="00E676A1"/>
    <w:rsid w:val="00E67C38"/>
    <w:rsid w:val="00E70CA7"/>
    <w:rsid w:val="00E70CAF"/>
    <w:rsid w:val="00E71122"/>
    <w:rsid w:val="00E71EDF"/>
    <w:rsid w:val="00E72972"/>
    <w:rsid w:val="00E7383F"/>
    <w:rsid w:val="00E74421"/>
    <w:rsid w:val="00E74E3F"/>
    <w:rsid w:val="00E77DF4"/>
    <w:rsid w:val="00E800BA"/>
    <w:rsid w:val="00E80B05"/>
    <w:rsid w:val="00E8296D"/>
    <w:rsid w:val="00E83378"/>
    <w:rsid w:val="00E851B3"/>
    <w:rsid w:val="00E86C33"/>
    <w:rsid w:val="00E870F5"/>
    <w:rsid w:val="00E8741E"/>
    <w:rsid w:val="00E87D46"/>
    <w:rsid w:val="00E90209"/>
    <w:rsid w:val="00E90BFA"/>
    <w:rsid w:val="00E90C6B"/>
    <w:rsid w:val="00E9153B"/>
    <w:rsid w:val="00E94140"/>
    <w:rsid w:val="00E94468"/>
    <w:rsid w:val="00E94BC5"/>
    <w:rsid w:val="00E95177"/>
    <w:rsid w:val="00E96262"/>
    <w:rsid w:val="00E9646F"/>
    <w:rsid w:val="00E97168"/>
    <w:rsid w:val="00EA06E6"/>
    <w:rsid w:val="00EA09F7"/>
    <w:rsid w:val="00EA2BDD"/>
    <w:rsid w:val="00EA3C22"/>
    <w:rsid w:val="00EA471E"/>
    <w:rsid w:val="00EA4C88"/>
    <w:rsid w:val="00EA4DDD"/>
    <w:rsid w:val="00EA6F9B"/>
    <w:rsid w:val="00EB06A0"/>
    <w:rsid w:val="00EB07B1"/>
    <w:rsid w:val="00EB136F"/>
    <w:rsid w:val="00EB14C7"/>
    <w:rsid w:val="00EB1780"/>
    <w:rsid w:val="00EB4400"/>
    <w:rsid w:val="00EB480C"/>
    <w:rsid w:val="00EB5611"/>
    <w:rsid w:val="00EB7288"/>
    <w:rsid w:val="00EC18F0"/>
    <w:rsid w:val="00EC370C"/>
    <w:rsid w:val="00EC3FCD"/>
    <w:rsid w:val="00EC560F"/>
    <w:rsid w:val="00EC5847"/>
    <w:rsid w:val="00EC65F6"/>
    <w:rsid w:val="00ED0D06"/>
    <w:rsid w:val="00ED1EA8"/>
    <w:rsid w:val="00ED24AD"/>
    <w:rsid w:val="00ED362C"/>
    <w:rsid w:val="00ED3AEC"/>
    <w:rsid w:val="00ED497D"/>
    <w:rsid w:val="00ED5167"/>
    <w:rsid w:val="00ED5C3A"/>
    <w:rsid w:val="00ED629B"/>
    <w:rsid w:val="00EE06AF"/>
    <w:rsid w:val="00EE0BB5"/>
    <w:rsid w:val="00EE0DE7"/>
    <w:rsid w:val="00EE0F64"/>
    <w:rsid w:val="00EE107C"/>
    <w:rsid w:val="00EE23E4"/>
    <w:rsid w:val="00EE2753"/>
    <w:rsid w:val="00EE3770"/>
    <w:rsid w:val="00EE4353"/>
    <w:rsid w:val="00EE4377"/>
    <w:rsid w:val="00EE443C"/>
    <w:rsid w:val="00EE4637"/>
    <w:rsid w:val="00EE5263"/>
    <w:rsid w:val="00EE541D"/>
    <w:rsid w:val="00EE5CCC"/>
    <w:rsid w:val="00EE6A98"/>
    <w:rsid w:val="00EE795B"/>
    <w:rsid w:val="00EF0BC1"/>
    <w:rsid w:val="00EF10D3"/>
    <w:rsid w:val="00EF272D"/>
    <w:rsid w:val="00EF27B6"/>
    <w:rsid w:val="00EF3A4B"/>
    <w:rsid w:val="00EF44D6"/>
    <w:rsid w:val="00EF5624"/>
    <w:rsid w:val="00EF6F19"/>
    <w:rsid w:val="00EF7445"/>
    <w:rsid w:val="00F00394"/>
    <w:rsid w:val="00F01666"/>
    <w:rsid w:val="00F01A85"/>
    <w:rsid w:val="00F02342"/>
    <w:rsid w:val="00F027FB"/>
    <w:rsid w:val="00F04596"/>
    <w:rsid w:val="00F064E6"/>
    <w:rsid w:val="00F07563"/>
    <w:rsid w:val="00F128A9"/>
    <w:rsid w:val="00F137FE"/>
    <w:rsid w:val="00F14CD8"/>
    <w:rsid w:val="00F16959"/>
    <w:rsid w:val="00F17F02"/>
    <w:rsid w:val="00F2435F"/>
    <w:rsid w:val="00F2504C"/>
    <w:rsid w:val="00F25460"/>
    <w:rsid w:val="00F25703"/>
    <w:rsid w:val="00F25F24"/>
    <w:rsid w:val="00F310B8"/>
    <w:rsid w:val="00F31825"/>
    <w:rsid w:val="00F320EB"/>
    <w:rsid w:val="00F348F3"/>
    <w:rsid w:val="00F359D5"/>
    <w:rsid w:val="00F37A6D"/>
    <w:rsid w:val="00F4203B"/>
    <w:rsid w:val="00F42150"/>
    <w:rsid w:val="00F43E88"/>
    <w:rsid w:val="00F44717"/>
    <w:rsid w:val="00F45067"/>
    <w:rsid w:val="00F45D7A"/>
    <w:rsid w:val="00F46383"/>
    <w:rsid w:val="00F46594"/>
    <w:rsid w:val="00F47AB4"/>
    <w:rsid w:val="00F5105E"/>
    <w:rsid w:val="00F51810"/>
    <w:rsid w:val="00F521F9"/>
    <w:rsid w:val="00F52A40"/>
    <w:rsid w:val="00F52AAC"/>
    <w:rsid w:val="00F539B1"/>
    <w:rsid w:val="00F5428C"/>
    <w:rsid w:val="00F5478A"/>
    <w:rsid w:val="00F54926"/>
    <w:rsid w:val="00F55928"/>
    <w:rsid w:val="00F56D8F"/>
    <w:rsid w:val="00F615DB"/>
    <w:rsid w:val="00F61CBF"/>
    <w:rsid w:val="00F626C4"/>
    <w:rsid w:val="00F63199"/>
    <w:rsid w:val="00F6339A"/>
    <w:rsid w:val="00F65C13"/>
    <w:rsid w:val="00F6635E"/>
    <w:rsid w:val="00F676E4"/>
    <w:rsid w:val="00F67BED"/>
    <w:rsid w:val="00F70314"/>
    <w:rsid w:val="00F70A2A"/>
    <w:rsid w:val="00F71324"/>
    <w:rsid w:val="00F7411E"/>
    <w:rsid w:val="00F74468"/>
    <w:rsid w:val="00F75252"/>
    <w:rsid w:val="00F75330"/>
    <w:rsid w:val="00F75E26"/>
    <w:rsid w:val="00F7776A"/>
    <w:rsid w:val="00F819EE"/>
    <w:rsid w:val="00F82116"/>
    <w:rsid w:val="00F821E6"/>
    <w:rsid w:val="00F822A6"/>
    <w:rsid w:val="00F8255A"/>
    <w:rsid w:val="00F82B5F"/>
    <w:rsid w:val="00F8303E"/>
    <w:rsid w:val="00F83797"/>
    <w:rsid w:val="00F84537"/>
    <w:rsid w:val="00F84AB2"/>
    <w:rsid w:val="00F84C7E"/>
    <w:rsid w:val="00F8506B"/>
    <w:rsid w:val="00F85702"/>
    <w:rsid w:val="00F8586A"/>
    <w:rsid w:val="00F85D4D"/>
    <w:rsid w:val="00F86598"/>
    <w:rsid w:val="00F87C42"/>
    <w:rsid w:val="00F9062D"/>
    <w:rsid w:val="00F91022"/>
    <w:rsid w:val="00F9195E"/>
    <w:rsid w:val="00F91EE2"/>
    <w:rsid w:val="00F9291F"/>
    <w:rsid w:val="00F92BA8"/>
    <w:rsid w:val="00F936F5"/>
    <w:rsid w:val="00F952C8"/>
    <w:rsid w:val="00F954DB"/>
    <w:rsid w:val="00F956DF"/>
    <w:rsid w:val="00F9669A"/>
    <w:rsid w:val="00F97A81"/>
    <w:rsid w:val="00FA073A"/>
    <w:rsid w:val="00FA0EC0"/>
    <w:rsid w:val="00FA0ECC"/>
    <w:rsid w:val="00FA12FD"/>
    <w:rsid w:val="00FA15B1"/>
    <w:rsid w:val="00FA236E"/>
    <w:rsid w:val="00FA422E"/>
    <w:rsid w:val="00FA487A"/>
    <w:rsid w:val="00FA5057"/>
    <w:rsid w:val="00FA5541"/>
    <w:rsid w:val="00FA5ECC"/>
    <w:rsid w:val="00FA6C94"/>
    <w:rsid w:val="00FA7C42"/>
    <w:rsid w:val="00FB06E9"/>
    <w:rsid w:val="00FB09FB"/>
    <w:rsid w:val="00FB0BB3"/>
    <w:rsid w:val="00FB0D81"/>
    <w:rsid w:val="00FB7794"/>
    <w:rsid w:val="00FB7B91"/>
    <w:rsid w:val="00FB7C95"/>
    <w:rsid w:val="00FB7F7B"/>
    <w:rsid w:val="00FC0CCF"/>
    <w:rsid w:val="00FC0E44"/>
    <w:rsid w:val="00FC1773"/>
    <w:rsid w:val="00FC2161"/>
    <w:rsid w:val="00FC2A38"/>
    <w:rsid w:val="00FC3BCD"/>
    <w:rsid w:val="00FC3BD2"/>
    <w:rsid w:val="00FC463A"/>
    <w:rsid w:val="00FC4CF4"/>
    <w:rsid w:val="00FC4D09"/>
    <w:rsid w:val="00FC50A3"/>
    <w:rsid w:val="00FC70F1"/>
    <w:rsid w:val="00FD030F"/>
    <w:rsid w:val="00FD0BB6"/>
    <w:rsid w:val="00FD17E0"/>
    <w:rsid w:val="00FD48E9"/>
    <w:rsid w:val="00FD4B82"/>
    <w:rsid w:val="00FD585F"/>
    <w:rsid w:val="00FD5D6A"/>
    <w:rsid w:val="00FD679F"/>
    <w:rsid w:val="00FD68CF"/>
    <w:rsid w:val="00FE012C"/>
    <w:rsid w:val="00FE18CE"/>
    <w:rsid w:val="00FE2FA7"/>
    <w:rsid w:val="00FE34C5"/>
    <w:rsid w:val="00FE3DC4"/>
    <w:rsid w:val="00FE43AF"/>
    <w:rsid w:val="00FE51A3"/>
    <w:rsid w:val="00FE5BE7"/>
    <w:rsid w:val="00FE6DB9"/>
    <w:rsid w:val="00FE73D9"/>
    <w:rsid w:val="00FE7F3C"/>
    <w:rsid w:val="00FF1FA4"/>
    <w:rsid w:val="00FF368E"/>
    <w:rsid w:val="00FF3825"/>
    <w:rsid w:val="00FF5AC4"/>
    <w:rsid w:val="00FF5EE0"/>
    <w:rsid w:val="00FF61D2"/>
    <w:rsid w:val="00FF7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CD5F465"/>
  <w15:docId w15:val="{BA18EBB1-222A-45F2-8C77-CF5D2949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7E9"/>
  </w:style>
  <w:style w:type="paragraph" w:styleId="Heading1">
    <w:name w:val="heading 1"/>
    <w:basedOn w:val="Normal"/>
    <w:next w:val="Normal"/>
    <w:link w:val="Heading1Char"/>
    <w:uiPriority w:val="9"/>
    <w:qFormat/>
    <w:rsid w:val="00520388"/>
    <w:pPr>
      <w:keepNext/>
      <w:numPr>
        <w:numId w:val="9"/>
      </w:numPr>
      <w:shd w:val="clear" w:color="auto" w:fill="333399"/>
      <w:tabs>
        <w:tab w:val="left" w:pos="3261"/>
      </w:tabs>
      <w:spacing w:before="120" w:after="240"/>
      <w:outlineLvl w:val="0"/>
    </w:pPr>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qFormat/>
    <w:rsid w:val="008C7DA0"/>
    <w:pPr>
      <w:numPr>
        <w:ilvl w:val="1"/>
        <w:numId w:val="9"/>
      </w:numPr>
      <w:autoSpaceDE w:val="0"/>
      <w:autoSpaceDN w:val="0"/>
      <w:adjustRightInd w:val="0"/>
      <w:spacing w:before="240" w:after="263" w:line="276" w:lineRule="auto"/>
      <w:outlineLvl w:val="1"/>
    </w:pPr>
    <w:rPr>
      <w:rFonts w:ascii="Verdana" w:hAnsi="Verdana" w:cs="Arial"/>
      <w14:shadow w14:blurRad="50800" w14:dist="38100" w14:dir="2700000" w14:sx="100000" w14:sy="100000" w14:kx="0" w14:ky="0" w14:algn="tl">
        <w14:srgbClr w14:val="000000">
          <w14:alpha w14:val="60000"/>
        </w14:srgbClr>
      </w14:shadow>
    </w:rPr>
  </w:style>
  <w:style w:type="paragraph" w:styleId="Heading3">
    <w:name w:val="heading 3"/>
    <w:aliases w:val="Heading 3 Char Char,Numbered - 3"/>
    <w:basedOn w:val="Normal"/>
    <w:link w:val="Heading3Char"/>
    <w:uiPriority w:val="9"/>
    <w:qFormat/>
    <w:rsid w:val="00DC44B0"/>
    <w:pPr>
      <w:numPr>
        <w:ilvl w:val="2"/>
        <w:numId w:val="9"/>
      </w:numPr>
      <w:tabs>
        <w:tab w:val="left" w:pos="1870"/>
      </w:tabs>
      <w:spacing w:before="180"/>
      <w:outlineLvl w:val="2"/>
    </w:pPr>
    <w:rPr>
      <w:rFonts w:ascii="Calibri" w:hAnsi="Calibri"/>
      <w:b/>
      <w:color w:val="282828"/>
    </w:rPr>
  </w:style>
  <w:style w:type="paragraph" w:styleId="Heading4">
    <w:name w:val="heading 4"/>
    <w:basedOn w:val="Normal"/>
    <w:next w:val="Normal"/>
    <w:link w:val="Heading4Char"/>
    <w:uiPriority w:val="9"/>
    <w:qFormat/>
    <w:rsid w:val="00B55622"/>
    <w:pPr>
      <w:keepNext/>
      <w:spacing w:before="240"/>
      <w:ind w:left="748"/>
      <w:outlineLvl w:val="3"/>
    </w:pPr>
    <w:rPr>
      <w:b/>
      <w:bCs/>
      <w:caps/>
      <w:color w:val="333399"/>
      <w:szCs w:val="28"/>
    </w:rPr>
  </w:style>
  <w:style w:type="paragraph" w:styleId="Heading5">
    <w:name w:val="heading 5"/>
    <w:basedOn w:val="Normal"/>
    <w:next w:val="Normal"/>
    <w:link w:val="Heading5Char"/>
    <w:uiPriority w:val="9"/>
    <w:qFormat/>
    <w:rsid w:val="00705B5E"/>
    <w:pPr>
      <w:keepNext/>
      <w:spacing w:before="180" w:after="60"/>
      <w:ind w:left="1559" w:hanging="998"/>
      <w:outlineLvl w:val="4"/>
    </w:pPr>
    <w:rPr>
      <w:b/>
      <w:color w:val="333399"/>
    </w:rPr>
  </w:style>
  <w:style w:type="paragraph" w:styleId="Heading6">
    <w:name w:val="heading 6"/>
    <w:basedOn w:val="Normal"/>
    <w:next w:val="Normal"/>
    <w:link w:val="Heading6Char"/>
    <w:uiPriority w:val="9"/>
    <w:qFormat/>
    <w:rsid w:val="00705B5E"/>
    <w:pPr>
      <w:keepNext/>
      <w:spacing w:before="240" w:after="200"/>
      <w:ind w:left="561"/>
      <w:outlineLvl w:val="5"/>
    </w:pPr>
    <w:rPr>
      <w:b/>
      <w:caps/>
      <w:color w:val="333399"/>
    </w:rPr>
  </w:style>
  <w:style w:type="paragraph" w:styleId="Heading7">
    <w:name w:val="heading 7"/>
    <w:basedOn w:val="Normal"/>
    <w:next w:val="Normal"/>
    <w:link w:val="Heading7Char"/>
    <w:uiPriority w:val="9"/>
    <w:qFormat/>
    <w:rsid w:val="00705B5E"/>
    <w:pPr>
      <w:keepNext/>
      <w:spacing w:before="360" w:after="240"/>
      <w:jc w:val="center"/>
      <w:outlineLvl w:val="6"/>
    </w:pPr>
    <w:rPr>
      <w:rFonts w:cs="Arial"/>
      <w:b/>
      <w:caps/>
      <w:sz w:val="32"/>
    </w:rPr>
  </w:style>
  <w:style w:type="paragraph" w:styleId="Heading8">
    <w:name w:val="heading 8"/>
    <w:basedOn w:val="Normal"/>
    <w:next w:val="Normal"/>
    <w:link w:val="Heading8Char"/>
    <w:uiPriority w:val="9"/>
    <w:qFormat/>
    <w:rsid w:val="00705B5E"/>
    <w:pPr>
      <w:keepNext/>
      <w:ind w:hanging="420"/>
      <w:outlineLvl w:val="7"/>
    </w:pPr>
    <w:rPr>
      <w:b/>
    </w:rPr>
  </w:style>
  <w:style w:type="paragraph" w:styleId="Heading9">
    <w:name w:val="heading 9"/>
    <w:basedOn w:val="Normal"/>
    <w:next w:val="Normal"/>
    <w:link w:val="Heading9Char"/>
    <w:uiPriority w:val="9"/>
    <w:qFormat/>
    <w:rsid w:val="00705B5E"/>
    <w:pPr>
      <w:keepNext/>
      <w:tabs>
        <w:tab w:val="left" w:pos="0"/>
      </w:tabs>
      <w:spacing w:before="120" w:after="8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705B5E"/>
    <w:pPr>
      <w:tabs>
        <w:tab w:val="num" w:pos="360"/>
      </w:tabs>
      <w:ind w:left="360" w:hanging="360"/>
    </w:pPr>
  </w:style>
  <w:style w:type="paragraph" w:styleId="Title">
    <w:name w:val="Title"/>
    <w:basedOn w:val="Normal"/>
    <w:link w:val="TitleChar"/>
    <w:uiPriority w:val="10"/>
    <w:qFormat/>
    <w:rsid w:val="00705B5E"/>
    <w:pPr>
      <w:spacing w:before="120" w:after="360"/>
      <w:jc w:val="center"/>
      <w:outlineLvl w:val="0"/>
    </w:pPr>
    <w:rPr>
      <w:rFonts w:cs="Arial"/>
      <w:b/>
      <w:bCs/>
      <w:caps/>
      <w:kern w:val="28"/>
      <w:sz w:val="72"/>
      <w:szCs w:val="32"/>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uiPriority w:val="11"/>
    <w:qFormat/>
    <w:rsid w:val="00705B5E"/>
    <w:pPr>
      <w:spacing w:before="120" w:after="240"/>
      <w:outlineLvl w:val="1"/>
    </w:pPr>
    <w:rPr>
      <w:rFonts w:cs="Arial"/>
      <w:b/>
      <w:caps/>
      <w:sz w:val="32"/>
    </w:rPr>
  </w:style>
  <w:style w:type="paragraph" w:customStyle="1" w:styleId="BulletLarge">
    <w:name w:val="Bullet Large"/>
    <w:basedOn w:val="Normal"/>
    <w:link w:val="BulletLargeCharChar"/>
    <w:autoRedefine/>
    <w:rsid w:val="00C1532E"/>
    <w:pPr>
      <w:ind w:left="851"/>
    </w:pPr>
    <w:rPr>
      <w:rFonts w:ascii="Verdana" w:hAnsi="Verdana" w:cs="Arial"/>
      <w:sz w:val="22"/>
      <w:szCs w:val="22"/>
    </w:rPr>
  </w:style>
  <w:style w:type="paragraph" w:customStyle="1" w:styleId="Style1">
    <w:name w:val="Style1"/>
    <w:basedOn w:val="Normal"/>
    <w:rsid w:val="00705B5E"/>
    <w:pPr>
      <w:numPr>
        <w:numId w:val="1"/>
      </w:numPr>
      <w:tabs>
        <w:tab w:val="clear" w:pos="927"/>
        <w:tab w:val="num" w:pos="453"/>
      </w:tabs>
      <w:ind w:left="924" w:hanging="924"/>
    </w:pPr>
    <w:rPr>
      <w:sz w:val="22"/>
    </w:rPr>
  </w:style>
  <w:style w:type="paragraph" w:styleId="ListNumber2">
    <w:name w:val="List Number 2"/>
    <w:basedOn w:val="Normal"/>
    <w:rsid w:val="00705B5E"/>
    <w:pPr>
      <w:tabs>
        <w:tab w:val="num" w:pos="643"/>
      </w:tabs>
      <w:ind w:left="643" w:hanging="360"/>
    </w:pPr>
  </w:style>
  <w:style w:type="paragraph" w:styleId="TOC4">
    <w:name w:val="toc 4"/>
    <w:basedOn w:val="Normal"/>
    <w:next w:val="Normal"/>
    <w:autoRedefine/>
    <w:uiPriority w:val="39"/>
    <w:rsid w:val="00705B5E"/>
    <w:pPr>
      <w:ind w:left="480"/>
    </w:pPr>
  </w:style>
  <w:style w:type="character" w:styleId="Hyperlink">
    <w:name w:val="Hyperlink"/>
    <w:uiPriority w:val="99"/>
    <w:rsid w:val="00705B5E"/>
    <w:rPr>
      <w:color w:val="0000FF"/>
      <w:u w:val="single"/>
    </w:rPr>
  </w:style>
  <w:style w:type="paragraph" w:styleId="TOC1">
    <w:name w:val="toc 1"/>
    <w:basedOn w:val="Normal"/>
    <w:next w:val="Normal"/>
    <w:autoRedefine/>
    <w:uiPriority w:val="39"/>
    <w:qFormat/>
    <w:rsid w:val="0080190B"/>
    <w:pPr>
      <w:shd w:val="pct12" w:color="auto" w:fill="auto"/>
      <w:tabs>
        <w:tab w:val="left" w:pos="480"/>
        <w:tab w:val="left" w:pos="709"/>
        <w:tab w:val="left" w:pos="1276"/>
        <w:tab w:val="right" w:pos="9017"/>
      </w:tabs>
      <w:spacing w:before="240"/>
      <w:ind w:left="284"/>
    </w:pPr>
    <w:rPr>
      <w:rFonts w:asciiTheme="minorHAnsi" w:hAnsiTheme="minorHAnsi" w:cs="Arial"/>
      <w:b/>
      <w:bCs/>
      <w:caps/>
      <w:noProof/>
      <w:sz w:val="22"/>
      <w:szCs w:val="22"/>
      <w:shd w:val="pct12" w:color="auto" w:fill="auto"/>
    </w:rPr>
  </w:style>
  <w:style w:type="paragraph" w:styleId="TOC3">
    <w:name w:val="toc 3"/>
    <w:basedOn w:val="Normal"/>
    <w:next w:val="Normal"/>
    <w:autoRedefine/>
    <w:uiPriority w:val="39"/>
    <w:qFormat/>
    <w:rsid w:val="00705B5E"/>
    <w:pPr>
      <w:tabs>
        <w:tab w:val="right" w:pos="9017"/>
      </w:tabs>
      <w:ind w:left="993"/>
    </w:pPr>
    <w:rPr>
      <w:noProof/>
    </w:rPr>
  </w:style>
  <w:style w:type="paragraph" w:styleId="TOC2">
    <w:name w:val="toc 2"/>
    <w:basedOn w:val="Normal"/>
    <w:next w:val="Normal"/>
    <w:autoRedefine/>
    <w:uiPriority w:val="39"/>
    <w:qFormat/>
    <w:rsid w:val="00705B5E"/>
    <w:pPr>
      <w:tabs>
        <w:tab w:val="left" w:pos="993"/>
        <w:tab w:val="left" w:pos="1200"/>
        <w:tab w:val="right" w:pos="9017"/>
      </w:tabs>
      <w:spacing w:before="120"/>
      <w:ind w:left="992" w:hanging="567"/>
    </w:pPr>
    <w:rPr>
      <w:rFonts w:cs="Arial"/>
      <w:b/>
      <w:bCs/>
      <w:caps/>
      <w:noProof/>
      <w:szCs w:val="28"/>
    </w:rPr>
  </w:style>
  <w:style w:type="paragraph" w:styleId="BodyText">
    <w:name w:val="Body Text"/>
    <w:basedOn w:val="Normal"/>
    <w:link w:val="BodyTextChar"/>
    <w:rsid w:val="00705B5E"/>
    <w:pPr>
      <w:tabs>
        <w:tab w:val="left" w:pos="142"/>
        <w:tab w:val="left" w:pos="709"/>
      </w:tabs>
      <w:ind w:left="709"/>
    </w:pPr>
    <w:rPr>
      <w:rFonts w:cs="Arial"/>
    </w:rPr>
  </w:style>
  <w:style w:type="paragraph" w:styleId="BodyText2">
    <w:name w:val="Body Text 2"/>
    <w:basedOn w:val="Normal"/>
    <w:rsid w:val="00705B5E"/>
    <w:pPr>
      <w:keepNext/>
      <w:ind w:left="-187"/>
    </w:pPr>
    <w:rPr>
      <w:iCs/>
      <w:sz w:val="22"/>
    </w:rPr>
  </w:style>
  <w:style w:type="paragraph" w:customStyle="1" w:styleId="Numbering">
    <w:name w:val="Numbering"/>
    <w:basedOn w:val="Normal"/>
    <w:rsid w:val="00705B5E"/>
    <w:pPr>
      <w:tabs>
        <w:tab w:val="num" w:pos="432"/>
      </w:tabs>
      <w:spacing w:after="200"/>
      <w:ind w:left="432" w:hanging="432"/>
    </w:pPr>
  </w:style>
  <w:style w:type="paragraph" w:styleId="BlockText">
    <w:name w:val="Block Text"/>
    <w:basedOn w:val="Normal"/>
    <w:rsid w:val="00705B5E"/>
    <w:pPr>
      <w:widowControl w:val="0"/>
      <w:overflowPunct w:val="0"/>
      <w:autoSpaceDE w:val="0"/>
      <w:autoSpaceDN w:val="0"/>
      <w:adjustRightInd w:val="0"/>
      <w:spacing w:after="60"/>
      <w:textAlignment w:val="baseline"/>
    </w:pPr>
    <w:rPr>
      <w:sz w:val="22"/>
      <w:lang w:val="en-US"/>
    </w:rPr>
  </w:style>
  <w:style w:type="paragraph" w:styleId="BodyText3">
    <w:name w:val="Body Text 3"/>
    <w:basedOn w:val="Normal"/>
    <w:rsid w:val="00705B5E"/>
    <w:pPr>
      <w:tabs>
        <w:tab w:val="left" w:pos="142"/>
      </w:tabs>
      <w:ind w:left="-14" w:right="-108" w:firstLine="14"/>
      <w:jc w:val="both"/>
    </w:pPr>
    <w:rPr>
      <w:b/>
      <w:bCs/>
    </w:rPr>
  </w:style>
  <w:style w:type="character" w:styleId="PageNumber">
    <w:name w:val="page number"/>
    <w:basedOn w:val="DefaultParagraphFont"/>
    <w:rsid w:val="00705B5E"/>
  </w:style>
  <w:style w:type="paragraph" w:customStyle="1" w:styleId="Table">
    <w:name w:val="Table"/>
    <w:basedOn w:val="Normal"/>
    <w:rsid w:val="00705B5E"/>
    <w:pPr>
      <w:spacing w:before="100" w:after="100"/>
    </w:pPr>
  </w:style>
  <w:style w:type="paragraph" w:customStyle="1" w:styleId="p8">
    <w:name w:val="p8"/>
    <w:basedOn w:val="Normal"/>
    <w:rsid w:val="00705B5E"/>
    <w:pPr>
      <w:tabs>
        <w:tab w:val="left" w:pos="720"/>
      </w:tabs>
      <w:spacing w:before="120" w:line="278" w:lineRule="auto"/>
      <w:ind w:left="-187"/>
    </w:pPr>
    <w:rPr>
      <w:rFonts w:cs="Arial"/>
      <w:b/>
      <w:bCs/>
      <w:color w:val="333399"/>
      <w:sz w:val="28"/>
      <w:lang w:val="en-US"/>
    </w:rPr>
  </w:style>
  <w:style w:type="paragraph" w:styleId="IndexHeading">
    <w:name w:val="index heading"/>
    <w:basedOn w:val="Normal"/>
    <w:next w:val="Index1"/>
    <w:semiHidden/>
    <w:rsid w:val="00705B5E"/>
    <w:pPr>
      <w:spacing w:before="240"/>
      <w:ind w:left="140" w:hanging="140"/>
    </w:pPr>
    <w:rPr>
      <w:b/>
      <w:caps/>
      <w:sz w:val="22"/>
    </w:rPr>
  </w:style>
  <w:style w:type="paragraph" w:styleId="Index1">
    <w:name w:val="index 1"/>
    <w:basedOn w:val="Normal"/>
    <w:autoRedefine/>
    <w:uiPriority w:val="99"/>
    <w:rsid w:val="00705B5E"/>
    <w:pPr>
      <w:tabs>
        <w:tab w:val="right" w:leader="dot" w:pos="4143"/>
      </w:tabs>
      <w:ind w:left="240" w:hanging="240"/>
    </w:pPr>
    <w:rPr>
      <w:noProof/>
      <w:sz w:val="22"/>
    </w:rPr>
  </w:style>
  <w:style w:type="paragraph" w:styleId="Index2">
    <w:name w:val="index 2"/>
    <w:basedOn w:val="Normal"/>
    <w:next w:val="Normal"/>
    <w:autoRedefine/>
    <w:uiPriority w:val="99"/>
    <w:rsid w:val="00705B5E"/>
    <w:pPr>
      <w:ind w:left="480" w:hanging="240"/>
    </w:pPr>
  </w:style>
  <w:style w:type="paragraph" w:styleId="Header">
    <w:name w:val="header"/>
    <w:basedOn w:val="Normal"/>
    <w:link w:val="HeaderChar"/>
    <w:uiPriority w:val="99"/>
    <w:rsid w:val="00705B5E"/>
    <w:pPr>
      <w:tabs>
        <w:tab w:val="center" w:pos="4153"/>
        <w:tab w:val="right" w:pos="9000"/>
      </w:tabs>
    </w:pPr>
    <w:rPr>
      <w:rFonts w:ascii="Tahoma" w:hAnsi="Tahoma" w:cs="Tahoma"/>
      <w:b/>
      <w:bCs/>
      <w:smallCaps/>
      <w:color w:val="333399"/>
      <w:spacing w:val="40"/>
      <w:sz w:val="22"/>
    </w:rPr>
  </w:style>
  <w:style w:type="paragraph" w:styleId="Footer">
    <w:name w:val="footer"/>
    <w:basedOn w:val="Normal"/>
    <w:link w:val="FooterChar"/>
    <w:uiPriority w:val="99"/>
    <w:rsid w:val="00705B5E"/>
    <w:pPr>
      <w:tabs>
        <w:tab w:val="center" w:pos="4153"/>
        <w:tab w:val="right" w:pos="9000"/>
      </w:tabs>
    </w:pPr>
    <w:rPr>
      <w:rFonts w:cs="Arial"/>
      <w:b/>
      <w:bCs/>
      <w:iCs/>
      <w:caps/>
      <w:color w:val="333399"/>
      <w:spacing w:val="20"/>
      <w:sz w:val="18"/>
    </w:rPr>
  </w:style>
  <w:style w:type="character" w:styleId="FollowedHyperlink">
    <w:name w:val="FollowedHyperlink"/>
    <w:rsid w:val="00705B5E"/>
    <w:rPr>
      <w:color w:val="800080"/>
      <w:u w:val="single"/>
    </w:rPr>
  </w:style>
  <w:style w:type="paragraph" w:styleId="TOC5">
    <w:name w:val="toc 5"/>
    <w:basedOn w:val="Normal"/>
    <w:next w:val="Normal"/>
    <w:autoRedefine/>
    <w:uiPriority w:val="39"/>
    <w:rsid w:val="00705B5E"/>
    <w:pPr>
      <w:ind w:left="960"/>
    </w:pPr>
  </w:style>
  <w:style w:type="paragraph" w:styleId="TOC6">
    <w:name w:val="toc 6"/>
    <w:basedOn w:val="Normal"/>
    <w:next w:val="Normal"/>
    <w:autoRedefine/>
    <w:uiPriority w:val="39"/>
    <w:rsid w:val="00705B5E"/>
    <w:pPr>
      <w:ind w:left="1200"/>
    </w:pPr>
  </w:style>
  <w:style w:type="paragraph" w:styleId="TOC7">
    <w:name w:val="toc 7"/>
    <w:basedOn w:val="Normal"/>
    <w:next w:val="Normal"/>
    <w:autoRedefine/>
    <w:uiPriority w:val="39"/>
    <w:rsid w:val="00705B5E"/>
    <w:pPr>
      <w:ind w:left="1440"/>
    </w:pPr>
  </w:style>
  <w:style w:type="paragraph" w:styleId="TOC8">
    <w:name w:val="toc 8"/>
    <w:basedOn w:val="Normal"/>
    <w:next w:val="Normal"/>
    <w:autoRedefine/>
    <w:uiPriority w:val="39"/>
    <w:rsid w:val="00705B5E"/>
    <w:pPr>
      <w:ind w:left="1680"/>
    </w:pPr>
  </w:style>
  <w:style w:type="paragraph" w:styleId="TOC9">
    <w:name w:val="toc 9"/>
    <w:basedOn w:val="Normal"/>
    <w:next w:val="Normal"/>
    <w:autoRedefine/>
    <w:uiPriority w:val="39"/>
    <w:rsid w:val="00705B5E"/>
    <w:pPr>
      <w:ind w:left="1920"/>
    </w:pPr>
  </w:style>
  <w:style w:type="paragraph" w:styleId="BodyTextIndent">
    <w:name w:val="Body Text Indent"/>
    <w:basedOn w:val="Normal"/>
    <w:rsid w:val="00705B5E"/>
    <w:pPr>
      <w:tabs>
        <w:tab w:val="left" w:pos="18"/>
      </w:tabs>
      <w:ind w:left="18" w:hanging="18"/>
      <w:jc w:val="both"/>
    </w:pPr>
  </w:style>
  <w:style w:type="paragraph" w:styleId="BodyTextIndent2">
    <w:name w:val="Body Text Indent 2"/>
    <w:basedOn w:val="Normal"/>
    <w:rsid w:val="00705B5E"/>
    <w:pPr>
      <w:tabs>
        <w:tab w:val="left" w:pos="18"/>
      </w:tabs>
      <w:ind w:left="18" w:hanging="18"/>
    </w:pPr>
  </w:style>
  <w:style w:type="paragraph" w:styleId="BodyTextIndent3">
    <w:name w:val="Body Text Indent 3"/>
    <w:basedOn w:val="Normal"/>
    <w:rsid w:val="00705B5E"/>
    <w:pPr>
      <w:tabs>
        <w:tab w:val="left" w:pos="-212"/>
      </w:tabs>
      <w:spacing w:before="40" w:after="40"/>
      <w:ind w:left="79"/>
    </w:pPr>
    <w:rPr>
      <w:sz w:val="22"/>
    </w:rPr>
  </w:style>
  <w:style w:type="paragraph" w:customStyle="1" w:styleId="UserFormName">
    <w:name w:val="UserFormName"/>
    <w:basedOn w:val="CodeTitle"/>
    <w:rsid w:val="00705B5E"/>
    <w:pPr>
      <w:numPr>
        <w:numId w:val="3"/>
      </w:numPr>
      <w:pBdr>
        <w:bottom w:val="single" w:sz="4" w:space="1" w:color="auto"/>
      </w:pBdr>
      <w:shd w:val="clear" w:color="auto" w:fill="00FFFF"/>
    </w:pPr>
  </w:style>
  <w:style w:type="paragraph" w:customStyle="1" w:styleId="CodeTitle">
    <w:name w:val="CodeTitle"/>
    <w:basedOn w:val="Normal"/>
    <w:rsid w:val="00705B5E"/>
    <w:pPr>
      <w:spacing w:before="120"/>
      <w:ind w:firstLine="1496"/>
    </w:pPr>
    <w:rPr>
      <w:bCs/>
      <w:i/>
      <w:iCs/>
    </w:rPr>
  </w:style>
  <w:style w:type="paragraph" w:styleId="BalloonText">
    <w:name w:val="Balloon Text"/>
    <w:basedOn w:val="Normal"/>
    <w:link w:val="BalloonTextChar"/>
    <w:semiHidden/>
    <w:rsid w:val="00705B5E"/>
    <w:rPr>
      <w:rFonts w:ascii="Tahoma" w:hAnsi="Tahoma" w:cs="Tahoma"/>
      <w:sz w:val="16"/>
      <w:szCs w:val="16"/>
    </w:rPr>
  </w:style>
  <w:style w:type="paragraph" w:styleId="NormalWeb">
    <w:name w:val="Normal (Web)"/>
    <w:basedOn w:val="Normal"/>
    <w:uiPriority w:val="99"/>
    <w:rsid w:val="00705B5E"/>
    <w:pPr>
      <w:spacing w:before="100" w:beforeAutospacing="1" w:after="100" w:afterAutospacing="1"/>
    </w:pPr>
  </w:style>
  <w:style w:type="paragraph" w:customStyle="1" w:styleId="MPS-ProcedureName">
    <w:name w:val="MPS - ProcedureName"/>
    <w:basedOn w:val="MPS-SubheadB-14bt"/>
    <w:rsid w:val="00705B5E"/>
    <w:pPr>
      <w:numPr>
        <w:numId w:val="2"/>
      </w:numPr>
      <w:pBdr>
        <w:top w:val="single" w:sz="4" w:space="1" w:color="auto"/>
      </w:pBdr>
      <w:spacing w:before="120"/>
    </w:pPr>
  </w:style>
  <w:style w:type="paragraph" w:customStyle="1" w:styleId="MPS-SubheadB-14bt">
    <w:name w:val="MPS - Subhead (B-14bt)"/>
    <w:basedOn w:val="MPS-Normal10pt"/>
    <w:next w:val="MPS-Normal10pt"/>
    <w:rsid w:val="00705B5E"/>
    <w:pPr>
      <w:spacing w:before="40" w:after="40"/>
      <w:ind w:hanging="112"/>
    </w:pPr>
    <w:rPr>
      <w:b/>
      <w:sz w:val="22"/>
    </w:rPr>
  </w:style>
  <w:style w:type="paragraph" w:customStyle="1" w:styleId="MPS-Normal10pt">
    <w:name w:val="MPS - Normal (10pt)"/>
    <w:basedOn w:val="Normal"/>
    <w:rsid w:val="00705B5E"/>
  </w:style>
  <w:style w:type="paragraph" w:customStyle="1" w:styleId="MPS-FormsNoB-8pt">
    <w:name w:val="MPS - Forms No (B-8pt)"/>
    <w:basedOn w:val="Normal"/>
    <w:rsid w:val="00705B5E"/>
    <w:pPr>
      <w:jc w:val="right"/>
    </w:pPr>
    <w:rPr>
      <w:b/>
      <w:sz w:val="16"/>
    </w:rPr>
  </w:style>
  <w:style w:type="paragraph" w:customStyle="1" w:styleId="Indent1">
    <w:name w:val="Indent 1"/>
    <w:basedOn w:val="Normal"/>
    <w:rsid w:val="00705B5E"/>
    <w:pPr>
      <w:numPr>
        <w:numId w:val="8"/>
      </w:numPr>
      <w:spacing w:before="120"/>
    </w:pPr>
    <w:rPr>
      <w:sz w:val="22"/>
    </w:rPr>
  </w:style>
  <w:style w:type="character" w:styleId="Strong">
    <w:name w:val="Strong"/>
    <w:uiPriority w:val="22"/>
    <w:qFormat/>
    <w:rsid w:val="00705B5E"/>
    <w:rPr>
      <w:b/>
      <w:bCs/>
    </w:rPr>
  </w:style>
  <w:style w:type="paragraph" w:styleId="FootnoteText">
    <w:name w:val="footnote text"/>
    <w:basedOn w:val="Normal"/>
    <w:link w:val="FootnoteTextChar"/>
    <w:semiHidden/>
    <w:rsid w:val="00705B5E"/>
  </w:style>
  <w:style w:type="character" w:styleId="FootnoteReference">
    <w:name w:val="footnote reference"/>
    <w:uiPriority w:val="99"/>
    <w:semiHidden/>
    <w:rsid w:val="00705B5E"/>
    <w:rPr>
      <w:vertAlign w:val="superscript"/>
    </w:rPr>
  </w:style>
  <w:style w:type="paragraph" w:customStyle="1" w:styleId="KBULLET">
    <w:name w:val="K BULLET"/>
    <w:basedOn w:val="Normal"/>
    <w:rsid w:val="00705B5E"/>
    <w:pPr>
      <w:numPr>
        <w:numId w:val="4"/>
      </w:numPr>
    </w:pPr>
  </w:style>
  <w:style w:type="paragraph" w:customStyle="1" w:styleId="BulletSmall">
    <w:name w:val="Bullet Small"/>
    <w:basedOn w:val="Normal"/>
    <w:autoRedefine/>
    <w:rsid w:val="00705B5E"/>
    <w:pPr>
      <w:numPr>
        <w:numId w:val="5"/>
      </w:numPr>
      <w:tabs>
        <w:tab w:val="left" w:pos="567"/>
      </w:tabs>
      <w:spacing w:after="85"/>
      <w:ind w:right="284"/>
    </w:pPr>
  </w:style>
  <w:style w:type="character" w:customStyle="1" w:styleId="BulletLargeChar">
    <w:name w:val="Bullet Large Char"/>
    <w:rsid w:val="00705B5E"/>
    <w:rPr>
      <w:rFonts w:ascii="Arial" w:hAnsi="Arial" w:cs="Arial"/>
      <w:sz w:val="24"/>
      <w:lang w:val="en-GB" w:eastAsia="en-US" w:bidi="ar-SA"/>
    </w:rPr>
  </w:style>
  <w:style w:type="character" w:styleId="CommentReference">
    <w:name w:val="annotation reference"/>
    <w:uiPriority w:val="99"/>
    <w:semiHidden/>
    <w:rsid w:val="00705B5E"/>
    <w:rPr>
      <w:sz w:val="16"/>
      <w:szCs w:val="16"/>
    </w:rPr>
  </w:style>
  <w:style w:type="paragraph" w:styleId="CommentText">
    <w:name w:val="annotation text"/>
    <w:basedOn w:val="Normal"/>
    <w:link w:val="CommentTextChar"/>
    <w:uiPriority w:val="99"/>
    <w:semiHidden/>
    <w:rsid w:val="00705B5E"/>
  </w:style>
  <w:style w:type="paragraph" w:customStyle="1" w:styleId="DfESBullets">
    <w:name w:val="DfESBullets"/>
    <w:basedOn w:val="Normal"/>
    <w:rsid w:val="00705B5E"/>
    <w:pPr>
      <w:widowControl w:val="0"/>
      <w:numPr>
        <w:numId w:val="6"/>
      </w:numPr>
      <w:overflowPunct w:val="0"/>
      <w:autoSpaceDE w:val="0"/>
      <w:autoSpaceDN w:val="0"/>
      <w:adjustRightInd w:val="0"/>
      <w:spacing w:after="240"/>
      <w:textAlignment w:val="baseline"/>
    </w:pPr>
  </w:style>
  <w:style w:type="paragraph" w:customStyle="1" w:styleId="DfESOutNumbered">
    <w:name w:val="DfESOutNumbered"/>
    <w:basedOn w:val="Normal"/>
    <w:rsid w:val="00705B5E"/>
    <w:pPr>
      <w:widowControl w:val="0"/>
      <w:numPr>
        <w:numId w:val="7"/>
      </w:numPr>
      <w:overflowPunct w:val="0"/>
      <w:autoSpaceDE w:val="0"/>
      <w:autoSpaceDN w:val="0"/>
      <w:adjustRightInd w:val="0"/>
      <w:spacing w:after="240"/>
      <w:textAlignment w:val="baseline"/>
    </w:pPr>
  </w:style>
  <w:style w:type="paragraph" w:styleId="PlainText">
    <w:name w:val="Plain Text"/>
    <w:basedOn w:val="Normal"/>
    <w:rsid w:val="00705B5E"/>
    <w:rPr>
      <w:rFonts w:ascii="Courier New" w:hAnsi="Courier New"/>
    </w:rPr>
  </w:style>
  <w:style w:type="character" w:customStyle="1" w:styleId="Heading3Char">
    <w:name w:val="Heading 3 Char"/>
    <w:aliases w:val="Heading 3 Char Char Char,Numbered - 3 Char"/>
    <w:link w:val="Heading3"/>
    <w:uiPriority w:val="9"/>
    <w:rsid w:val="00DC44B0"/>
    <w:rPr>
      <w:rFonts w:ascii="Calibri" w:hAnsi="Calibri"/>
      <w:b/>
      <w:color w:val="282828"/>
    </w:rPr>
  </w:style>
  <w:style w:type="character" w:customStyle="1" w:styleId="BulletLargeCharChar">
    <w:name w:val="Bullet Large Char Char"/>
    <w:link w:val="BulletLarge"/>
    <w:rsid w:val="00C1532E"/>
    <w:rPr>
      <w:rFonts w:ascii="Verdana" w:hAnsi="Verdana" w:cs="Arial"/>
      <w:sz w:val="22"/>
      <w:szCs w:val="22"/>
    </w:rPr>
  </w:style>
  <w:style w:type="character" w:customStyle="1" w:styleId="Heading2Char">
    <w:name w:val="Heading 2 Char"/>
    <w:link w:val="Heading2"/>
    <w:uiPriority w:val="9"/>
    <w:rsid w:val="008C7DA0"/>
    <w:rPr>
      <w:rFonts w:ascii="Verdana" w:hAnsi="Verdana" w:cs="Arial"/>
      <w14:shadow w14:blurRad="50800" w14:dist="38100" w14:dir="2700000" w14:sx="100000" w14:sy="100000" w14:kx="0" w14:ky="0" w14:algn="tl">
        <w14:srgbClr w14:val="000000">
          <w14:alpha w14:val="60000"/>
        </w14:srgbClr>
      </w14:shadow>
    </w:rPr>
  </w:style>
  <w:style w:type="character" w:customStyle="1" w:styleId="Heading6Char">
    <w:name w:val="Heading 6 Char"/>
    <w:link w:val="Heading6"/>
    <w:uiPriority w:val="9"/>
    <w:rsid w:val="00705B5E"/>
    <w:rPr>
      <w:rFonts w:ascii="Arial" w:hAnsi="Arial"/>
      <w:b/>
      <w:caps/>
      <w:color w:val="333399"/>
      <w:sz w:val="24"/>
      <w:lang w:val="en-GB" w:eastAsia="en-US" w:bidi="ar-SA"/>
    </w:rPr>
  </w:style>
  <w:style w:type="paragraph" w:customStyle="1" w:styleId="StyleHeading1Right-559cm">
    <w:name w:val="Style Heading 1 + Right:  -5.59 cm"/>
    <w:basedOn w:val="Heading1"/>
    <w:rsid w:val="00705B5E"/>
    <w:pPr>
      <w:numPr>
        <w:numId w:val="0"/>
      </w:numPr>
      <w:tabs>
        <w:tab w:val="num" w:pos="1"/>
      </w:tabs>
      <w:ind w:left="170" w:right="-3170" w:hanging="170"/>
    </w:pPr>
    <w:rPr>
      <w:bCs/>
      <w14:shadow w14:blurRad="0" w14:dist="0" w14:dir="0" w14:sx="0" w14:sy="0" w14:kx="0" w14:ky="0" w14:algn="none">
        <w14:srgbClr w14:val="000000"/>
      </w14:shadow>
    </w:rPr>
  </w:style>
  <w:style w:type="paragraph" w:styleId="CommentSubject">
    <w:name w:val="annotation subject"/>
    <w:basedOn w:val="CommentText"/>
    <w:next w:val="CommentText"/>
    <w:link w:val="CommentSubjectChar"/>
    <w:semiHidden/>
    <w:rsid w:val="00705B5E"/>
    <w:pPr>
      <w:spacing w:before="60" w:after="120"/>
      <w:ind w:left="454"/>
    </w:pPr>
    <w:rPr>
      <w:b/>
      <w:bCs/>
    </w:rPr>
  </w:style>
  <w:style w:type="table" w:styleId="TableGrid">
    <w:name w:val="Table Grid"/>
    <w:basedOn w:val="TableNormal"/>
    <w:uiPriority w:val="59"/>
    <w:rsid w:val="00474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B6609C"/>
    <w:rPr>
      <w:rFonts w:ascii="Arial" w:hAnsi="Arial"/>
      <w:b/>
      <w:color w:val="333399"/>
      <w:sz w:val="24"/>
      <w:lang w:val="en-GB" w:eastAsia="en-US" w:bidi="ar-SA"/>
    </w:rPr>
  </w:style>
  <w:style w:type="character" w:customStyle="1" w:styleId="BulletLargeChar1">
    <w:name w:val="Bullet Large Char1"/>
    <w:rsid w:val="00AA2586"/>
    <w:rPr>
      <w:rFonts w:ascii="Arial" w:hAnsi="Arial" w:cs="Arial"/>
      <w:sz w:val="24"/>
      <w:lang w:val="en-GB" w:eastAsia="en-US" w:bidi="ar-SA"/>
    </w:rPr>
  </w:style>
  <w:style w:type="character" w:customStyle="1" w:styleId="bold1">
    <w:name w:val="bold1"/>
    <w:rsid w:val="00701234"/>
    <w:rPr>
      <w:b/>
      <w:bCs/>
    </w:rPr>
  </w:style>
  <w:style w:type="paragraph" w:styleId="ListParagraph">
    <w:name w:val="List Paragraph"/>
    <w:basedOn w:val="Normal"/>
    <w:uiPriority w:val="34"/>
    <w:qFormat/>
    <w:rsid w:val="00BE7302"/>
    <w:pPr>
      <w:ind w:left="720"/>
    </w:pPr>
  </w:style>
  <w:style w:type="paragraph" w:customStyle="1" w:styleId="Default">
    <w:name w:val="Default"/>
    <w:rsid w:val="00532E8F"/>
    <w:pPr>
      <w:autoSpaceDE w:val="0"/>
      <w:autoSpaceDN w:val="0"/>
      <w:adjustRightInd w:val="0"/>
    </w:pPr>
    <w:rPr>
      <w:rFonts w:ascii="Arial" w:hAnsi="Arial" w:cs="Arial"/>
      <w:color w:val="000000"/>
      <w:sz w:val="24"/>
      <w:szCs w:val="24"/>
    </w:rPr>
  </w:style>
  <w:style w:type="paragraph" w:styleId="NoSpacing">
    <w:name w:val="No Spacing"/>
    <w:link w:val="NoSpacingChar"/>
    <w:uiPriority w:val="1"/>
    <w:qFormat/>
    <w:rsid w:val="00C84725"/>
    <w:rPr>
      <w:rFonts w:ascii="Arial" w:hAnsi="Arial"/>
      <w:color w:val="000000"/>
      <w:sz w:val="24"/>
      <w:lang w:eastAsia="en-US"/>
    </w:rPr>
  </w:style>
  <w:style w:type="character" w:customStyle="1" w:styleId="CommentTextChar">
    <w:name w:val="Comment Text Char"/>
    <w:link w:val="CommentText"/>
    <w:uiPriority w:val="99"/>
    <w:semiHidden/>
    <w:rsid w:val="007A2DE3"/>
    <w:rPr>
      <w:rFonts w:ascii="Arial" w:hAnsi="Arial"/>
      <w:color w:val="000000"/>
      <w:lang w:eastAsia="en-US"/>
    </w:rPr>
  </w:style>
  <w:style w:type="character" w:customStyle="1" w:styleId="FootnoteTextChar">
    <w:name w:val="Footnote Text Char"/>
    <w:link w:val="FootnoteText"/>
    <w:semiHidden/>
    <w:rsid w:val="008C2B74"/>
    <w:rPr>
      <w:color w:val="000000"/>
    </w:rPr>
  </w:style>
  <w:style w:type="paragraph" w:styleId="Revision">
    <w:name w:val="Revision"/>
    <w:hidden/>
    <w:uiPriority w:val="99"/>
    <w:semiHidden/>
    <w:rsid w:val="0058591F"/>
    <w:rPr>
      <w:rFonts w:ascii="Arial" w:hAnsi="Arial"/>
      <w:color w:val="000000"/>
      <w:sz w:val="24"/>
      <w:lang w:eastAsia="en-US"/>
    </w:rPr>
  </w:style>
  <w:style w:type="paragraph" w:styleId="EndnoteText">
    <w:name w:val="endnote text"/>
    <w:basedOn w:val="Normal"/>
    <w:link w:val="EndnoteTextChar"/>
    <w:uiPriority w:val="99"/>
    <w:rsid w:val="00804E71"/>
  </w:style>
  <w:style w:type="character" w:customStyle="1" w:styleId="EndnoteTextChar">
    <w:name w:val="Endnote Text Char"/>
    <w:basedOn w:val="DefaultParagraphFont"/>
    <w:link w:val="EndnoteText"/>
    <w:uiPriority w:val="99"/>
    <w:rsid w:val="00804E71"/>
    <w:rPr>
      <w:rFonts w:ascii="Arial" w:hAnsi="Arial"/>
      <w:color w:val="000000"/>
      <w:lang w:eastAsia="en-US"/>
    </w:rPr>
  </w:style>
  <w:style w:type="character" w:styleId="EndnoteReference">
    <w:name w:val="endnote reference"/>
    <w:basedOn w:val="DefaultParagraphFont"/>
    <w:uiPriority w:val="99"/>
    <w:rsid w:val="00804E71"/>
    <w:rPr>
      <w:vertAlign w:val="superscript"/>
    </w:rPr>
  </w:style>
  <w:style w:type="paragraph" w:customStyle="1" w:styleId="Bulletsspaced">
    <w:name w:val="Bullets (spaced)"/>
    <w:basedOn w:val="Normal"/>
    <w:rsid w:val="00BD77E5"/>
    <w:pPr>
      <w:numPr>
        <w:numId w:val="10"/>
      </w:numPr>
      <w:spacing w:before="120"/>
    </w:pPr>
    <w:rPr>
      <w:rFonts w:ascii="Tahoma" w:hAnsi="Tahoma"/>
      <w:szCs w:val="24"/>
    </w:rPr>
  </w:style>
  <w:style w:type="character" w:customStyle="1" w:styleId="Heading1Char">
    <w:name w:val="Heading 1 Char"/>
    <w:basedOn w:val="DefaultParagraphFont"/>
    <w:link w:val="Heading1"/>
    <w:uiPriority w:val="9"/>
    <w:rsid w:val="00520388"/>
    <w:rPr>
      <w:rFonts w:ascii="Calibri" w:hAnsi="Calibri"/>
      <w:b/>
      <w:caps/>
      <w:color w:val="FFFFFF" w:themeColor="background1"/>
      <w:spacing w:val="20"/>
      <w:kern w:val="28"/>
      <w:sz w:val="24"/>
      <w:shd w:val="clear" w:color="auto" w:fill="333399"/>
      <w14:shadow w14:blurRad="50800" w14:dist="38100" w14:dir="2700000" w14:sx="100000" w14:sy="100000" w14:kx="0" w14:ky="0" w14:algn="tl">
        <w14:srgbClr w14:val="000000">
          <w14:alpha w14:val="60000"/>
        </w14:srgbClr>
      </w14:shadow>
    </w:rPr>
  </w:style>
  <w:style w:type="character" w:customStyle="1" w:styleId="Heading4Char">
    <w:name w:val="Heading 4 Char"/>
    <w:basedOn w:val="DefaultParagraphFont"/>
    <w:link w:val="Heading4"/>
    <w:uiPriority w:val="9"/>
    <w:rsid w:val="004559F7"/>
    <w:rPr>
      <w:rFonts w:ascii="Arial" w:hAnsi="Arial"/>
      <w:b/>
      <w:bCs/>
      <w:caps/>
      <w:color w:val="333399"/>
      <w:sz w:val="24"/>
      <w:szCs w:val="28"/>
      <w:lang w:eastAsia="en-US"/>
    </w:rPr>
  </w:style>
  <w:style w:type="character" w:customStyle="1" w:styleId="Heading7Char">
    <w:name w:val="Heading 7 Char"/>
    <w:basedOn w:val="DefaultParagraphFont"/>
    <w:link w:val="Heading7"/>
    <w:uiPriority w:val="9"/>
    <w:rsid w:val="004559F7"/>
    <w:rPr>
      <w:rFonts w:ascii="Arial" w:hAnsi="Arial" w:cs="Arial"/>
      <w:b/>
      <w:caps/>
      <w:color w:val="000000"/>
      <w:sz w:val="32"/>
      <w:lang w:eastAsia="en-US"/>
    </w:rPr>
  </w:style>
  <w:style w:type="character" w:customStyle="1" w:styleId="Heading8Char">
    <w:name w:val="Heading 8 Char"/>
    <w:basedOn w:val="DefaultParagraphFont"/>
    <w:link w:val="Heading8"/>
    <w:uiPriority w:val="9"/>
    <w:rsid w:val="004559F7"/>
    <w:rPr>
      <w:rFonts w:ascii="Arial" w:hAnsi="Arial"/>
      <w:b/>
      <w:color w:val="000000"/>
      <w:lang w:eastAsia="en-US"/>
    </w:rPr>
  </w:style>
  <w:style w:type="character" w:customStyle="1" w:styleId="Heading9Char">
    <w:name w:val="Heading 9 Char"/>
    <w:basedOn w:val="DefaultParagraphFont"/>
    <w:link w:val="Heading9"/>
    <w:uiPriority w:val="9"/>
    <w:rsid w:val="004559F7"/>
    <w:rPr>
      <w:rFonts w:ascii="Arial" w:hAnsi="Arial"/>
      <w:color w:val="000000"/>
      <w:sz w:val="22"/>
      <w:lang w:eastAsia="en-US"/>
    </w:rPr>
  </w:style>
  <w:style w:type="character" w:customStyle="1" w:styleId="CommentSubjectChar">
    <w:name w:val="Comment Subject Char"/>
    <w:basedOn w:val="CommentTextChar"/>
    <w:link w:val="CommentSubject"/>
    <w:semiHidden/>
    <w:rsid w:val="004559F7"/>
    <w:rPr>
      <w:rFonts w:ascii="Arial" w:hAnsi="Arial"/>
      <w:b/>
      <w:bCs/>
      <w:color w:val="000000"/>
      <w:lang w:eastAsia="en-US"/>
    </w:rPr>
  </w:style>
  <w:style w:type="character" w:customStyle="1" w:styleId="BalloonTextChar">
    <w:name w:val="Balloon Text Char"/>
    <w:basedOn w:val="DefaultParagraphFont"/>
    <w:link w:val="BalloonText"/>
    <w:semiHidden/>
    <w:rsid w:val="004559F7"/>
    <w:rPr>
      <w:rFonts w:ascii="Tahoma" w:hAnsi="Tahoma" w:cs="Tahoma"/>
      <w:color w:val="000000"/>
      <w:sz w:val="16"/>
      <w:szCs w:val="16"/>
      <w:lang w:eastAsia="en-US"/>
    </w:rPr>
  </w:style>
  <w:style w:type="paragraph" w:customStyle="1" w:styleId="Bulletsspaced-lastbullet">
    <w:name w:val="Bullets (spaced) - last bullet"/>
    <w:basedOn w:val="Bulletsspaced"/>
    <w:next w:val="Normal"/>
    <w:rsid w:val="004559F7"/>
    <w:pPr>
      <w:numPr>
        <w:numId w:val="0"/>
      </w:numPr>
      <w:tabs>
        <w:tab w:val="num" w:pos="927"/>
      </w:tabs>
      <w:spacing w:after="240"/>
      <w:ind w:left="927" w:hanging="360"/>
    </w:pPr>
  </w:style>
  <w:style w:type="character" w:customStyle="1" w:styleId="HeaderChar">
    <w:name w:val="Header Char"/>
    <w:basedOn w:val="DefaultParagraphFont"/>
    <w:link w:val="Header"/>
    <w:uiPriority w:val="99"/>
    <w:rsid w:val="004559F7"/>
    <w:rPr>
      <w:rFonts w:ascii="Tahoma" w:hAnsi="Tahoma" w:cs="Tahoma"/>
      <w:b/>
      <w:bCs/>
      <w:smallCaps/>
      <w:color w:val="333399"/>
      <w:spacing w:val="40"/>
      <w:sz w:val="22"/>
      <w:lang w:eastAsia="en-US"/>
    </w:rPr>
  </w:style>
  <w:style w:type="character" w:customStyle="1" w:styleId="FooterChar">
    <w:name w:val="Footer Char"/>
    <w:basedOn w:val="DefaultParagraphFont"/>
    <w:link w:val="Footer"/>
    <w:uiPriority w:val="99"/>
    <w:rsid w:val="004559F7"/>
    <w:rPr>
      <w:rFonts w:ascii="Arial" w:hAnsi="Arial" w:cs="Arial"/>
      <w:b/>
      <w:bCs/>
      <w:iCs/>
      <w:caps/>
      <w:color w:val="333399"/>
      <w:spacing w:val="20"/>
      <w:sz w:val="18"/>
      <w:lang w:eastAsia="en-US"/>
    </w:rPr>
  </w:style>
  <w:style w:type="paragraph" w:customStyle="1" w:styleId="CM26">
    <w:name w:val="CM26"/>
    <w:basedOn w:val="Default"/>
    <w:next w:val="Default"/>
    <w:rsid w:val="004559F7"/>
    <w:rPr>
      <w:rFonts w:ascii="JCBCG O+ Helvetica Neue" w:hAnsi="JCBCG O+ Helvetica Neue" w:cs="Times New Roman"/>
      <w:color w:val="auto"/>
    </w:rPr>
  </w:style>
  <w:style w:type="paragraph" w:customStyle="1" w:styleId="CM3">
    <w:name w:val="CM3"/>
    <w:basedOn w:val="Default"/>
    <w:next w:val="Default"/>
    <w:rsid w:val="004559F7"/>
    <w:rPr>
      <w:rFonts w:ascii="JLCLM H+ Helvetica Neue" w:hAnsi="JLCLM H+ Helvetica Neue" w:cs="Times New Roman"/>
      <w:color w:val="auto"/>
      <w:lang w:val="en-US" w:eastAsia="en-US" w:bidi="en-US"/>
    </w:rPr>
  </w:style>
  <w:style w:type="paragraph" w:customStyle="1" w:styleId="CM5">
    <w:name w:val="CM5"/>
    <w:basedOn w:val="Default"/>
    <w:next w:val="Default"/>
    <w:rsid w:val="004559F7"/>
    <w:rPr>
      <w:rFonts w:ascii="JLCLM H+ Helvetica Neue" w:hAnsi="JLCLM H+ Helvetica Neue" w:cs="Times New Roman"/>
      <w:color w:val="auto"/>
      <w:lang w:val="en-US" w:eastAsia="en-US" w:bidi="en-US"/>
    </w:rPr>
  </w:style>
  <w:style w:type="paragraph" w:customStyle="1" w:styleId="CM14">
    <w:name w:val="CM14"/>
    <w:basedOn w:val="Default"/>
    <w:next w:val="Default"/>
    <w:rsid w:val="004559F7"/>
    <w:rPr>
      <w:rFonts w:ascii="JPMMB J+ Helvetica Neue" w:hAnsi="JPMMB J+ Helvetica Neue" w:cs="Times New Roman"/>
      <w:color w:val="auto"/>
      <w:lang w:val="en-US" w:eastAsia="en-US" w:bidi="en-US"/>
    </w:rPr>
  </w:style>
  <w:style w:type="paragraph" w:customStyle="1" w:styleId="CM12">
    <w:name w:val="CM12"/>
    <w:basedOn w:val="Default"/>
    <w:next w:val="Default"/>
    <w:rsid w:val="004559F7"/>
    <w:rPr>
      <w:rFonts w:ascii="JPMMB J+ Helvetica Neue" w:hAnsi="JPMMB J+ Helvetica Neue" w:cs="Times New Roman"/>
      <w:color w:val="auto"/>
      <w:lang w:val="en-US" w:eastAsia="en-US" w:bidi="en-US"/>
    </w:rPr>
  </w:style>
  <w:style w:type="paragraph" w:customStyle="1" w:styleId="Sub-Heading">
    <w:name w:val="Sub-Heading"/>
    <w:basedOn w:val="Normal"/>
    <w:next w:val="Normal"/>
    <w:rsid w:val="004559F7"/>
    <w:pPr>
      <w:keepNext/>
      <w:keepLines/>
      <w:spacing w:after="240" w:line="276" w:lineRule="auto"/>
      <w:ind w:left="-720"/>
    </w:pPr>
    <w:rPr>
      <w:rFonts w:ascii="Calibri" w:hAnsi="Calibri"/>
      <w:b/>
      <w:lang w:val="en-US" w:bidi="en-US"/>
    </w:rPr>
  </w:style>
  <w:style w:type="paragraph" w:customStyle="1" w:styleId="CM31">
    <w:name w:val="CM31"/>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7">
    <w:name w:val="CM27"/>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5">
    <w:name w:val="CM25"/>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9">
    <w:name w:val="CM29"/>
    <w:basedOn w:val="Default"/>
    <w:next w:val="Default"/>
    <w:rsid w:val="004559F7"/>
    <w:pPr>
      <w:spacing w:before="200"/>
    </w:pPr>
    <w:rPr>
      <w:rFonts w:ascii="JCBCG O+ Helvetica Neue" w:hAnsi="JCBCG O+ Helvetica Neue" w:cs="Times New Roman"/>
      <w:color w:val="auto"/>
      <w:lang w:val="en-US" w:eastAsia="en-US" w:bidi="en-US"/>
    </w:rPr>
  </w:style>
  <w:style w:type="paragraph" w:customStyle="1" w:styleId="CM28">
    <w:name w:val="CM28"/>
    <w:basedOn w:val="Default"/>
    <w:next w:val="Default"/>
    <w:rsid w:val="004559F7"/>
    <w:pPr>
      <w:spacing w:before="200"/>
    </w:pPr>
    <w:rPr>
      <w:rFonts w:ascii="JCBCG O+ Helvetica Neue" w:hAnsi="JCBCG O+ Helvetica Neue" w:cs="Times New Roman"/>
      <w:color w:val="auto"/>
      <w:lang w:val="en-US" w:eastAsia="en-US" w:bidi="en-US"/>
    </w:rPr>
  </w:style>
  <w:style w:type="character" w:customStyle="1" w:styleId="TitleChar">
    <w:name w:val="Title Char"/>
    <w:basedOn w:val="DefaultParagraphFont"/>
    <w:link w:val="Title"/>
    <w:uiPriority w:val="10"/>
    <w:rsid w:val="004559F7"/>
    <w:rPr>
      <w:rFonts w:ascii="Arial" w:hAnsi="Arial" w:cs="Arial"/>
      <w:b/>
      <w:bCs/>
      <w:caps/>
      <w:color w:val="000000"/>
      <w:kern w:val="28"/>
      <w:sz w:val="72"/>
      <w:szCs w:val="32"/>
      <w:lang w:eastAsia="en-US"/>
      <w14:shadow w14:blurRad="50800" w14:dist="38100" w14:dir="2700000" w14:sx="100000" w14:sy="100000" w14:kx="0" w14:ky="0" w14:algn="tl">
        <w14:srgbClr w14:val="000000">
          <w14:alpha w14:val="60000"/>
        </w14:srgbClr>
      </w14:shadow>
    </w:rPr>
  </w:style>
  <w:style w:type="paragraph" w:styleId="DocumentMap">
    <w:name w:val="Document Map"/>
    <w:basedOn w:val="Normal"/>
    <w:link w:val="DocumentMapChar"/>
    <w:rsid w:val="004559F7"/>
    <w:pPr>
      <w:shd w:val="clear" w:color="auto" w:fill="000080"/>
    </w:pPr>
    <w:rPr>
      <w:rFonts w:ascii="Tahoma" w:hAnsi="Tahoma" w:cs="Tahoma"/>
    </w:rPr>
  </w:style>
  <w:style w:type="character" w:customStyle="1" w:styleId="DocumentMapChar">
    <w:name w:val="Document Map Char"/>
    <w:basedOn w:val="DefaultParagraphFont"/>
    <w:link w:val="DocumentMap"/>
    <w:rsid w:val="004559F7"/>
    <w:rPr>
      <w:rFonts w:ascii="Tahoma" w:hAnsi="Tahoma" w:cs="Tahoma"/>
      <w:shd w:val="clear" w:color="auto" w:fill="000080"/>
    </w:rPr>
  </w:style>
  <w:style w:type="character" w:customStyle="1" w:styleId="BodyTextChar">
    <w:name w:val="Body Text Char"/>
    <w:basedOn w:val="DefaultParagraphFont"/>
    <w:link w:val="BodyText"/>
    <w:rsid w:val="004559F7"/>
    <w:rPr>
      <w:rFonts w:ascii="Arial" w:hAnsi="Arial" w:cs="Arial"/>
      <w:color w:val="000000"/>
      <w:sz w:val="24"/>
      <w:lang w:eastAsia="en-US"/>
    </w:rPr>
  </w:style>
  <w:style w:type="character" w:customStyle="1" w:styleId="italic1">
    <w:name w:val="italic1"/>
    <w:rsid w:val="004559F7"/>
    <w:rPr>
      <w:i/>
      <w:iCs/>
    </w:rPr>
  </w:style>
  <w:style w:type="paragraph" w:customStyle="1" w:styleId="TOCHeading1">
    <w:name w:val="TOC Heading1"/>
    <w:basedOn w:val="Heading1"/>
    <w:next w:val="Normal"/>
    <w:uiPriority w:val="39"/>
    <w:unhideWhenUsed/>
    <w:qFormat/>
    <w:rsid w:val="004559F7"/>
    <w:pPr>
      <w:numPr>
        <w:numId w:val="0"/>
      </w:numPr>
      <w:shd w:val="clear" w:color="auto" w:fill="auto"/>
      <w:tabs>
        <w:tab w:val="clear" w:pos="3261"/>
      </w:tabs>
      <w:spacing w:before="240" w:after="60"/>
      <w:outlineLvl w:val="9"/>
    </w:pPr>
    <w:rPr>
      <w:rFonts w:ascii="Cambria" w:hAnsi="Cambria"/>
      <w:bCs/>
      <w:caps w:val="0"/>
      <w:color w:val="auto"/>
      <w:spacing w:val="0"/>
      <w:kern w:val="32"/>
      <w:sz w:val="32"/>
      <w:szCs w:val="32"/>
      <w14:shadow w14:blurRad="0" w14:dist="0" w14:dir="0" w14:sx="0" w14:sy="0" w14:kx="0" w14:ky="0" w14:algn="none">
        <w14:srgbClr w14:val="000000"/>
      </w14:shadow>
    </w:rPr>
  </w:style>
  <w:style w:type="paragraph" w:styleId="Caption">
    <w:name w:val="caption"/>
    <w:basedOn w:val="Normal"/>
    <w:next w:val="Normal"/>
    <w:uiPriority w:val="35"/>
    <w:qFormat/>
    <w:rsid w:val="004559F7"/>
    <w:rPr>
      <w:rFonts w:ascii="Calibri" w:hAnsi="Calibri"/>
      <w:b/>
      <w:bCs/>
      <w:smallCaps/>
      <w:color w:val="44546A"/>
      <w:szCs w:val="24"/>
    </w:rPr>
  </w:style>
  <w:style w:type="character" w:customStyle="1" w:styleId="SubtitleChar">
    <w:name w:val="Subtitle Char"/>
    <w:basedOn w:val="DefaultParagraphFont"/>
    <w:link w:val="Subtitle"/>
    <w:uiPriority w:val="11"/>
    <w:rsid w:val="004559F7"/>
    <w:rPr>
      <w:rFonts w:ascii="Arial" w:hAnsi="Arial" w:cs="Arial"/>
      <w:b/>
      <w:caps/>
      <w:color w:val="000000"/>
      <w:sz w:val="32"/>
      <w:lang w:eastAsia="en-US"/>
    </w:rPr>
  </w:style>
  <w:style w:type="character" w:styleId="Emphasis">
    <w:name w:val="Emphasis"/>
    <w:uiPriority w:val="20"/>
    <w:qFormat/>
    <w:rsid w:val="004559F7"/>
    <w:rPr>
      <w:rFonts w:ascii="Calibri" w:hAnsi="Calibri"/>
      <w:b/>
      <w:i/>
      <w:iCs/>
    </w:rPr>
  </w:style>
  <w:style w:type="character" w:customStyle="1" w:styleId="ColorfulGrid-Accent1Char">
    <w:name w:val="Colorful Grid - Accent 1 Char"/>
    <w:link w:val="ColorfulGrid-Accent1"/>
    <w:uiPriority w:val="29"/>
    <w:rsid w:val="004559F7"/>
    <w:rPr>
      <w:i/>
      <w:sz w:val="24"/>
      <w:szCs w:val="24"/>
    </w:rPr>
  </w:style>
  <w:style w:type="character" w:customStyle="1" w:styleId="LightShading-Accent2Char">
    <w:name w:val="Light Shading - Accent 2 Char"/>
    <w:link w:val="LightShading-Accent2"/>
    <w:uiPriority w:val="30"/>
    <w:rsid w:val="004559F7"/>
    <w:rPr>
      <w:b/>
      <w:i/>
      <w:sz w:val="24"/>
    </w:rPr>
  </w:style>
  <w:style w:type="character" w:customStyle="1" w:styleId="SubtleEmphasis1">
    <w:name w:val="Subtle Emphasis1"/>
    <w:uiPriority w:val="19"/>
    <w:qFormat/>
    <w:rsid w:val="004559F7"/>
    <w:rPr>
      <w:i/>
      <w:color w:val="5A5A5A"/>
    </w:rPr>
  </w:style>
  <w:style w:type="character" w:customStyle="1" w:styleId="IntenseEmphasis1">
    <w:name w:val="Intense Emphasis1"/>
    <w:uiPriority w:val="21"/>
    <w:qFormat/>
    <w:rsid w:val="004559F7"/>
    <w:rPr>
      <w:b/>
      <w:i/>
      <w:sz w:val="24"/>
      <w:szCs w:val="24"/>
      <w:u w:val="single"/>
    </w:rPr>
  </w:style>
  <w:style w:type="character" w:customStyle="1" w:styleId="SubtleReference1">
    <w:name w:val="Subtle Reference1"/>
    <w:uiPriority w:val="31"/>
    <w:qFormat/>
    <w:rsid w:val="004559F7"/>
    <w:rPr>
      <w:sz w:val="24"/>
      <w:szCs w:val="24"/>
      <w:u w:val="single"/>
    </w:rPr>
  </w:style>
  <w:style w:type="character" w:customStyle="1" w:styleId="IntenseReference1">
    <w:name w:val="Intense Reference1"/>
    <w:uiPriority w:val="32"/>
    <w:qFormat/>
    <w:rsid w:val="004559F7"/>
    <w:rPr>
      <w:b/>
      <w:sz w:val="24"/>
      <w:u w:val="single"/>
    </w:rPr>
  </w:style>
  <w:style w:type="character" w:customStyle="1" w:styleId="BookTitle1">
    <w:name w:val="Book Title1"/>
    <w:uiPriority w:val="33"/>
    <w:qFormat/>
    <w:rsid w:val="004559F7"/>
    <w:rPr>
      <w:rFonts w:ascii="Calibri Light" w:eastAsia="Times New Roman" w:hAnsi="Calibri Light"/>
      <w:b/>
      <w:i/>
      <w:sz w:val="24"/>
      <w:szCs w:val="24"/>
    </w:rPr>
  </w:style>
  <w:style w:type="table" w:styleId="ColorfulGrid-Accent1">
    <w:name w:val="Colorful Grid Accent 1"/>
    <w:basedOn w:val="TableNormal"/>
    <w:link w:val="ColorfulGrid-Accent1Char"/>
    <w:uiPriority w:val="29"/>
    <w:rsid w:val="004559F7"/>
    <w:rPr>
      <w:i/>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link w:val="LightShading-Accent2Char"/>
    <w:uiPriority w:val="30"/>
    <w:rsid w:val="004559F7"/>
    <w:rPr>
      <w:b/>
      <w:i/>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OCHeading">
    <w:name w:val="TOC Heading"/>
    <w:basedOn w:val="Heading1"/>
    <w:next w:val="Normal"/>
    <w:uiPriority w:val="39"/>
    <w:unhideWhenUsed/>
    <w:qFormat/>
    <w:rsid w:val="003B765E"/>
    <w:pPr>
      <w:keepLines/>
      <w:numPr>
        <w:numId w:val="0"/>
      </w:numPr>
      <w:shd w:val="clear" w:color="auto" w:fill="auto"/>
      <w:tabs>
        <w:tab w:val="clear" w:pos="3261"/>
      </w:tabs>
      <w:spacing w:before="480" w:after="0" w:line="276" w:lineRule="auto"/>
      <w:outlineLvl w:val="9"/>
    </w:pPr>
    <w:rPr>
      <w:rFonts w:asciiTheme="majorHAnsi" w:eastAsiaTheme="majorEastAsia" w:hAnsiTheme="majorHAnsi" w:cstheme="majorBidi"/>
      <w:bCs/>
      <w:caps w:val="0"/>
      <w:color w:val="365F91" w:themeColor="accent1" w:themeShade="BF"/>
      <w:spacing w:val="0"/>
      <w:kern w:val="0"/>
      <w:sz w:val="28"/>
      <w:szCs w:val="28"/>
      <w:lang w:val="en-US" w:eastAsia="ja-JP"/>
      <w14:shadow w14:blurRad="0" w14:dist="0" w14:dir="0" w14:sx="0" w14:sy="0" w14:kx="0" w14:ky="0" w14:algn="none">
        <w14:srgbClr w14:val="000000"/>
      </w14:shadow>
    </w:rPr>
  </w:style>
  <w:style w:type="character" w:customStyle="1" w:styleId="UnresolvedMention">
    <w:name w:val="Unresolved Mention"/>
    <w:basedOn w:val="DefaultParagraphFont"/>
    <w:uiPriority w:val="99"/>
    <w:semiHidden/>
    <w:unhideWhenUsed/>
    <w:rsid w:val="001A56F0"/>
    <w:rPr>
      <w:color w:val="605E5C"/>
      <w:shd w:val="clear" w:color="auto" w:fill="E1DFDD"/>
    </w:rPr>
  </w:style>
  <w:style w:type="character" w:customStyle="1" w:styleId="NoSpacingChar">
    <w:name w:val="No Spacing Char"/>
    <w:basedOn w:val="DefaultParagraphFont"/>
    <w:link w:val="NoSpacing"/>
    <w:uiPriority w:val="1"/>
    <w:rsid w:val="00427F18"/>
    <w:rPr>
      <w:rFonts w:ascii="Arial" w:hAnsi="Arial"/>
      <w:color w:val="00000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625">
      <w:bodyDiv w:val="1"/>
      <w:marLeft w:val="0"/>
      <w:marRight w:val="0"/>
      <w:marTop w:val="0"/>
      <w:marBottom w:val="0"/>
      <w:divBdr>
        <w:top w:val="none" w:sz="0" w:space="0" w:color="auto"/>
        <w:left w:val="none" w:sz="0" w:space="0" w:color="auto"/>
        <w:bottom w:val="none" w:sz="0" w:space="0" w:color="auto"/>
        <w:right w:val="none" w:sz="0" w:space="0" w:color="auto"/>
      </w:divBdr>
      <w:divsChild>
        <w:div w:id="225384650">
          <w:marLeft w:val="0"/>
          <w:marRight w:val="0"/>
          <w:marTop w:val="0"/>
          <w:marBottom w:val="0"/>
          <w:divBdr>
            <w:top w:val="none" w:sz="0" w:space="0" w:color="auto"/>
            <w:left w:val="none" w:sz="0" w:space="0" w:color="auto"/>
            <w:bottom w:val="none" w:sz="0" w:space="0" w:color="auto"/>
            <w:right w:val="none" w:sz="0" w:space="0" w:color="auto"/>
          </w:divBdr>
          <w:divsChild>
            <w:div w:id="279647661">
              <w:marLeft w:val="0"/>
              <w:marRight w:val="0"/>
              <w:marTop w:val="0"/>
              <w:marBottom w:val="0"/>
              <w:divBdr>
                <w:top w:val="none" w:sz="0" w:space="0" w:color="auto"/>
                <w:left w:val="none" w:sz="0" w:space="0" w:color="auto"/>
                <w:bottom w:val="none" w:sz="0" w:space="0" w:color="auto"/>
                <w:right w:val="none" w:sz="0" w:space="0" w:color="auto"/>
              </w:divBdr>
              <w:divsChild>
                <w:div w:id="1515535138">
                  <w:marLeft w:val="0"/>
                  <w:marRight w:val="0"/>
                  <w:marTop w:val="0"/>
                  <w:marBottom w:val="0"/>
                  <w:divBdr>
                    <w:top w:val="none" w:sz="0" w:space="0" w:color="auto"/>
                    <w:left w:val="none" w:sz="0" w:space="0" w:color="auto"/>
                    <w:bottom w:val="none" w:sz="0" w:space="0" w:color="auto"/>
                    <w:right w:val="none" w:sz="0" w:space="0" w:color="auto"/>
                  </w:divBdr>
                  <w:divsChild>
                    <w:div w:id="133571909">
                      <w:marLeft w:val="0"/>
                      <w:marRight w:val="1"/>
                      <w:marTop w:val="0"/>
                      <w:marBottom w:val="0"/>
                      <w:divBdr>
                        <w:top w:val="none" w:sz="0" w:space="0" w:color="auto"/>
                        <w:left w:val="none" w:sz="0" w:space="0" w:color="auto"/>
                        <w:bottom w:val="none" w:sz="0" w:space="0" w:color="auto"/>
                        <w:right w:val="none" w:sz="0" w:space="0" w:color="auto"/>
                      </w:divBdr>
                      <w:divsChild>
                        <w:div w:id="515466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740459">
      <w:bodyDiv w:val="1"/>
      <w:marLeft w:val="0"/>
      <w:marRight w:val="0"/>
      <w:marTop w:val="0"/>
      <w:marBottom w:val="0"/>
      <w:divBdr>
        <w:top w:val="none" w:sz="0" w:space="0" w:color="auto"/>
        <w:left w:val="none" w:sz="0" w:space="0" w:color="auto"/>
        <w:bottom w:val="none" w:sz="0" w:space="0" w:color="auto"/>
        <w:right w:val="none" w:sz="0" w:space="0" w:color="auto"/>
      </w:divBdr>
    </w:div>
    <w:div w:id="425466037">
      <w:bodyDiv w:val="1"/>
      <w:marLeft w:val="0"/>
      <w:marRight w:val="0"/>
      <w:marTop w:val="0"/>
      <w:marBottom w:val="0"/>
      <w:divBdr>
        <w:top w:val="none" w:sz="0" w:space="0" w:color="auto"/>
        <w:left w:val="none" w:sz="0" w:space="0" w:color="auto"/>
        <w:bottom w:val="none" w:sz="0" w:space="0" w:color="auto"/>
        <w:right w:val="none" w:sz="0" w:space="0" w:color="auto"/>
      </w:divBdr>
      <w:divsChild>
        <w:div w:id="449249439">
          <w:marLeft w:val="547"/>
          <w:marRight w:val="0"/>
          <w:marTop w:val="96"/>
          <w:marBottom w:val="0"/>
          <w:divBdr>
            <w:top w:val="none" w:sz="0" w:space="0" w:color="auto"/>
            <w:left w:val="none" w:sz="0" w:space="0" w:color="auto"/>
            <w:bottom w:val="none" w:sz="0" w:space="0" w:color="auto"/>
            <w:right w:val="none" w:sz="0" w:space="0" w:color="auto"/>
          </w:divBdr>
        </w:div>
        <w:div w:id="740561139">
          <w:marLeft w:val="547"/>
          <w:marRight w:val="0"/>
          <w:marTop w:val="96"/>
          <w:marBottom w:val="0"/>
          <w:divBdr>
            <w:top w:val="none" w:sz="0" w:space="0" w:color="auto"/>
            <w:left w:val="none" w:sz="0" w:space="0" w:color="auto"/>
            <w:bottom w:val="none" w:sz="0" w:space="0" w:color="auto"/>
            <w:right w:val="none" w:sz="0" w:space="0" w:color="auto"/>
          </w:divBdr>
        </w:div>
        <w:div w:id="1062678252">
          <w:marLeft w:val="547"/>
          <w:marRight w:val="0"/>
          <w:marTop w:val="96"/>
          <w:marBottom w:val="0"/>
          <w:divBdr>
            <w:top w:val="none" w:sz="0" w:space="0" w:color="auto"/>
            <w:left w:val="none" w:sz="0" w:space="0" w:color="auto"/>
            <w:bottom w:val="none" w:sz="0" w:space="0" w:color="auto"/>
            <w:right w:val="none" w:sz="0" w:space="0" w:color="auto"/>
          </w:divBdr>
        </w:div>
        <w:div w:id="1453012772">
          <w:marLeft w:val="547"/>
          <w:marRight w:val="0"/>
          <w:marTop w:val="96"/>
          <w:marBottom w:val="0"/>
          <w:divBdr>
            <w:top w:val="none" w:sz="0" w:space="0" w:color="auto"/>
            <w:left w:val="none" w:sz="0" w:space="0" w:color="auto"/>
            <w:bottom w:val="none" w:sz="0" w:space="0" w:color="auto"/>
            <w:right w:val="none" w:sz="0" w:space="0" w:color="auto"/>
          </w:divBdr>
        </w:div>
        <w:div w:id="1620991076">
          <w:marLeft w:val="547"/>
          <w:marRight w:val="0"/>
          <w:marTop w:val="96"/>
          <w:marBottom w:val="0"/>
          <w:divBdr>
            <w:top w:val="none" w:sz="0" w:space="0" w:color="auto"/>
            <w:left w:val="none" w:sz="0" w:space="0" w:color="auto"/>
            <w:bottom w:val="none" w:sz="0" w:space="0" w:color="auto"/>
            <w:right w:val="none" w:sz="0" w:space="0" w:color="auto"/>
          </w:divBdr>
        </w:div>
      </w:divsChild>
    </w:div>
    <w:div w:id="472142802">
      <w:bodyDiv w:val="1"/>
      <w:marLeft w:val="0"/>
      <w:marRight w:val="0"/>
      <w:marTop w:val="0"/>
      <w:marBottom w:val="0"/>
      <w:divBdr>
        <w:top w:val="none" w:sz="0" w:space="0" w:color="auto"/>
        <w:left w:val="none" w:sz="0" w:space="0" w:color="auto"/>
        <w:bottom w:val="none" w:sz="0" w:space="0" w:color="auto"/>
        <w:right w:val="none" w:sz="0" w:space="0" w:color="auto"/>
      </w:divBdr>
    </w:div>
    <w:div w:id="496313287">
      <w:bodyDiv w:val="1"/>
      <w:marLeft w:val="0"/>
      <w:marRight w:val="0"/>
      <w:marTop w:val="0"/>
      <w:marBottom w:val="0"/>
      <w:divBdr>
        <w:top w:val="none" w:sz="0" w:space="0" w:color="auto"/>
        <w:left w:val="none" w:sz="0" w:space="0" w:color="auto"/>
        <w:bottom w:val="none" w:sz="0" w:space="0" w:color="auto"/>
        <w:right w:val="none" w:sz="0" w:space="0" w:color="auto"/>
      </w:divBdr>
      <w:divsChild>
        <w:div w:id="655033872">
          <w:marLeft w:val="0"/>
          <w:marRight w:val="0"/>
          <w:marTop w:val="0"/>
          <w:marBottom w:val="0"/>
          <w:divBdr>
            <w:top w:val="none" w:sz="0" w:space="0" w:color="auto"/>
            <w:left w:val="none" w:sz="0" w:space="0" w:color="auto"/>
            <w:bottom w:val="none" w:sz="0" w:space="0" w:color="auto"/>
            <w:right w:val="none" w:sz="0" w:space="0" w:color="auto"/>
          </w:divBdr>
          <w:divsChild>
            <w:div w:id="218321910">
              <w:marLeft w:val="0"/>
              <w:marRight w:val="0"/>
              <w:marTop w:val="0"/>
              <w:marBottom w:val="0"/>
              <w:divBdr>
                <w:top w:val="none" w:sz="0" w:space="0" w:color="auto"/>
                <w:left w:val="none" w:sz="0" w:space="0" w:color="auto"/>
                <w:bottom w:val="none" w:sz="0" w:space="0" w:color="auto"/>
                <w:right w:val="none" w:sz="0" w:space="0" w:color="auto"/>
              </w:divBdr>
              <w:divsChild>
                <w:div w:id="2069185124">
                  <w:marLeft w:val="0"/>
                  <w:marRight w:val="0"/>
                  <w:marTop w:val="0"/>
                  <w:marBottom w:val="0"/>
                  <w:divBdr>
                    <w:top w:val="none" w:sz="0" w:space="0" w:color="auto"/>
                    <w:left w:val="none" w:sz="0" w:space="0" w:color="auto"/>
                    <w:bottom w:val="none" w:sz="0" w:space="0" w:color="auto"/>
                    <w:right w:val="none" w:sz="0" w:space="0" w:color="auto"/>
                  </w:divBdr>
                  <w:divsChild>
                    <w:div w:id="2108697396">
                      <w:marLeft w:val="0"/>
                      <w:marRight w:val="1"/>
                      <w:marTop w:val="0"/>
                      <w:marBottom w:val="0"/>
                      <w:divBdr>
                        <w:top w:val="none" w:sz="0" w:space="0" w:color="auto"/>
                        <w:left w:val="none" w:sz="0" w:space="0" w:color="auto"/>
                        <w:bottom w:val="none" w:sz="0" w:space="0" w:color="auto"/>
                        <w:right w:val="none" w:sz="0" w:space="0" w:color="auto"/>
                      </w:divBdr>
                      <w:divsChild>
                        <w:div w:id="20978186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3960126">
      <w:bodyDiv w:val="1"/>
      <w:marLeft w:val="0"/>
      <w:marRight w:val="0"/>
      <w:marTop w:val="0"/>
      <w:marBottom w:val="0"/>
      <w:divBdr>
        <w:top w:val="none" w:sz="0" w:space="0" w:color="auto"/>
        <w:left w:val="none" w:sz="0" w:space="0" w:color="auto"/>
        <w:bottom w:val="none" w:sz="0" w:space="0" w:color="auto"/>
        <w:right w:val="none" w:sz="0" w:space="0" w:color="auto"/>
      </w:divBdr>
    </w:div>
    <w:div w:id="739444282">
      <w:bodyDiv w:val="1"/>
      <w:marLeft w:val="0"/>
      <w:marRight w:val="0"/>
      <w:marTop w:val="0"/>
      <w:marBottom w:val="0"/>
      <w:divBdr>
        <w:top w:val="none" w:sz="0" w:space="0" w:color="auto"/>
        <w:left w:val="none" w:sz="0" w:space="0" w:color="auto"/>
        <w:bottom w:val="none" w:sz="0" w:space="0" w:color="auto"/>
        <w:right w:val="none" w:sz="0" w:space="0" w:color="auto"/>
      </w:divBdr>
    </w:div>
    <w:div w:id="744183580">
      <w:bodyDiv w:val="1"/>
      <w:marLeft w:val="0"/>
      <w:marRight w:val="0"/>
      <w:marTop w:val="0"/>
      <w:marBottom w:val="0"/>
      <w:divBdr>
        <w:top w:val="none" w:sz="0" w:space="0" w:color="auto"/>
        <w:left w:val="none" w:sz="0" w:space="0" w:color="auto"/>
        <w:bottom w:val="none" w:sz="0" w:space="0" w:color="auto"/>
        <w:right w:val="none" w:sz="0" w:space="0" w:color="auto"/>
      </w:divBdr>
      <w:divsChild>
        <w:div w:id="2084984432">
          <w:marLeft w:val="0"/>
          <w:marRight w:val="0"/>
          <w:marTop w:val="0"/>
          <w:marBottom w:val="0"/>
          <w:divBdr>
            <w:top w:val="none" w:sz="0" w:space="0" w:color="auto"/>
            <w:left w:val="none" w:sz="0" w:space="0" w:color="auto"/>
            <w:bottom w:val="none" w:sz="0" w:space="0" w:color="auto"/>
            <w:right w:val="none" w:sz="0" w:space="0" w:color="auto"/>
          </w:divBdr>
          <w:divsChild>
            <w:div w:id="403072631">
              <w:marLeft w:val="0"/>
              <w:marRight w:val="0"/>
              <w:marTop w:val="0"/>
              <w:marBottom w:val="0"/>
              <w:divBdr>
                <w:top w:val="none" w:sz="0" w:space="0" w:color="auto"/>
                <w:left w:val="none" w:sz="0" w:space="0" w:color="auto"/>
                <w:bottom w:val="none" w:sz="0" w:space="0" w:color="auto"/>
                <w:right w:val="none" w:sz="0" w:space="0" w:color="auto"/>
              </w:divBdr>
              <w:divsChild>
                <w:div w:id="485442725">
                  <w:marLeft w:val="0"/>
                  <w:marRight w:val="0"/>
                  <w:marTop w:val="0"/>
                  <w:marBottom w:val="0"/>
                  <w:divBdr>
                    <w:top w:val="none" w:sz="0" w:space="0" w:color="auto"/>
                    <w:left w:val="none" w:sz="0" w:space="0" w:color="auto"/>
                    <w:bottom w:val="none" w:sz="0" w:space="0" w:color="auto"/>
                    <w:right w:val="none" w:sz="0" w:space="0" w:color="auto"/>
                  </w:divBdr>
                  <w:divsChild>
                    <w:div w:id="1026907373">
                      <w:marLeft w:val="0"/>
                      <w:marRight w:val="0"/>
                      <w:marTop w:val="0"/>
                      <w:marBottom w:val="0"/>
                      <w:divBdr>
                        <w:top w:val="none" w:sz="0" w:space="0" w:color="auto"/>
                        <w:left w:val="none" w:sz="0" w:space="0" w:color="auto"/>
                        <w:bottom w:val="none" w:sz="0" w:space="0" w:color="auto"/>
                        <w:right w:val="none" w:sz="0" w:space="0" w:color="auto"/>
                      </w:divBdr>
                      <w:divsChild>
                        <w:div w:id="1282222311">
                          <w:marLeft w:val="0"/>
                          <w:marRight w:val="0"/>
                          <w:marTop w:val="0"/>
                          <w:marBottom w:val="0"/>
                          <w:divBdr>
                            <w:top w:val="none" w:sz="0" w:space="0" w:color="auto"/>
                            <w:left w:val="none" w:sz="0" w:space="0" w:color="auto"/>
                            <w:bottom w:val="none" w:sz="0" w:space="0" w:color="auto"/>
                            <w:right w:val="none" w:sz="0" w:space="0" w:color="auto"/>
                          </w:divBdr>
                          <w:divsChild>
                            <w:div w:id="2132436751">
                              <w:marLeft w:val="0"/>
                              <w:marRight w:val="0"/>
                              <w:marTop w:val="0"/>
                              <w:marBottom w:val="0"/>
                              <w:divBdr>
                                <w:top w:val="none" w:sz="0" w:space="0" w:color="auto"/>
                                <w:left w:val="none" w:sz="0" w:space="0" w:color="auto"/>
                                <w:bottom w:val="none" w:sz="0" w:space="0" w:color="auto"/>
                                <w:right w:val="none" w:sz="0" w:space="0" w:color="auto"/>
                              </w:divBdr>
                              <w:divsChild>
                                <w:div w:id="11253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828630">
      <w:bodyDiv w:val="1"/>
      <w:marLeft w:val="0"/>
      <w:marRight w:val="0"/>
      <w:marTop w:val="0"/>
      <w:marBottom w:val="0"/>
      <w:divBdr>
        <w:top w:val="none" w:sz="0" w:space="0" w:color="auto"/>
        <w:left w:val="none" w:sz="0" w:space="0" w:color="auto"/>
        <w:bottom w:val="none" w:sz="0" w:space="0" w:color="auto"/>
        <w:right w:val="none" w:sz="0" w:space="0" w:color="auto"/>
      </w:divBdr>
      <w:divsChild>
        <w:div w:id="714159789">
          <w:marLeft w:val="0"/>
          <w:marRight w:val="0"/>
          <w:marTop w:val="0"/>
          <w:marBottom w:val="0"/>
          <w:divBdr>
            <w:top w:val="none" w:sz="0" w:space="0" w:color="auto"/>
            <w:left w:val="none" w:sz="0" w:space="0" w:color="auto"/>
            <w:bottom w:val="none" w:sz="0" w:space="0" w:color="auto"/>
            <w:right w:val="none" w:sz="0" w:space="0" w:color="auto"/>
          </w:divBdr>
          <w:divsChild>
            <w:div w:id="202793855">
              <w:marLeft w:val="0"/>
              <w:marRight w:val="0"/>
              <w:marTop w:val="0"/>
              <w:marBottom w:val="0"/>
              <w:divBdr>
                <w:top w:val="none" w:sz="0" w:space="0" w:color="auto"/>
                <w:left w:val="none" w:sz="0" w:space="0" w:color="auto"/>
                <w:bottom w:val="none" w:sz="0" w:space="0" w:color="auto"/>
                <w:right w:val="none" w:sz="0" w:space="0" w:color="auto"/>
              </w:divBdr>
              <w:divsChild>
                <w:div w:id="1690988409">
                  <w:marLeft w:val="0"/>
                  <w:marRight w:val="0"/>
                  <w:marTop w:val="0"/>
                  <w:marBottom w:val="0"/>
                  <w:divBdr>
                    <w:top w:val="none" w:sz="0" w:space="0" w:color="auto"/>
                    <w:left w:val="none" w:sz="0" w:space="0" w:color="auto"/>
                    <w:bottom w:val="none" w:sz="0" w:space="0" w:color="auto"/>
                    <w:right w:val="none" w:sz="0" w:space="0" w:color="auto"/>
                  </w:divBdr>
                  <w:divsChild>
                    <w:div w:id="719400869">
                      <w:marLeft w:val="0"/>
                      <w:marRight w:val="0"/>
                      <w:marTop w:val="0"/>
                      <w:marBottom w:val="0"/>
                      <w:divBdr>
                        <w:top w:val="none" w:sz="0" w:space="0" w:color="auto"/>
                        <w:left w:val="none" w:sz="0" w:space="0" w:color="auto"/>
                        <w:bottom w:val="none" w:sz="0" w:space="0" w:color="auto"/>
                        <w:right w:val="none" w:sz="0" w:space="0" w:color="auto"/>
                      </w:divBdr>
                      <w:divsChild>
                        <w:div w:id="1308783248">
                          <w:marLeft w:val="0"/>
                          <w:marRight w:val="0"/>
                          <w:marTop w:val="0"/>
                          <w:marBottom w:val="0"/>
                          <w:divBdr>
                            <w:top w:val="none" w:sz="0" w:space="0" w:color="auto"/>
                            <w:left w:val="none" w:sz="0" w:space="0" w:color="auto"/>
                            <w:bottom w:val="none" w:sz="0" w:space="0" w:color="auto"/>
                            <w:right w:val="none" w:sz="0" w:space="0" w:color="auto"/>
                          </w:divBdr>
                          <w:divsChild>
                            <w:div w:id="1592157803">
                              <w:marLeft w:val="0"/>
                              <w:marRight w:val="0"/>
                              <w:marTop w:val="0"/>
                              <w:marBottom w:val="0"/>
                              <w:divBdr>
                                <w:top w:val="none" w:sz="0" w:space="0" w:color="auto"/>
                                <w:left w:val="none" w:sz="0" w:space="0" w:color="auto"/>
                                <w:bottom w:val="none" w:sz="0" w:space="0" w:color="auto"/>
                                <w:right w:val="none" w:sz="0" w:space="0" w:color="auto"/>
                              </w:divBdr>
                              <w:divsChild>
                                <w:div w:id="17032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87155">
      <w:bodyDiv w:val="1"/>
      <w:marLeft w:val="0"/>
      <w:marRight w:val="0"/>
      <w:marTop w:val="0"/>
      <w:marBottom w:val="0"/>
      <w:divBdr>
        <w:top w:val="none" w:sz="0" w:space="0" w:color="auto"/>
        <w:left w:val="none" w:sz="0" w:space="0" w:color="auto"/>
        <w:bottom w:val="none" w:sz="0" w:space="0" w:color="auto"/>
        <w:right w:val="none" w:sz="0" w:space="0" w:color="auto"/>
      </w:divBdr>
    </w:div>
    <w:div w:id="971446947">
      <w:bodyDiv w:val="1"/>
      <w:marLeft w:val="0"/>
      <w:marRight w:val="0"/>
      <w:marTop w:val="0"/>
      <w:marBottom w:val="0"/>
      <w:divBdr>
        <w:top w:val="none" w:sz="0" w:space="0" w:color="auto"/>
        <w:left w:val="none" w:sz="0" w:space="0" w:color="auto"/>
        <w:bottom w:val="none" w:sz="0" w:space="0" w:color="auto"/>
        <w:right w:val="none" w:sz="0" w:space="0" w:color="auto"/>
      </w:divBdr>
      <w:divsChild>
        <w:div w:id="401299353">
          <w:marLeft w:val="0"/>
          <w:marRight w:val="0"/>
          <w:marTop w:val="0"/>
          <w:marBottom w:val="0"/>
          <w:divBdr>
            <w:top w:val="none" w:sz="0" w:space="0" w:color="auto"/>
            <w:left w:val="none" w:sz="0" w:space="0" w:color="auto"/>
            <w:bottom w:val="none" w:sz="0" w:space="0" w:color="auto"/>
            <w:right w:val="none" w:sz="0" w:space="0" w:color="auto"/>
          </w:divBdr>
          <w:divsChild>
            <w:div w:id="288361820">
              <w:marLeft w:val="0"/>
              <w:marRight w:val="0"/>
              <w:marTop w:val="0"/>
              <w:marBottom w:val="0"/>
              <w:divBdr>
                <w:top w:val="none" w:sz="0" w:space="0" w:color="auto"/>
                <w:left w:val="none" w:sz="0" w:space="0" w:color="auto"/>
                <w:bottom w:val="none" w:sz="0" w:space="0" w:color="auto"/>
                <w:right w:val="none" w:sz="0" w:space="0" w:color="auto"/>
              </w:divBdr>
              <w:divsChild>
                <w:div w:id="782115299">
                  <w:marLeft w:val="0"/>
                  <w:marRight w:val="0"/>
                  <w:marTop w:val="0"/>
                  <w:marBottom w:val="0"/>
                  <w:divBdr>
                    <w:top w:val="none" w:sz="0" w:space="0" w:color="auto"/>
                    <w:left w:val="none" w:sz="0" w:space="0" w:color="auto"/>
                    <w:bottom w:val="none" w:sz="0" w:space="0" w:color="auto"/>
                    <w:right w:val="none" w:sz="0" w:space="0" w:color="auto"/>
                  </w:divBdr>
                  <w:divsChild>
                    <w:div w:id="655885760">
                      <w:marLeft w:val="0"/>
                      <w:marRight w:val="1"/>
                      <w:marTop w:val="0"/>
                      <w:marBottom w:val="0"/>
                      <w:divBdr>
                        <w:top w:val="none" w:sz="0" w:space="0" w:color="auto"/>
                        <w:left w:val="none" w:sz="0" w:space="0" w:color="auto"/>
                        <w:bottom w:val="none" w:sz="0" w:space="0" w:color="auto"/>
                        <w:right w:val="none" w:sz="0" w:space="0" w:color="auto"/>
                      </w:divBdr>
                      <w:divsChild>
                        <w:div w:id="1305232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7967814">
      <w:bodyDiv w:val="1"/>
      <w:marLeft w:val="0"/>
      <w:marRight w:val="0"/>
      <w:marTop w:val="0"/>
      <w:marBottom w:val="0"/>
      <w:divBdr>
        <w:top w:val="none" w:sz="0" w:space="0" w:color="auto"/>
        <w:left w:val="none" w:sz="0" w:space="0" w:color="auto"/>
        <w:bottom w:val="none" w:sz="0" w:space="0" w:color="auto"/>
        <w:right w:val="none" w:sz="0" w:space="0" w:color="auto"/>
      </w:divBdr>
      <w:divsChild>
        <w:div w:id="656959847">
          <w:marLeft w:val="547"/>
          <w:marRight w:val="0"/>
          <w:marTop w:val="96"/>
          <w:marBottom w:val="0"/>
          <w:divBdr>
            <w:top w:val="none" w:sz="0" w:space="0" w:color="auto"/>
            <w:left w:val="none" w:sz="0" w:space="0" w:color="auto"/>
            <w:bottom w:val="none" w:sz="0" w:space="0" w:color="auto"/>
            <w:right w:val="none" w:sz="0" w:space="0" w:color="auto"/>
          </w:divBdr>
        </w:div>
        <w:div w:id="801464146">
          <w:marLeft w:val="547"/>
          <w:marRight w:val="0"/>
          <w:marTop w:val="96"/>
          <w:marBottom w:val="0"/>
          <w:divBdr>
            <w:top w:val="none" w:sz="0" w:space="0" w:color="auto"/>
            <w:left w:val="none" w:sz="0" w:space="0" w:color="auto"/>
            <w:bottom w:val="none" w:sz="0" w:space="0" w:color="auto"/>
            <w:right w:val="none" w:sz="0" w:space="0" w:color="auto"/>
          </w:divBdr>
        </w:div>
        <w:div w:id="1241793681">
          <w:marLeft w:val="547"/>
          <w:marRight w:val="0"/>
          <w:marTop w:val="96"/>
          <w:marBottom w:val="0"/>
          <w:divBdr>
            <w:top w:val="none" w:sz="0" w:space="0" w:color="auto"/>
            <w:left w:val="none" w:sz="0" w:space="0" w:color="auto"/>
            <w:bottom w:val="none" w:sz="0" w:space="0" w:color="auto"/>
            <w:right w:val="none" w:sz="0" w:space="0" w:color="auto"/>
          </w:divBdr>
        </w:div>
        <w:div w:id="1754546621">
          <w:marLeft w:val="547"/>
          <w:marRight w:val="0"/>
          <w:marTop w:val="96"/>
          <w:marBottom w:val="0"/>
          <w:divBdr>
            <w:top w:val="none" w:sz="0" w:space="0" w:color="auto"/>
            <w:left w:val="none" w:sz="0" w:space="0" w:color="auto"/>
            <w:bottom w:val="none" w:sz="0" w:space="0" w:color="auto"/>
            <w:right w:val="none" w:sz="0" w:space="0" w:color="auto"/>
          </w:divBdr>
        </w:div>
        <w:div w:id="1832484354">
          <w:marLeft w:val="547"/>
          <w:marRight w:val="0"/>
          <w:marTop w:val="96"/>
          <w:marBottom w:val="0"/>
          <w:divBdr>
            <w:top w:val="none" w:sz="0" w:space="0" w:color="auto"/>
            <w:left w:val="none" w:sz="0" w:space="0" w:color="auto"/>
            <w:bottom w:val="none" w:sz="0" w:space="0" w:color="auto"/>
            <w:right w:val="none" w:sz="0" w:space="0" w:color="auto"/>
          </w:divBdr>
        </w:div>
      </w:divsChild>
    </w:div>
    <w:div w:id="1142501511">
      <w:bodyDiv w:val="1"/>
      <w:marLeft w:val="0"/>
      <w:marRight w:val="0"/>
      <w:marTop w:val="0"/>
      <w:marBottom w:val="0"/>
      <w:divBdr>
        <w:top w:val="none" w:sz="0" w:space="0" w:color="auto"/>
        <w:left w:val="none" w:sz="0" w:space="0" w:color="auto"/>
        <w:bottom w:val="none" w:sz="0" w:space="0" w:color="auto"/>
        <w:right w:val="none" w:sz="0" w:space="0" w:color="auto"/>
      </w:divBdr>
    </w:div>
    <w:div w:id="1198351612">
      <w:bodyDiv w:val="1"/>
      <w:marLeft w:val="0"/>
      <w:marRight w:val="0"/>
      <w:marTop w:val="0"/>
      <w:marBottom w:val="0"/>
      <w:divBdr>
        <w:top w:val="none" w:sz="0" w:space="0" w:color="auto"/>
        <w:left w:val="none" w:sz="0" w:space="0" w:color="auto"/>
        <w:bottom w:val="none" w:sz="0" w:space="0" w:color="auto"/>
        <w:right w:val="none" w:sz="0" w:space="0" w:color="auto"/>
      </w:divBdr>
      <w:divsChild>
        <w:div w:id="762189841">
          <w:marLeft w:val="0"/>
          <w:marRight w:val="0"/>
          <w:marTop w:val="0"/>
          <w:marBottom w:val="0"/>
          <w:divBdr>
            <w:top w:val="none" w:sz="0" w:space="0" w:color="auto"/>
            <w:left w:val="none" w:sz="0" w:space="0" w:color="auto"/>
            <w:bottom w:val="none" w:sz="0" w:space="0" w:color="auto"/>
            <w:right w:val="none" w:sz="0" w:space="0" w:color="auto"/>
          </w:divBdr>
          <w:divsChild>
            <w:div w:id="569660156">
              <w:marLeft w:val="0"/>
              <w:marRight w:val="0"/>
              <w:marTop w:val="300"/>
              <w:marBottom w:val="0"/>
              <w:divBdr>
                <w:top w:val="none" w:sz="0" w:space="0" w:color="auto"/>
                <w:left w:val="none" w:sz="0" w:space="0" w:color="auto"/>
                <w:bottom w:val="none" w:sz="0" w:space="0" w:color="auto"/>
                <w:right w:val="none" w:sz="0" w:space="0" w:color="auto"/>
              </w:divBdr>
              <w:divsChild>
                <w:div w:id="1917089508">
                  <w:marLeft w:val="0"/>
                  <w:marRight w:val="0"/>
                  <w:marTop w:val="0"/>
                  <w:marBottom w:val="0"/>
                  <w:divBdr>
                    <w:top w:val="none" w:sz="0" w:space="0" w:color="auto"/>
                    <w:left w:val="none" w:sz="0" w:space="0" w:color="auto"/>
                    <w:bottom w:val="none" w:sz="0" w:space="0" w:color="auto"/>
                    <w:right w:val="none" w:sz="0" w:space="0" w:color="auto"/>
                  </w:divBdr>
                  <w:divsChild>
                    <w:div w:id="588081182">
                      <w:marLeft w:val="0"/>
                      <w:marRight w:val="0"/>
                      <w:marTop w:val="0"/>
                      <w:marBottom w:val="0"/>
                      <w:divBdr>
                        <w:top w:val="none" w:sz="0" w:space="0" w:color="auto"/>
                        <w:left w:val="none" w:sz="0" w:space="0" w:color="auto"/>
                        <w:bottom w:val="none" w:sz="0" w:space="0" w:color="auto"/>
                        <w:right w:val="none" w:sz="0" w:space="0" w:color="auto"/>
                      </w:divBdr>
                      <w:divsChild>
                        <w:div w:id="1803309156">
                          <w:marLeft w:val="0"/>
                          <w:marRight w:val="0"/>
                          <w:marTop w:val="0"/>
                          <w:marBottom w:val="0"/>
                          <w:divBdr>
                            <w:top w:val="none" w:sz="0" w:space="0" w:color="auto"/>
                            <w:left w:val="none" w:sz="0" w:space="0" w:color="auto"/>
                            <w:bottom w:val="none" w:sz="0" w:space="0" w:color="auto"/>
                            <w:right w:val="none" w:sz="0" w:space="0" w:color="auto"/>
                          </w:divBdr>
                          <w:divsChild>
                            <w:div w:id="810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33868">
      <w:bodyDiv w:val="1"/>
      <w:marLeft w:val="0"/>
      <w:marRight w:val="0"/>
      <w:marTop w:val="0"/>
      <w:marBottom w:val="0"/>
      <w:divBdr>
        <w:top w:val="none" w:sz="0" w:space="0" w:color="auto"/>
        <w:left w:val="none" w:sz="0" w:space="0" w:color="auto"/>
        <w:bottom w:val="none" w:sz="0" w:space="0" w:color="auto"/>
        <w:right w:val="none" w:sz="0" w:space="0" w:color="auto"/>
      </w:divBdr>
      <w:divsChild>
        <w:div w:id="90589521">
          <w:marLeft w:val="0"/>
          <w:marRight w:val="0"/>
          <w:marTop w:val="0"/>
          <w:marBottom w:val="0"/>
          <w:divBdr>
            <w:top w:val="none" w:sz="0" w:space="0" w:color="auto"/>
            <w:left w:val="none" w:sz="0" w:space="0" w:color="auto"/>
            <w:bottom w:val="none" w:sz="0" w:space="0" w:color="auto"/>
            <w:right w:val="none" w:sz="0" w:space="0" w:color="auto"/>
          </w:divBdr>
          <w:divsChild>
            <w:div w:id="249118287">
              <w:marLeft w:val="0"/>
              <w:marRight w:val="0"/>
              <w:marTop w:val="0"/>
              <w:marBottom w:val="0"/>
              <w:divBdr>
                <w:top w:val="none" w:sz="0" w:space="0" w:color="auto"/>
                <w:left w:val="none" w:sz="0" w:space="0" w:color="auto"/>
                <w:bottom w:val="none" w:sz="0" w:space="0" w:color="auto"/>
                <w:right w:val="none" w:sz="0" w:space="0" w:color="auto"/>
              </w:divBdr>
              <w:divsChild>
                <w:div w:id="1992980112">
                  <w:marLeft w:val="0"/>
                  <w:marRight w:val="0"/>
                  <w:marTop w:val="0"/>
                  <w:marBottom w:val="0"/>
                  <w:divBdr>
                    <w:top w:val="none" w:sz="0" w:space="0" w:color="auto"/>
                    <w:left w:val="none" w:sz="0" w:space="0" w:color="auto"/>
                    <w:bottom w:val="none" w:sz="0" w:space="0" w:color="auto"/>
                    <w:right w:val="none" w:sz="0" w:space="0" w:color="auto"/>
                  </w:divBdr>
                  <w:divsChild>
                    <w:div w:id="1283727449">
                      <w:marLeft w:val="0"/>
                      <w:marRight w:val="1"/>
                      <w:marTop w:val="0"/>
                      <w:marBottom w:val="0"/>
                      <w:divBdr>
                        <w:top w:val="none" w:sz="0" w:space="0" w:color="auto"/>
                        <w:left w:val="none" w:sz="0" w:space="0" w:color="auto"/>
                        <w:bottom w:val="none" w:sz="0" w:space="0" w:color="auto"/>
                        <w:right w:val="none" w:sz="0" w:space="0" w:color="auto"/>
                      </w:divBdr>
                      <w:divsChild>
                        <w:div w:id="1377780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7984047">
      <w:bodyDiv w:val="1"/>
      <w:marLeft w:val="0"/>
      <w:marRight w:val="0"/>
      <w:marTop w:val="0"/>
      <w:marBottom w:val="0"/>
      <w:divBdr>
        <w:top w:val="none" w:sz="0" w:space="0" w:color="auto"/>
        <w:left w:val="none" w:sz="0" w:space="0" w:color="auto"/>
        <w:bottom w:val="none" w:sz="0" w:space="0" w:color="auto"/>
        <w:right w:val="none" w:sz="0" w:space="0" w:color="auto"/>
      </w:divBdr>
      <w:divsChild>
        <w:div w:id="653950840">
          <w:marLeft w:val="0"/>
          <w:marRight w:val="0"/>
          <w:marTop w:val="0"/>
          <w:marBottom w:val="0"/>
          <w:divBdr>
            <w:top w:val="none" w:sz="0" w:space="0" w:color="auto"/>
            <w:left w:val="none" w:sz="0" w:space="0" w:color="auto"/>
            <w:bottom w:val="none" w:sz="0" w:space="0" w:color="auto"/>
            <w:right w:val="none" w:sz="0" w:space="0" w:color="auto"/>
          </w:divBdr>
          <w:divsChild>
            <w:div w:id="1087995523">
              <w:marLeft w:val="0"/>
              <w:marRight w:val="0"/>
              <w:marTop w:val="0"/>
              <w:marBottom w:val="0"/>
              <w:divBdr>
                <w:top w:val="none" w:sz="0" w:space="0" w:color="auto"/>
                <w:left w:val="none" w:sz="0" w:space="0" w:color="auto"/>
                <w:bottom w:val="none" w:sz="0" w:space="0" w:color="auto"/>
                <w:right w:val="none" w:sz="0" w:space="0" w:color="auto"/>
              </w:divBdr>
              <w:divsChild>
                <w:div w:id="705716169">
                  <w:marLeft w:val="0"/>
                  <w:marRight w:val="0"/>
                  <w:marTop w:val="0"/>
                  <w:marBottom w:val="0"/>
                  <w:divBdr>
                    <w:top w:val="none" w:sz="0" w:space="0" w:color="auto"/>
                    <w:left w:val="none" w:sz="0" w:space="0" w:color="auto"/>
                    <w:bottom w:val="none" w:sz="0" w:space="0" w:color="auto"/>
                    <w:right w:val="none" w:sz="0" w:space="0" w:color="auto"/>
                  </w:divBdr>
                  <w:divsChild>
                    <w:div w:id="2055616610">
                      <w:marLeft w:val="0"/>
                      <w:marRight w:val="1"/>
                      <w:marTop w:val="0"/>
                      <w:marBottom w:val="0"/>
                      <w:divBdr>
                        <w:top w:val="none" w:sz="0" w:space="0" w:color="auto"/>
                        <w:left w:val="none" w:sz="0" w:space="0" w:color="auto"/>
                        <w:bottom w:val="none" w:sz="0" w:space="0" w:color="auto"/>
                        <w:right w:val="none" w:sz="0" w:space="0" w:color="auto"/>
                      </w:divBdr>
                      <w:divsChild>
                        <w:div w:id="34243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sChild>
        <w:div w:id="5056560">
          <w:marLeft w:val="0"/>
          <w:marRight w:val="0"/>
          <w:marTop w:val="0"/>
          <w:marBottom w:val="0"/>
          <w:divBdr>
            <w:top w:val="none" w:sz="0" w:space="0" w:color="auto"/>
            <w:left w:val="none" w:sz="0" w:space="0" w:color="auto"/>
            <w:bottom w:val="none" w:sz="0" w:space="0" w:color="auto"/>
            <w:right w:val="none" w:sz="0" w:space="0" w:color="auto"/>
          </w:divBdr>
          <w:divsChild>
            <w:div w:id="1048918397">
              <w:marLeft w:val="0"/>
              <w:marRight w:val="0"/>
              <w:marTop w:val="300"/>
              <w:marBottom w:val="0"/>
              <w:divBdr>
                <w:top w:val="none" w:sz="0" w:space="0" w:color="auto"/>
                <w:left w:val="none" w:sz="0" w:space="0" w:color="auto"/>
                <w:bottom w:val="none" w:sz="0" w:space="0" w:color="auto"/>
                <w:right w:val="none" w:sz="0" w:space="0" w:color="auto"/>
              </w:divBdr>
              <w:divsChild>
                <w:div w:id="2110930536">
                  <w:marLeft w:val="0"/>
                  <w:marRight w:val="0"/>
                  <w:marTop w:val="0"/>
                  <w:marBottom w:val="0"/>
                  <w:divBdr>
                    <w:top w:val="none" w:sz="0" w:space="0" w:color="auto"/>
                    <w:left w:val="none" w:sz="0" w:space="0" w:color="auto"/>
                    <w:bottom w:val="none" w:sz="0" w:space="0" w:color="auto"/>
                    <w:right w:val="none" w:sz="0" w:space="0" w:color="auto"/>
                  </w:divBdr>
                  <w:divsChild>
                    <w:div w:id="771752680">
                      <w:marLeft w:val="0"/>
                      <w:marRight w:val="0"/>
                      <w:marTop w:val="0"/>
                      <w:marBottom w:val="0"/>
                      <w:divBdr>
                        <w:top w:val="none" w:sz="0" w:space="0" w:color="auto"/>
                        <w:left w:val="none" w:sz="0" w:space="0" w:color="auto"/>
                        <w:bottom w:val="none" w:sz="0" w:space="0" w:color="auto"/>
                        <w:right w:val="none" w:sz="0" w:space="0" w:color="auto"/>
                      </w:divBdr>
                      <w:divsChild>
                        <w:div w:id="8045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494">
      <w:bodyDiv w:val="1"/>
      <w:marLeft w:val="0"/>
      <w:marRight w:val="0"/>
      <w:marTop w:val="0"/>
      <w:marBottom w:val="0"/>
      <w:divBdr>
        <w:top w:val="none" w:sz="0" w:space="0" w:color="auto"/>
        <w:left w:val="none" w:sz="0" w:space="0" w:color="auto"/>
        <w:bottom w:val="none" w:sz="0" w:space="0" w:color="auto"/>
        <w:right w:val="none" w:sz="0" w:space="0" w:color="auto"/>
      </w:divBdr>
    </w:div>
    <w:div w:id="1644626341">
      <w:bodyDiv w:val="1"/>
      <w:marLeft w:val="0"/>
      <w:marRight w:val="0"/>
      <w:marTop w:val="0"/>
      <w:marBottom w:val="0"/>
      <w:divBdr>
        <w:top w:val="none" w:sz="0" w:space="0" w:color="auto"/>
        <w:left w:val="none" w:sz="0" w:space="0" w:color="auto"/>
        <w:bottom w:val="none" w:sz="0" w:space="0" w:color="auto"/>
        <w:right w:val="none" w:sz="0" w:space="0" w:color="auto"/>
      </w:divBdr>
      <w:divsChild>
        <w:div w:id="68964270">
          <w:marLeft w:val="0"/>
          <w:marRight w:val="0"/>
          <w:marTop w:val="0"/>
          <w:marBottom w:val="0"/>
          <w:divBdr>
            <w:top w:val="none" w:sz="0" w:space="0" w:color="auto"/>
            <w:left w:val="none" w:sz="0" w:space="0" w:color="auto"/>
            <w:bottom w:val="none" w:sz="0" w:space="0" w:color="auto"/>
            <w:right w:val="none" w:sz="0" w:space="0" w:color="auto"/>
          </w:divBdr>
          <w:divsChild>
            <w:div w:id="1585191107">
              <w:marLeft w:val="0"/>
              <w:marRight w:val="0"/>
              <w:marTop w:val="0"/>
              <w:marBottom w:val="0"/>
              <w:divBdr>
                <w:top w:val="none" w:sz="0" w:space="0" w:color="auto"/>
                <w:left w:val="none" w:sz="0" w:space="0" w:color="auto"/>
                <w:bottom w:val="none" w:sz="0" w:space="0" w:color="auto"/>
                <w:right w:val="none" w:sz="0" w:space="0" w:color="auto"/>
              </w:divBdr>
              <w:divsChild>
                <w:div w:id="1076979121">
                  <w:marLeft w:val="0"/>
                  <w:marRight w:val="0"/>
                  <w:marTop w:val="0"/>
                  <w:marBottom w:val="0"/>
                  <w:divBdr>
                    <w:top w:val="none" w:sz="0" w:space="0" w:color="auto"/>
                    <w:left w:val="none" w:sz="0" w:space="0" w:color="auto"/>
                    <w:bottom w:val="none" w:sz="0" w:space="0" w:color="auto"/>
                    <w:right w:val="none" w:sz="0" w:space="0" w:color="auto"/>
                  </w:divBdr>
                  <w:divsChild>
                    <w:div w:id="1660428328">
                      <w:marLeft w:val="0"/>
                      <w:marRight w:val="0"/>
                      <w:marTop w:val="0"/>
                      <w:marBottom w:val="0"/>
                      <w:divBdr>
                        <w:top w:val="none" w:sz="0" w:space="0" w:color="auto"/>
                        <w:left w:val="none" w:sz="0" w:space="0" w:color="auto"/>
                        <w:bottom w:val="none" w:sz="0" w:space="0" w:color="auto"/>
                        <w:right w:val="none" w:sz="0" w:space="0" w:color="auto"/>
                      </w:divBdr>
                      <w:divsChild>
                        <w:div w:id="4749643">
                          <w:marLeft w:val="0"/>
                          <w:marRight w:val="0"/>
                          <w:marTop w:val="0"/>
                          <w:marBottom w:val="0"/>
                          <w:divBdr>
                            <w:top w:val="none" w:sz="0" w:space="0" w:color="auto"/>
                            <w:left w:val="none" w:sz="0" w:space="0" w:color="auto"/>
                            <w:bottom w:val="none" w:sz="0" w:space="0" w:color="auto"/>
                            <w:right w:val="none" w:sz="0" w:space="0" w:color="auto"/>
                          </w:divBdr>
                          <w:divsChild>
                            <w:div w:id="2146124141">
                              <w:marLeft w:val="0"/>
                              <w:marRight w:val="0"/>
                              <w:marTop w:val="0"/>
                              <w:marBottom w:val="0"/>
                              <w:divBdr>
                                <w:top w:val="none" w:sz="0" w:space="0" w:color="auto"/>
                                <w:left w:val="none" w:sz="0" w:space="0" w:color="auto"/>
                                <w:bottom w:val="none" w:sz="0" w:space="0" w:color="auto"/>
                                <w:right w:val="none" w:sz="0" w:space="0" w:color="auto"/>
                              </w:divBdr>
                              <w:divsChild>
                                <w:div w:id="374626290">
                                  <w:marLeft w:val="0"/>
                                  <w:marRight w:val="0"/>
                                  <w:marTop w:val="0"/>
                                  <w:marBottom w:val="0"/>
                                  <w:divBdr>
                                    <w:top w:val="none" w:sz="0" w:space="0" w:color="auto"/>
                                    <w:left w:val="none" w:sz="0" w:space="0" w:color="auto"/>
                                    <w:bottom w:val="none" w:sz="0" w:space="0" w:color="auto"/>
                                    <w:right w:val="none" w:sz="0" w:space="0" w:color="auto"/>
                                  </w:divBdr>
                                  <w:divsChild>
                                    <w:div w:id="1782263445">
                                      <w:marLeft w:val="0"/>
                                      <w:marRight w:val="0"/>
                                      <w:marTop w:val="0"/>
                                      <w:marBottom w:val="0"/>
                                      <w:divBdr>
                                        <w:top w:val="none" w:sz="0" w:space="0" w:color="auto"/>
                                        <w:left w:val="none" w:sz="0" w:space="0" w:color="auto"/>
                                        <w:bottom w:val="none" w:sz="0" w:space="0" w:color="auto"/>
                                        <w:right w:val="none" w:sz="0" w:space="0" w:color="auto"/>
                                      </w:divBdr>
                                      <w:divsChild>
                                        <w:div w:id="3517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721847">
      <w:bodyDiv w:val="1"/>
      <w:marLeft w:val="0"/>
      <w:marRight w:val="0"/>
      <w:marTop w:val="0"/>
      <w:marBottom w:val="0"/>
      <w:divBdr>
        <w:top w:val="none" w:sz="0" w:space="0" w:color="auto"/>
        <w:left w:val="none" w:sz="0" w:space="0" w:color="auto"/>
        <w:bottom w:val="none" w:sz="0" w:space="0" w:color="auto"/>
        <w:right w:val="none" w:sz="0" w:space="0" w:color="auto"/>
      </w:divBdr>
    </w:div>
    <w:div w:id="1722364562">
      <w:bodyDiv w:val="1"/>
      <w:marLeft w:val="0"/>
      <w:marRight w:val="0"/>
      <w:marTop w:val="0"/>
      <w:marBottom w:val="0"/>
      <w:divBdr>
        <w:top w:val="none" w:sz="0" w:space="0" w:color="auto"/>
        <w:left w:val="none" w:sz="0" w:space="0" w:color="auto"/>
        <w:bottom w:val="none" w:sz="0" w:space="0" w:color="auto"/>
        <w:right w:val="none" w:sz="0" w:space="0" w:color="auto"/>
      </w:divBdr>
    </w:div>
    <w:div w:id="1725567721">
      <w:bodyDiv w:val="1"/>
      <w:marLeft w:val="0"/>
      <w:marRight w:val="0"/>
      <w:marTop w:val="0"/>
      <w:marBottom w:val="0"/>
      <w:divBdr>
        <w:top w:val="none" w:sz="0" w:space="0" w:color="auto"/>
        <w:left w:val="none" w:sz="0" w:space="0" w:color="auto"/>
        <w:bottom w:val="none" w:sz="0" w:space="0" w:color="auto"/>
        <w:right w:val="none" w:sz="0" w:space="0" w:color="auto"/>
      </w:divBdr>
    </w:div>
    <w:div w:id="1726414941">
      <w:bodyDiv w:val="1"/>
      <w:marLeft w:val="0"/>
      <w:marRight w:val="0"/>
      <w:marTop w:val="0"/>
      <w:marBottom w:val="0"/>
      <w:divBdr>
        <w:top w:val="none" w:sz="0" w:space="0" w:color="auto"/>
        <w:left w:val="none" w:sz="0" w:space="0" w:color="auto"/>
        <w:bottom w:val="none" w:sz="0" w:space="0" w:color="auto"/>
        <w:right w:val="none" w:sz="0" w:space="0" w:color="auto"/>
      </w:divBdr>
      <w:divsChild>
        <w:div w:id="926381020">
          <w:marLeft w:val="0"/>
          <w:marRight w:val="0"/>
          <w:marTop w:val="0"/>
          <w:marBottom w:val="0"/>
          <w:divBdr>
            <w:top w:val="none" w:sz="0" w:space="0" w:color="auto"/>
            <w:left w:val="none" w:sz="0" w:space="0" w:color="auto"/>
            <w:bottom w:val="none" w:sz="0" w:space="0" w:color="auto"/>
            <w:right w:val="none" w:sz="0" w:space="0" w:color="auto"/>
          </w:divBdr>
          <w:divsChild>
            <w:div w:id="779227055">
              <w:marLeft w:val="0"/>
              <w:marRight w:val="0"/>
              <w:marTop w:val="0"/>
              <w:marBottom w:val="0"/>
              <w:divBdr>
                <w:top w:val="none" w:sz="0" w:space="0" w:color="auto"/>
                <w:left w:val="none" w:sz="0" w:space="0" w:color="auto"/>
                <w:bottom w:val="none" w:sz="0" w:space="0" w:color="auto"/>
                <w:right w:val="none" w:sz="0" w:space="0" w:color="auto"/>
              </w:divBdr>
              <w:divsChild>
                <w:div w:id="1660420170">
                  <w:marLeft w:val="0"/>
                  <w:marRight w:val="0"/>
                  <w:marTop w:val="0"/>
                  <w:marBottom w:val="0"/>
                  <w:divBdr>
                    <w:top w:val="none" w:sz="0" w:space="0" w:color="auto"/>
                    <w:left w:val="none" w:sz="0" w:space="0" w:color="auto"/>
                    <w:bottom w:val="none" w:sz="0" w:space="0" w:color="auto"/>
                    <w:right w:val="none" w:sz="0" w:space="0" w:color="auto"/>
                  </w:divBdr>
                  <w:divsChild>
                    <w:div w:id="378551486">
                      <w:marLeft w:val="0"/>
                      <w:marRight w:val="1"/>
                      <w:marTop w:val="0"/>
                      <w:marBottom w:val="0"/>
                      <w:divBdr>
                        <w:top w:val="none" w:sz="0" w:space="0" w:color="auto"/>
                        <w:left w:val="none" w:sz="0" w:space="0" w:color="auto"/>
                        <w:bottom w:val="none" w:sz="0" w:space="0" w:color="auto"/>
                        <w:right w:val="none" w:sz="0" w:space="0" w:color="auto"/>
                      </w:divBdr>
                      <w:divsChild>
                        <w:div w:id="79810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5004742">
      <w:bodyDiv w:val="1"/>
      <w:marLeft w:val="0"/>
      <w:marRight w:val="0"/>
      <w:marTop w:val="0"/>
      <w:marBottom w:val="0"/>
      <w:divBdr>
        <w:top w:val="none" w:sz="0" w:space="0" w:color="auto"/>
        <w:left w:val="none" w:sz="0" w:space="0" w:color="auto"/>
        <w:bottom w:val="none" w:sz="0" w:space="0" w:color="auto"/>
        <w:right w:val="none" w:sz="0" w:space="0" w:color="auto"/>
      </w:divBdr>
      <w:divsChild>
        <w:div w:id="87115543">
          <w:marLeft w:val="0"/>
          <w:marRight w:val="0"/>
          <w:marTop w:val="0"/>
          <w:marBottom w:val="0"/>
          <w:divBdr>
            <w:top w:val="none" w:sz="0" w:space="0" w:color="auto"/>
            <w:left w:val="none" w:sz="0" w:space="0" w:color="auto"/>
            <w:bottom w:val="none" w:sz="0" w:space="0" w:color="auto"/>
            <w:right w:val="none" w:sz="0" w:space="0" w:color="auto"/>
          </w:divBdr>
          <w:divsChild>
            <w:div w:id="34937808">
              <w:marLeft w:val="0"/>
              <w:marRight w:val="0"/>
              <w:marTop w:val="300"/>
              <w:marBottom w:val="0"/>
              <w:divBdr>
                <w:top w:val="none" w:sz="0" w:space="0" w:color="auto"/>
                <w:left w:val="none" w:sz="0" w:space="0" w:color="auto"/>
                <w:bottom w:val="none" w:sz="0" w:space="0" w:color="auto"/>
                <w:right w:val="none" w:sz="0" w:space="0" w:color="auto"/>
              </w:divBdr>
              <w:divsChild>
                <w:div w:id="2130010746">
                  <w:marLeft w:val="0"/>
                  <w:marRight w:val="0"/>
                  <w:marTop w:val="0"/>
                  <w:marBottom w:val="0"/>
                  <w:divBdr>
                    <w:top w:val="none" w:sz="0" w:space="0" w:color="auto"/>
                    <w:left w:val="none" w:sz="0" w:space="0" w:color="auto"/>
                    <w:bottom w:val="none" w:sz="0" w:space="0" w:color="auto"/>
                    <w:right w:val="none" w:sz="0" w:space="0" w:color="auto"/>
                  </w:divBdr>
                  <w:divsChild>
                    <w:div w:id="38870285">
                      <w:marLeft w:val="0"/>
                      <w:marRight w:val="0"/>
                      <w:marTop w:val="0"/>
                      <w:marBottom w:val="0"/>
                      <w:divBdr>
                        <w:top w:val="none" w:sz="0" w:space="0" w:color="auto"/>
                        <w:left w:val="none" w:sz="0" w:space="0" w:color="auto"/>
                        <w:bottom w:val="none" w:sz="0" w:space="0" w:color="auto"/>
                        <w:right w:val="none" w:sz="0" w:space="0" w:color="auto"/>
                      </w:divBdr>
                      <w:divsChild>
                        <w:div w:id="1008678228">
                          <w:marLeft w:val="0"/>
                          <w:marRight w:val="0"/>
                          <w:marTop w:val="0"/>
                          <w:marBottom w:val="0"/>
                          <w:divBdr>
                            <w:top w:val="none" w:sz="0" w:space="0" w:color="auto"/>
                            <w:left w:val="none" w:sz="0" w:space="0" w:color="auto"/>
                            <w:bottom w:val="none" w:sz="0" w:space="0" w:color="auto"/>
                            <w:right w:val="none" w:sz="0" w:space="0" w:color="auto"/>
                          </w:divBdr>
                          <w:divsChild>
                            <w:div w:id="89282701">
                              <w:marLeft w:val="0"/>
                              <w:marRight w:val="0"/>
                              <w:marTop w:val="0"/>
                              <w:marBottom w:val="0"/>
                              <w:divBdr>
                                <w:top w:val="none" w:sz="0" w:space="0" w:color="auto"/>
                                <w:left w:val="none" w:sz="0" w:space="0" w:color="auto"/>
                                <w:bottom w:val="none" w:sz="0" w:space="0" w:color="auto"/>
                                <w:right w:val="none" w:sz="0" w:space="0" w:color="auto"/>
                              </w:divBdr>
                            </w:div>
                            <w:div w:id="649865432">
                              <w:marLeft w:val="0"/>
                              <w:marRight w:val="0"/>
                              <w:marTop w:val="0"/>
                              <w:marBottom w:val="0"/>
                              <w:divBdr>
                                <w:top w:val="none" w:sz="0" w:space="0" w:color="auto"/>
                                <w:left w:val="none" w:sz="0" w:space="0" w:color="auto"/>
                                <w:bottom w:val="none" w:sz="0" w:space="0" w:color="auto"/>
                                <w:right w:val="none" w:sz="0" w:space="0" w:color="auto"/>
                              </w:divBdr>
                            </w:div>
                            <w:div w:id="877353559">
                              <w:marLeft w:val="0"/>
                              <w:marRight w:val="0"/>
                              <w:marTop w:val="0"/>
                              <w:marBottom w:val="0"/>
                              <w:divBdr>
                                <w:top w:val="none" w:sz="0" w:space="0" w:color="auto"/>
                                <w:left w:val="none" w:sz="0" w:space="0" w:color="auto"/>
                                <w:bottom w:val="none" w:sz="0" w:space="0" w:color="auto"/>
                                <w:right w:val="none" w:sz="0" w:space="0" w:color="auto"/>
                              </w:divBdr>
                            </w:div>
                            <w:div w:id="899251904">
                              <w:marLeft w:val="0"/>
                              <w:marRight w:val="0"/>
                              <w:marTop w:val="0"/>
                              <w:marBottom w:val="0"/>
                              <w:divBdr>
                                <w:top w:val="none" w:sz="0" w:space="0" w:color="auto"/>
                                <w:left w:val="none" w:sz="0" w:space="0" w:color="auto"/>
                                <w:bottom w:val="none" w:sz="0" w:space="0" w:color="auto"/>
                                <w:right w:val="none" w:sz="0" w:space="0" w:color="auto"/>
                              </w:divBdr>
                            </w:div>
                            <w:div w:id="947153318">
                              <w:marLeft w:val="0"/>
                              <w:marRight w:val="0"/>
                              <w:marTop w:val="0"/>
                              <w:marBottom w:val="0"/>
                              <w:divBdr>
                                <w:top w:val="none" w:sz="0" w:space="0" w:color="auto"/>
                                <w:left w:val="none" w:sz="0" w:space="0" w:color="auto"/>
                                <w:bottom w:val="none" w:sz="0" w:space="0" w:color="auto"/>
                                <w:right w:val="none" w:sz="0" w:space="0" w:color="auto"/>
                              </w:divBdr>
                            </w:div>
                            <w:div w:id="1143081624">
                              <w:marLeft w:val="0"/>
                              <w:marRight w:val="0"/>
                              <w:marTop w:val="0"/>
                              <w:marBottom w:val="0"/>
                              <w:divBdr>
                                <w:top w:val="none" w:sz="0" w:space="0" w:color="auto"/>
                                <w:left w:val="none" w:sz="0" w:space="0" w:color="auto"/>
                                <w:bottom w:val="none" w:sz="0" w:space="0" w:color="auto"/>
                                <w:right w:val="none" w:sz="0" w:space="0" w:color="auto"/>
                              </w:divBdr>
                            </w:div>
                            <w:div w:id="1160316041">
                              <w:marLeft w:val="0"/>
                              <w:marRight w:val="0"/>
                              <w:marTop w:val="0"/>
                              <w:marBottom w:val="0"/>
                              <w:divBdr>
                                <w:top w:val="none" w:sz="0" w:space="0" w:color="auto"/>
                                <w:left w:val="none" w:sz="0" w:space="0" w:color="auto"/>
                                <w:bottom w:val="none" w:sz="0" w:space="0" w:color="auto"/>
                                <w:right w:val="none" w:sz="0" w:space="0" w:color="auto"/>
                              </w:divBdr>
                            </w:div>
                            <w:div w:id="1187329526">
                              <w:marLeft w:val="0"/>
                              <w:marRight w:val="0"/>
                              <w:marTop w:val="0"/>
                              <w:marBottom w:val="0"/>
                              <w:divBdr>
                                <w:top w:val="none" w:sz="0" w:space="0" w:color="auto"/>
                                <w:left w:val="none" w:sz="0" w:space="0" w:color="auto"/>
                                <w:bottom w:val="none" w:sz="0" w:space="0" w:color="auto"/>
                                <w:right w:val="none" w:sz="0" w:space="0" w:color="auto"/>
                              </w:divBdr>
                            </w:div>
                            <w:div w:id="1207375326">
                              <w:marLeft w:val="0"/>
                              <w:marRight w:val="0"/>
                              <w:marTop w:val="0"/>
                              <w:marBottom w:val="0"/>
                              <w:divBdr>
                                <w:top w:val="none" w:sz="0" w:space="0" w:color="auto"/>
                                <w:left w:val="none" w:sz="0" w:space="0" w:color="auto"/>
                                <w:bottom w:val="none" w:sz="0" w:space="0" w:color="auto"/>
                                <w:right w:val="none" w:sz="0" w:space="0" w:color="auto"/>
                              </w:divBdr>
                            </w:div>
                            <w:div w:id="19413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39790">
      <w:bodyDiv w:val="1"/>
      <w:marLeft w:val="0"/>
      <w:marRight w:val="0"/>
      <w:marTop w:val="0"/>
      <w:marBottom w:val="0"/>
      <w:divBdr>
        <w:top w:val="none" w:sz="0" w:space="0" w:color="auto"/>
        <w:left w:val="none" w:sz="0" w:space="0" w:color="auto"/>
        <w:bottom w:val="none" w:sz="0" w:space="0" w:color="auto"/>
        <w:right w:val="none" w:sz="0" w:space="0" w:color="auto"/>
      </w:divBdr>
    </w:div>
    <w:div w:id="1855534437">
      <w:bodyDiv w:val="1"/>
      <w:marLeft w:val="0"/>
      <w:marRight w:val="0"/>
      <w:marTop w:val="0"/>
      <w:marBottom w:val="0"/>
      <w:divBdr>
        <w:top w:val="none" w:sz="0" w:space="0" w:color="auto"/>
        <w:left w:val="none" w:sz="0" w:space="0" w:color="auto"/>
        <w:bottom w:val="none" w:sz="0" w:space="0" w:color="auto"/>
        <w:right w:val="none" w:sz="0" w:space="0" w:color="auto"/>
      </w:divBdr>
    </w:div>
    <w:div w:id="1855923827">
      <w:bodyDiv w:val="1"/>
      <w:marLeft w:val="0"/>
      <w:marRight w:val="0"/>
      <w:marTop w:val="0"/>
      <w:marBottom w:val="0"/>
      <w:divBdr>
        <w:top w:val="none" w:sz="0" w:space="0" w:color="auto"/>
        <w:left w:val="none" w:sz="0" w:space="0" w:color="auto"/>
        <w:bottom w:val="none" w:sz="0" w:space="0" w:color="auto"/>
        <w:right w:val="none" w:sz="0" w:space="0" w:color="auto"/>
      </w:divBdr>
      <w:divsChild>
        <w:div w:id="1687291754">
          <w:marLeft w:val="547"/>
          <w:marRight w:val="0"/>
          <w:marTop w:val="96"/>
          <w:marBottom w:val="0"/>
          <w:divBdr>
            <w:top w:val="none" w:sz="0" w:space="0" w:color="auto"/>
            <w:left w:val="none" w:sz="0" w:space="0" w:color="auto"/>
            <w:bottom w:val="none" w:sz="0" w:space="0" w:color="auto"/>
            <w:right w:val="none" w:sz="0" w:space="0" w:color="auto"/>
          </w:divBdr>
        </w:div>
        <w:div w:id="1729646600">
          <w:marLeft w:val="547"/>
          <w:marRight w:val="0"/>
          <w:marTop w:val="96"/>
          <w:marBottom w:val="0"/>
          <w:divBdr>
            <w:top w:val="none" w:sz="0" w:space="0" w:color="auto"/>
            <w:left w:val="none" w:sz="0" w:space="0" w:color="auto"/>
            <w:bottom w:val="none" w:sz="0" w:space="0" w:color="auto"/>
            <w:right w:val="none" w:sz="0" w:space="0" w:color="auto"/>
          </w:divBdr>
        </w:div>
        <w:div w:id="1764839319">
          <w:marLeft w:val="547"/>
          <w:marRight w:val="0"/>
          <w:marTop w:val="96"/>
          <w:marBottom w:val="0"/>
          <w:divBdr>
            <w:top w:val="none" w:sz="0" w:space="0" w:color="auto"/>
            <w:left w:val="none" w:sz="0" w:space="0" w:color="auto"/>
            <w:bottom w:val="none" w:sz="0" w:space="0" w:color="auto"/>
            <w:right w:val="none" w:sz="0" w:space="0" w:color="auto"/>
          </w:divBdr>
        </w:div>
        <w:div w:id="1773670146">
          <w:marLeft w:val="547"/>
          <w:marRight w:val="0"/>
          <w:marTop w:val="96"/>
          <w:marBottom w:val="0"/>
          <w:divBdr>
            <w:top w:val="none" w:sz="0" w:space="0" w:color="auto"/>
            <w:left w:val="none" w:sz="0" w:space="0" w:color="auto"/>
            <w:bottom w:val="none" w:sz="0" w:space="0" w:color="auto"/>
            <w:right w:val="none" w:sz="0" w:space="0" w:color="auto"/>
          </w:divBdr>
        </w:div>
        <w:div w:id="2123259286">
          <w:marLeft w:val="547"/>
          <w:marRight w:val="0"/>
          <w:marTop w:val="96"/>
          <w:marBottom w:val="0"/>
          <w:divBdr>
            <w:top w:val="none" w:sz="0" w:space="0" w:color="auto"/>
            <w:left w:val="none" w:sz="0" w:space="0" w:color="auto"/>
            <w:bottom w:val="none" w:sz="0" w:space="0" w:color="auto"/>
            <w:right w:val="none" w:sz="0" w:space="0" w:color="auto"/>
          </w:divBdr>
        </w:div>
      </w:divsChild>
    </w:div>
    <w:div w:id="19309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mailto:fmu@fco.gov.uk" TargetMode="External"/><Relationship Id="rId21" Type="http://schemas.openxmlformats.org/officeDocument/2006/relationships/hyperlink" Target="https://www.eastsussex.gov.uk/childrenandfamilies/professional-resources/lado/referrals/form-lado-referral/" TargetMode="External"/><Relationship Id="rId42" Type="http://schemas.openxmlformats.org/officeDocument/2006/relationships/hyperlink" Target="https://www.westsussexscp.org.uk/professionals/professional-disagreements-and-concerns" TargetMode="External"/><Relationship Id="rId63" Type="http://schemas.openxmlformats.org/officeDocument/2006/relationships/hyperlink" Target="https://www.gov.uk/government/publications/mental-health-and-behaviour-in-schools--2" TargetMode="External"/><Relationship Id="rId84" Type="http://schemas.openxmlformats.org/officeDocument/2006/relationships/hyperlink" Target="https://www.gov.uk/guidance/safeguarding-and-remote-education-during-coronavirus-covid-19" TargetMode="External"/><Relationship Id="rId138" Type="http://schemas.openxmlformats.org/officeDocument/2006/relationships/hyperlink" Target="https://www.westsussexconnecttosupport.org/s4s/WhereILive/Council?pageId=2283&amp;Search=&amp;Attribute=57B72539-416B-42B1-8ABF-A55600B827AC,&amp;Page=1" TargetMode="External"/><Relationship Id="rId159" Type="http://schemas.openxmlformats.org/officeDocument/2006/relationships/hyperlink" Target="https://www.nspcc.org.uk/services-and-resources/working-with-schools/esat/" TargetMode="External"/><Relationship Id="rId170" Type="http://schemas.openxmlformats.org/officeDocument/2006/relationships/hyperlink" Target="https://assets.publishing.service.gov.uk/government/uploads/system/uploads/attachment_data/file/721581/Information_sharing_advice_practitioners_safeguarding_services.pdf" TargetMode="External"/><Relationship Id="rId191" Type="http://schemas.openxmlformats.org/officeDocument/2006/relationships/hyperlink" Target="https://www.westsussex.gov.uk/education-children-and-families/your-space/health/emotional-wellbeing-and-mental-health/youth-emotional-support-yes-service/" TargetMode="External"/><Relationship Id="rId205" Type="http://schemas.openxmlformats.org/officeDocument/2006/relationships/hyperlink" Target="https://www.gov.uk/guidance/safeguarding-and-remote-education-during-coronavirus-covid-19" TargetMode="External"/><Relationship Id="rId226" Type="http://schemas.openxmlformats.org/officeDocument/2006/relationships/hyperlink" Target="http://www.refuge.org.uk/get-help-now/support-for-women/what-about-my-children/" TargetMode="External"/><Relationship Id="rId247" Type="http://schemas.openxmlformats.org/officeDocument/2006/relationships/hyperlink" Target="https://www.gov.uk/government/groups/uk-council-for-child-internet-safety-ukccis" TargetMode="External"/><Relationship Id="rId107" Type="http://schemas.openxmlformats.org/officeDocument/2006/relationships/hyperlink" Target="https://www.nspcc.org.uk/what-is-child-abuse/types-of-abuse/domestic-abuse/" TargetMode="External"/><Relationship Id="rId268" Type="http://schemas.openxmlformats.org/officeDocument/2006/relationships/image" Target="media/image4.emf"/><Relationship Id="rId11" Type="http://schemas.openxmlformats.org/officeDocument/2006/relationships/image" Target="media/image1.jpeg"/><Relationship Id="rId32" Type="http://schemas.openxmlformats.org/officeDocument/2006/relationships/hyperlink" Target="https://assets.publishing.service.gov.uk/government/uploads/system/uploads/attachment_data/file/811796/Teaching_online_safety_in_school.pdf" TargetMode="External"/><Relationship Id="rId53" Type="http://schemas.openxmlformats.org/officeDocument/2006/relationships/hyperlink" Target="https://www.westsussexscp.org.uk/wp-content/uploads/LADO-Information-Pack-27.4.20.pdf" TargetMode="External"/><Relationship Id="rId74" Type="http://schemas.openxmlformats.org/officeDocument/2006/relationships/hyperlink" Target="https://www.pshe-association.org.uk/curriculum-and-resources" TargetMode="External"/><Relationship Id="rId128"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149" Type="http://schemas.openxmlformats.org/officeDocument/2006/relationships/hyperlink" Target="https://assets.publishing.service.gov.uk/government/uploads/system/uploads/attachment_data/file/811796/Teaching_online_safety_in_school.pdf" TargetMode="External"/><Relationship Id="rId5" Type="http://schemas.openxmlformats.org/officeDocument/2006/relationships/numbering" Target="numbering.xml"/><Relationship Id="rId95" Type="http://schemas.openxmlformats.org/officeDocument/2006/relationships/hyperlink" Target="https://helpwithchildarrangements.service.justice.gov.uk/" TargetMode="External"/><Relationship Id="rId160" Type="http://schemas.openxmlformats.org/officeDocument/2006/relationships/hyperlink" Target="http://schools.westsussex.gov.uk/" TargetMode="External"/><Relationship Id="rId181" Type="http://schemas.openxmlformats.org/officeDocument/2006/relationships/hyperlink" Target="https://www.gov.uk/government/publications/review-of-children-in-need/review-of-children-in-need" TargetMode="External"/><Relationship Id="rId216" Type="http://schemas.openxmlformats.org/officeDocument/2006/relationships/hyperlink" Target="https://www.gov.uk/government/publications/children-missing-education" TargetMode="External"/><Relationship Id="rId237" Type="http://schemas.openxmlformats.org/officeDocument/2006/relationships/hyperlink" Target="http://www.westsussexscb.org.uk/wp-content/uploads/Prevent-and-Channel-Duty-A-Toolkit-for-Schools.docx" TargetMode="External"/><Relationship Id="rId258" Type="http://schemas.openxmlformats.org/officeDocument/2006/relationships/hyperlink" Target="mailto:educationwelfare.duty@west%20sussex.gov.uk" TargetMode="External"/><Relationship Id="rId22" Type="http://schemas.openxmlformats.org/officeDocument/2006/relationships/hyperlink" Target="http://www.westsussex.gov.uk/raiseaconcernaboutanadult" TargetMode="External"/><Relationship Id="rId43" Type="http://schemas.openxmlformats.org/officeDocument/2006/relationships/hyperlink" Target="https://www.westsussex.gov.uk/education-children-and-families/keeping-children-safe/raise-a-concern-about-a-child/" TargetMode="External"/><Relationship Id="rId64" Type="http://schemas.openxmlformats.org/officeDocument/2006/relationships/hyperlink" Target="https://www.gov.uk/government/publications/promoting-children-and-young-peoples-emotional-health-and-wellbeing" TargetMode="External"/><Relationship Id="rId118" Type="http://schemas.openxmlformats.org/officeDocument/2006/relationships/hyperlink" Target="https://www.gov.uk/government/publications/prevent-duty-guidance" TargetMode="External"/><Relationship Id="rId139" Type="http://schemas.openxmlformats.org/officeDocument/2006/relationships/hyperlink" Target="https://www.westsussex.gov.uk/social-care-and-health/social-care-support/adults/raise-a-concern-about-an-adult/" TargetMode="External"/><Relationship Id="rId85" Type="http://schemas.openxmlformats.org/officeDocument/2006/relationships/hyperlink" Target="https://www.gov.uk/government/publications/education-inspection-framework" TargetMode="External"/><Relationship Id="rId150" Type="http://schemas.openxmlformats.org/officeDocument/2006/relationships/hyperlink" Target="https://assets.publishing.service.gov.uk/government/uploads/system/uploads/attachment_data/file/722305/Working_Together_to_Safeguard_Children_-_Guide.pdf" TargetMode="External"/><Relationship Id="rId171" Type="http://schemas.openxmlformats.org/officeDocument/2006/relationships/hyperlink" Target="https://assets.publishing.service.gov.uk/government/uploads/system/uploads/attachment_data/file/747620/Data_Protection_Toolkit_for_Schools_OpenBeta.pdf" TargetMode="External"/><Relationship Id="rId192" Type="http://schemas.openxmlformats.org/officeDocument/2006/relationships/hyperlink" Target="http://schools.westsussex.gov.uk/Services/4720" TargetMode="External"/><Relationship Id="rId206" Type="http://schemas.openxmlformats.org/officeDocument/2006/relationships/hyperlink" Target="https://www.gov.uk/government/publications/education-inspection-framework" TargetMode="External"/><Relationship Id="rId227" Type="http://schemas.openxmlformats.org/officeDocument/2006/relationships/hyperlink" Target="https://safelives.org.uk/knowledge-hub/spotlights/spotlight-3-young-people-and-domestic-abuse" TargetMode="External"/><Relationship Id="rId248" Type="http://schemas.openxmlformats.org/officeDocument/2006/relationships/hyperlink" Target="https://www.nicco.org.uk/" TargetMode="External"/><Relationship Id="rId269" Type="http://schemas.openxmlformats.org/officeDocument/2006/relationships/image" Target="media/image5.emf"/><Relationship Id="rId12" Type="http://schemas.openxmlformats.org/officeDocument/2006/relationships/image" Target="media/image2.jpeg"/><Relationship Id="rId33" Type="http://schemas.openxmlformats.org/officeDocument/2006/relationships/hyperlink" Target="https://assets.publishing.service.gov.uk/government/uploads/system/uploads/attachment_data/file/722305/Working_Together_to_Safeguard_Children_-_Guide.pdf" TargetMode="External"/><Relationship Id="rId108" Type="http://schemas.openxmlformats.org/officeDocument/2006/relationships/hyperlink" Target="http://www.refuge.org.uk/get-help-now/support-for-women/what-about-my-children/" TargetMode="External"/><Relationship Id="rId129" Type="http://schemas.openxmlformats.org/officeDocument/2006/relationships/hyperlink" Target="https://www.sussexpartnership.nhs.uk/service-assessment-and-treatment-service" TargetMode="External"/><Relationship Id="rId54" Type="http://schemas.openxmlformats.org/officeDocument/2006/relationships/hyperlink" Target="https://sussexchildprotection.procedures.org.uk/tkhp/children-in-specific-circumstances/allegations-against-people-who-work-with-care-for-or-volunteer-with-children" TargetMode="External"/><Relationship Id="rId75" Type="http://schemas.openxmlformats.org/officeDocument/2006/relationships/hyperlink" Target="https://beinternetlegends.withgoogle.com/en-gb/toolkit" TargetMode="External"/><Relationship Id="rId96" Type="http://schemas.openxmlformats.org/officeDocument/2006/relationships/hyperlink" Target="https://assets.publishing.service.gov.uk/government/uploads/system/uploads/attachment_data/file/907535/School_attendance_guidance_for_2020_to_2021_academic_year.pdf" TargetMode="External"/><Relationship Id="rId140" Type="http://schemas.openxmlformats.org/officeDocument/2006/relationships/header" Target="header1.xml"/><Relationship Id="rId161" Type="http://schemas.openxmlformats.org/officeDocument/2006/relationships/hyperlink" Target="https://www.gov.uk/government/publications/working-together-to-safeguard-children--2" TargetMode="External"/><Relationship Id="rId182" Type="http://schemas.openxmlformats.org/officeDocument/2006/relationships/hyperlink" Target="https://assets.publishing.service.gov.uk/government/uploads/system/uploads/attachment_data/file/762826/Children_in_Need_of_help_and_protection-Interim_findings.pdf" TargetMode="External"/><Relationship Id="rId217" Type="http://schemas.openxmlformats.org/officeDocument/2006/relationships/hyperlink" Target="https://www.westsussex.gov.uk/education-children-and-families/schools-and-colleges/school-places/notification-of-removing-from-the-school-roll/" TargetMode="External"/><Relationship Id="rId6" Type="http://schemas.openxmlformats.org/officeDocument/2006/relationships/styles" Target="styles.xml"/><Relationship Id="rId238" Type="http://schemas.openxmlformats.org/officeDocument/2006/relationships/hyperlink" Target="https://www.gov.uk/government/publications/channel-guidance" TargetMode="External"/><Relationship Id="rId259" Type="http://schemas.openxmlformats.org/officeDocument/2006/relationships/hyperlink" Target="https://www.westsussex.gov.uk/education-children-and-families/schools-and-colleges/school-places/notification-of-removing-from-the-school-roll/" TargetMode="External"/><Relationship Id="rId23" Type="http://schemas.openxmlformats.org/officeDocument/2006/relationships/hyperlink" Target="http://www.westsussex.gov.uk/Raiseaconcernaboutachild" TargetMode="External"/><Relationship Id="rId119" Type="http://schemas.openxmlformats.org/officeDocument/2006/relationships/hyperlink" Target="https://www.gov.uk/government/publications/prevent-duty-guidance/prevent-duty-guidance-for-further-education-institutions-in-england-and-wales" TargetMode="External"/><Relationship Id="rId270" Type="http://schemas.openxmlformats.org/officeDocument/2006/relationships/fontTable" Target="fontTable.xml"/><Relationship Id="rId44" Type="http://schemas.openxmlformats.org/officeDocument/2006/relationships/hyperlink" Target="https://assets.publishing.service.gov.uk/government/uploads/system/uploads/attachment_data/file/721581/Information_sharing_advice_practitioners_safeguarding_services.pdf" TargetMode="External"/><Relationship Id="rId60" Type="http://schemas.openxmlformats.org/officeDocument/2006/relationships/hyperlink" Target="https://assets.publishing.service.gov.uk/government/uploads/system/uploads/attachment_data/file/762826/Children_in_Need_of_help_and_protection-Interim_findings.pdf" TargetMode="External"/><Relationship Id="rId65" Type="http://schemas.openxmlformats.org/officeDocument/2006/relationships/hyperlink" Target="https://www.sussexpartnership.nhs.uk/west-sussex-cmhl-service" TargetMode="External"/><Relationship Id="rId81" Type="http://schemas.openxmlformats.org/officeDocument/2006/relationships/hyperlink" Target="https://assets.publishing.service.gov.uk/government/uploads/system/uploads/attachment_data/file/439598/prevent-duty-departmental-advice-v6.pdf" TargetMode="External"/><Relationship Id="rId86" Type="http://schemas.openxmlformats.org/officeDocument/2006/relationships/hyperlink" Target="https://assets.publishing.service.gov.uk/government/uploads/system/uploads/attachment_data/file/800586/Inspecting_safeguarding_.pdf" TargetMode="External"/><Relationship Id="rId130" Type="http://schemas.openxmlformats.org/officeDocument/2006/relationships/hyperlink" Target="http://schools.westsussex.gov.uk/Services/3591" TargetMode="External"/><Relationship Id="rId135" Type="http://schemas.openxmlformats.org/officeDocument/2006/relationships/hyperlink" Target="https://irms.site-ym.com/page/SchoolsToolkit" TargetMode="External"/><Relationship Id="rId151" Type="http://schemas.openxmlformats.org/officeDocument/2006/relationships/hyperlink" Target="https://assets.publishing.service.gov.uk/government/uploads/system/uploads/attachment_data/file/550197/Regulated_activity_in_relation_to_children.pdf" TargetMode="External"/><Relationship Id="rId156" Type="http://schemas.openxmlformats.org/officeDocument/2006/relationships/hyperlink" Target="https://www.westsussex.gov.uk/education-children-and-families/schools-and-colleges/school-attendance-and-behaviour/school-absences/" TargetMode="External"/><Relationship Id="rId177" Type="http://schemas.openxmlformats.org/officeDocument/2006/relationships/hyperlink" Target="https://www.nspcc.org.uk/what-you-can-do/report-abuse/dedicated-helplines/whistleblowing-advice-line/" TargetMode="External"/><Relationship Id="rId198" Type="http://schemas.openxmlformats.org/officeDocument/2006/relationships/hyperlink" Target="https://www.npcc.police.uk/documents/Children%20and%20Young%20people/When%20to%20call%20police%20guidance%20for%20schools%20and%20colleges.pdf" TargetMode="External"/><Relationship Id="rId172" Type="http://schemas.openxmlformats.org/officeDocument/2006/relationships/hyperlink" Target="https://www.westsussex.gov.uk/social-care-and-health/social-care-and-health-information-for-professionals/children/early-help/early-help-services/" TargetMode="External"/><Relationship Id="rId193" Type="http://schemas.openxmlformats.org/officeDocument/2006/relationships/hyperlink" Target="https://www.gov.uk/government/publications/relationships-education-relationships-and-sex-education-rse-and-health-education" TargetMode="External"/><Relationship Id="rId202" Type="http://schemas.openxmlformats.org/officeDocument/2006/relationships/hyperlink" Target="https://assets.publishing.service.gov.uk/government/uploads/system/uploads/attachment_data/file/439598/prevent-duty-departmental-advice-v6.pdf" TargetMode="External"/><Relationship Id="rId207" Type="http://schemas.openxmlformats.org/officeDocument/2006/relationships/hyperlink" Target="https://assets.publishing.service.gov.uk/government/uploads/system/uploads/attachment_data/file/800586/Inspecting_safeguarding_.pdf" TargetMode="External"/><Relationship Id="rId223" Type="http://schemas.openxmlformats.org/officeDocument/2006/relationships/hyperlink" Target="https://westsussex.local-offer.org/information_pages/599-contextual-safeguarding" TargetMode="External"/><Relationship Id="rId228" Type="http://schemas.openxmlformats.org/officeDocument/2006/relationships/hyperlink" Target="https://www.gov.uk/government/publications/homelessness-reduction-bill-policy-factsheets" TargetMode="External"/><Relationship Id="rId244" Type="http://schemas.openxmlformats.org/officeDocument/2006/relationships/hyperlink" Target="http://schools.westsussex.gov.uk/Services/3591" TargetMode="External"/><Relationship Id="rId249" Type="http://schemas.openxmlformats.org/officeDocument/2006/relationships/hyperlink" Target="https://www.gov.uk/government/publications/preventing-and-tackling-bullying" TargetMode="External"/><Relationship Id="rId13" Type="http://schemas.openxmlformats.org/officeDocument/2006/relationships/image" Target="media/image3.jpeg"/><Relationship Id="rId18" Type="http://schemas.openxmlformats.org/officeDocument/2006/relationships/hyperlink" Target="mailto:mtalbot@dcat.academy" TargetMode="External"/><Relationship Id="rId39" Type="http://schemas.openxmlformats.org/officeDocument/2006/relationships/hyperlink" Target="https://www.gov.uk/guidance/making-barring-referrals-to-the-dbs" TargetMode="External"/><Relationship Id="rId109" Type="http://schemas.openxmlformats.org/officeDocument/2006/relationships/hyperlink" Target="https://safelives.org.uk/knowledge-hub/spotlights/spotlight-3-young-people-and-domestic-abuse" TargetMode="External"/><Relationship Id="rId260" Type="http://schemas.openxmlformats.org/officeDocument/2006/relationships/hyperlink" Target="https://www-admin.westsussex.gov.uk/education-children-and-families/schools-and-colleges/school-places/notification-of-adding-to-the-school-register/" TargetMode="External"/><Relationship Id="rId265" Type="http://schemas.openxmlformats.org/officeDocument/2006/relationships/hyperlink" Target="https://www.gov.uk/government/publications/school-attendance/addendum-recording-attendance-in-relation-to-coronavirus-covid-19-during-the-2020-to-2021-academic-year" TargetMode="External"/><Relationship Id="rId34" Type="http://schemas.openxmlformats.org/officeDocument/2006/relationships/hyperlink" Target="https://assets.publishing.service.gov.uk/government/uploads/system/uploads/attachment_data/file/550197/Regulated_activity_in_relation_to_children.pdf" TargetMode="External"/><Relationship Id="rId50" Type="http://schemas.openxmlformats.org/officeDocument/2006/relationships/hyperlink" Target="https://sussexchildprotection.procedures.org.uk/" TargetMode="External"/><Relationship Id="rId55" Type="http://schemas.openxmlformats.org/officeDocument/2006/relationships/hyperlink" Target="https://www.proceduresonline.com/westsussex/cs/p_whistleblowing.html" TargetMode="External"/><Relationship Id="rId76" Type="http://schemas.openxmlformats.org/officeDocument/2006/relationships/hyperlink" Target="https://campaignresources.phe.gov.uk/schools/topics/rise-above/overview" TargetMode="External"/><Relationship Id="rId97" Type="http://schemas.openxmlformats.org/officeDocument/2006/relationships/hyperlink" Target="mailto:PEI@westsussex.gov.uk" TargetMode="External"/><Relationship Id="rId104" Type="http://schemas.openxmlformats.org/officeDocument/2006/relationships/hyperlink" Target="https://sussexchildprotection.procedures.org.uk/tkyqxo/children-in-specific-circumstances/exploitation" TargetMode="External"/><Relationship Id="rId120" Type="http://schemas.openxmlformats.org/officeDocument/2006/relationships/hyperlink" Target="https://www.westsussex.gov.uk/fire-emergencies-and-crime/preventing-extremism-and-radicalisation/" TargetMode="External"/><Relationship Id="rId125" Type="http://schemas.openxmlformats.org/officeDocument/2006/relationships/hyperlink" Target="http://schools.westsussex.gov.uk/Services/3601" TargetMode="External"/><Relationship Id="rId141" Type="http://schemas.openxmlformats.org/officeDocument/2006/relationships/header" Target="header2.xml"/><Relationship Id="rId146" Type="http://schemas.openxmlformats.org/officeDocument/2006/relationships/hyperlink" Target="http://www.westsussex.gov.uk/Raiseaconcernaboutachild" TargetMode="External"/><Relationship Id="rId167" Type="http://schemas.openxmlformats.org/officeDocument/2006/relationships/hyperlink" Target="https://www.westsussex.gov.uk/social-care-and-health/social-care-and-health-information-for-professionals/children/early-help/contact-details/" TargetMode="External"/><Relationship Id="rId188" Type="http://schemas.openxmlformats.org/officeDocument/2006/relationships/hyperlink" Target="https://www.sussexcommunity.nhs.uk/downloads/services/west-sussex-school-nursing/west-sussex-school-nursing-leaflet.pdf" TargetMode="External"/><Relationship Id="rId7" Type="http://schemas.openxmlformats.org/officeDocument/2006/relationships/settings" Target="settings.xml"/><Relationship Id="rId71" Type="http://schemas.openxmlformats.org/officeDocument/2006/relationships/hyperlink" Target="https://www.gov.uk/government/publications/relationships-education-relationships-and-sex-education-rse-and-health-education" TargetMode="External"/><Relationship Id="rId92" Type="http://schemas.openxmlformats.org/officeDocument/2006/relationships/hyperlink" Target="https://www.gov.uk/government/publications/young-witness-booklet-for-5-to-11-year-olds" TargetMode="External"/><Relationship Id="rId162" Type="http://schemas.openxmlformats.org/officeDocument/2006/relationships/hyperlink" Target="https://sussexchildprotection.procedures.org.uk/page/contents" TargetMode="External"/><Relationship Id="rId183" Type="http://schemas.openxmlformats.org/officeDocument/2006/relationships/hyperlink" Target="https://assets.publishing.service.gov.uk/government/uploads/system/uploads/attachment_data/file/809236/190614_CHILDREN_IN_NEED_PUBLICATION_FINAL.pdf" TargetMode="External"/><Relationship Id="rId213" Type="http://schemas.openxmlformats.org/officeDocument/2006/relationships/hyperlink" Target="https://www.gov.uk/government/publications/young-witness-booklet-for-12-to-17-year-olds" TargetMode="External"/><Relationship Id="rId218" Type="http://schemas.openxmlformats.org/officeDocument/2006/relationships/hyperlink" Target="https://www-admin.westsussex.gov.uk/education-children-and-families/schools-and-colleges/school-places/notification-of-adding-to-the-school-register/" TargetMode="External"/><Relationship Id="rId234" Type="http://schemas.openxmlformats.org/officeDocument/2006/relationships/hyperlink" Target="https://www.gov.uk/government/publications/prevent-duty-guidance" TargetMode="External"/><Relationship Id="rId239" Type="http://schemas.openxmlformats.org/officeDocument/2006/relationships/hyperlink" Target="http://www.westsussexscb.org.uk/wp-content/uploads/Making-a-Channel-Referral-in-West-Sussex.docx" TargetMode="External"/><Relationship Id="rId2" Type="http://schemas.openxmlformats.org/officeDocument/2006/relationships/customXml" Target="../customXml/item2.xml"/><Relationship Id="rId29" Type="http://schemas.openxmlformats.org/officeDocument/2006/relationships/hyperlink" Target="mailto:Safeguarding.Education@westsussex.gov.uk" TargetMode="External"/><Relationship Id="rId250" Type="http://schemas.openxmlformats.org/officeDocument/2006/relationships/hyperlink" Target="https://www.westsussex.gov.uk/education-children-and-families/your-space/support/personal-safety/bullying/" TargetMode="External"/><Relationship Id="rId255" Type="http://schemas.openxmlformats.org/officeDocument/2006/relationships/hyperlink" Target="https://www.westsussex.gov.uk/social-care-and-health/social-care-support/adults/raise-a-concern-about-an-adult/" TargetMode="External"/><Relationship Id="rId271" Type="http://schemas.openxmlformats.org/officeDocument/2006/relationships/theme" Target="theme/theme1.xml"/><Relationship Id="rId24" Type="http://schemas.openxmlformats.org/officeDocument/2006/relationships/hyperlink" Target="mailto:MASH@westsussex.gov.uk" TargetMode="External"/><Relationship Id="rId40" Type="http://schemas.openxmlformats.org/officeDocument/2006/relationships/hyperlink" Target="https://www.gov.uk/guidance/teacher-misconduct-referring-a-case" TargetMode="External"/><Relationship Id="rId45" Type="http://schemas.openxmlformats.org/officeDocument/2006/relationships/hyperlink" Target="https://assets.publishing.service.gov.uk/government/uploads/system/uploads/attachment_data/file/747620/Data_Protection_Toolkit_for_Schools_OpenBeta.pdf" TargetMode="External"/><Relationship Id="rId66" Type="http://schemas.openxmlformats.org/officeDocument/2006/relationships/hyperlink" Target="https://www.sussexcommunity.nhs.uk/downloads/services/west-sussex-school-nursing/west-sussex-school-nursing-leaflet.pdf" TargetMode="External"/><Relationship Id="rId87" Type="http://schemas.openxmlformats.org/officeDocument/2006/relationships/hyperlink" Target="https://assets.publishing.service.gov.uk/government/uploads/system/uploads/attachment_data/file/274414/Children_Act_1989_private_fostering.pdf" TargetMode="External"/><Relationship Id="rId110" Type="http://schemas.openxmlformats.org/officeDocument/2006/relationships/hyperlink" Target="https://www.gov.uk/government/publications/homelessness-reduction-bill-policy-factsheets" TargetMode="External"/><Relationship Id="rId115" Type="http://schemas.openxmlformats.org/officeDocument/2006/relationships/hyperlink" Target="https://www.gov.uk/guidance/forced-marriage" TargetMode="External"/><Relationship Id="rId131" Type="http://schemas.openxmlformats.org/officeDocument/2006/relationships/hyperlink" Target="https://www.gov.uk/government/groups/uk-council-for-child-internet-safety-ukccis" TargetMode="External"/><Relationship Id="rId136" Type="http://schemas.openxmlformats.org/officeDocument/2006/relationships/hyperlink" Target="https://www.westsussexscp.org.uk/professionals/professional-disagreements-and-concerns" TargetMode="External"/><Relationship Id="rId157" Type="http://schemas.openxmlformats.org/officeDocument/2006/relationships/hyperlink" Target="https://www.gov.uk/government/publications/children-missing-education" TargetMode="External"/><Relationship Id="rId178" Type="http://schemas.openxmlformats.org/officeDocument/2006/relationships/hyperlink" Target="https://www.gov.uk/government/publications/designated-teacher-for-looked-after-children" TargetMode="External"/><Relationship Id="rId61" Type="http://schemas.openxmlformats.org/officeDocument/2006/relationships/hyperlink" Target="https://assets.publishing.service.gov.uk/government/uploads/system/uploads/attachment_data/file/809236/190614_CHILDREN_IN_NEED_PUBLICATION_FINAL.pdf" TargetMode="External"/><Relationship Id="rId82" Type="http://schemas.openxmlformats.org/officeDocument/2006/relationships/hyperlink" Target="https://360safe.org.uk/" TargetMode="External"/><Relationship Id="rId152" Type="http://schemas.openxmlformats.org/officeDocument/2006/relationships/hyperlink" Target="https://www.gov.uk/government/uploads/system/uploads/attachment_data/file/550416/Children_Missing_Education_-_statutory_guidance.pdf" TargetMode="External"/><Relationship Id="rId173" Type="http://schemas.openxmlformats.org/officeDocument/2006/relationships/hyperlink" Target="https://www.westsussexscp.org.uk/wp-content/uploads/LADO-Information-Pack-27.4.20.pdf" TargetMode="External"/><Relationship Id="rId194" Type="http://schemas.openxmlformats.org/officeDocument/2006/relationships/hyperlink" Target="http://schools.westsussex.gov.uk/Article/72534" TargetMode="External"/><Relationship Id="rId199" Type="http://schemas.openxmlformats.org/officeDocument/2006/relationships/hyperlink" Target="https://assets.publishing.service.gov.uk/government/uploads/system/uploads/attachment_data/file/444051/Use_of_reasonable_force_advice_Reviewed_July_2015.pdf" TargetMode="External"/><Relationship Id="rId203" Type="http://schemas.openxmlformats.org/officeDocument/2006/relationships/hyperlink" Target="https://360safe.org.uk/" TargetMode="External"/><Relationship Id="rId208" Type="http://schemas.openxmlformats.org/officeDocument/2006/relationships/hyperlink" Target="https://assets.publishing.service.gov.uk/government/uploads/system/uploads/attachment_data/file/274414/Children_Act_1989_private_fostering.pdf" TargetMode="External"/><Relationship Id="rId229" Type="http://schemas.openxmlformats.org/officeDocument/2006/relationships/hyperlink" Target="https://www.gov.uk/government/publications/mandatory-reporting-of-female-genital-mutilation-procedural-information" TargetMode="External"/><Relationship Id="rId19" Type="http://schemas.openxmlformats.org/officeDocument/2006/relationships/hyperlink" Target="mailto:Claire.coles@westsussex.gov.uk" TargetMode="External"/><Relationship Id="rId224" Type="http://schemas.openxmlformats.org/officeDocument/2006/relationships/hyperlink" Target="https://www.naht.org.uk/news-and-opinion/news/pupil-support-and-safeguarding-news/operation-encompass-teachers-national-helpline" TargetMode="External"/><Relationship Id="rId240" Type="http://schemas.openxmlformats.org/officeDocument/2006/relationships/hyperlink" Target="http://www.westsussexscb.org.uk/wp-content/uploads/Prevent-Channel-Referral-Form.doc" TargetMode="External"/><Relationship Id="rId245" Type="http://schemas.openxmlformats.org/officeDocument/2006/relationships/hyperlink" Target="https://www.sussexpartnership.nhs.uk/service-assessment-and-treatment-service" TargetMode="External"/><Relationship Id="rId261" Type="http://schemas.openxmlformats.org/officeDocument/2006/relationships/hyperlink" Target="mailto:sara.hughes@westsussex.gov.uk" TargetMode="External"/><Relationship Id="rId266" Type="http://schemas.openxmlformats.org/officeDocument/2006/relationships/hyperlink" Target="https://assets.publishing.service.gov.uk/government/uploads/system/uploads/attachment_data/file/550416/Children_Missing_Education_-_statutory_guidance.pdf" TargetMode="External"/><Relationship Id="rId14" Type="http://schemas.openxmlformats.org/officeDocument/2006/relationships/hyperlink" Target="mailto:head@march.w-sussex.sch.uk" TargetMode="External"/><Relationship Id="rId30" Type="http://schemas.openxmlformats.org/officeDocument/2006/relationships/hyperlink" Target="https://assets.publishing.service.gov.uk/government/uploads/system/uploads/attachment_data/file/892394/Keeping_children_safe_in_education_2020.pdf" TargetMode="External"/><Relationship Id="rId35" Type="http://schemas.openxmlformats.org/officeDocument/2006/relationships/hyperlink" Target="https://www.gov.uk/government/uploads/system/uploads/attachment_data/file/550416/Children_Missing_Education_-_statutory_guidance.pdf" TargetMode="External"/><Relationship Id="rId56" Type="http://schemas.openxmlformats.org/officeDocument/2006/relationships/hyperlink" Target="https://www.nspcc.org.uk/what-you-can-do/report-abuse/dedicated-helplines/whistleblowing-advice-line/" TargetMode="External"/><Relationship Id="rId77" Type="http://schemas.openxmlformats.org/officeDocument/2006/relationships/hyperlink" Target="https://www.npcc.police.uk/documents/Children%20and%20Young%20people/When%20to%20call%20police%20guidance%20for%20schools%20and%20colleges.pdf" TargetMode="External"/><Relationship Id="rId100" Type="http://schemas.openxmlformats.org/officeDocument/2006/relationships/hyperlink" Target="https://www.westsussexscp.org.uk/professionals/child-exploitation-ce-including-child-sexual-exploitation-cse/child-exploitation-including-child-sexual-exploitation" TargetMode="External"/><Relationship Id="rId105" Type="http://schemas.openxmlformats.org/officeDocument/2006/relationships/hyperlink" Target="https://westsussex.local-offer.org/information_pages/599-contextual-safeguarding" TargetMode="External"/><Relationship Id="rId126" Type="http://schemas.openxmlformats.org/officeDocument/2006/relationships/hyperlink" Target="https://www.gov.uk/government/publications/sexting-in-schools-and-colleges" TargetMode="External"/><Relationship Id="rId147" Type="http://schemas.openxmlformats.org/officeDocument/2006/relationships/hyperlink" Target="https://www.gov.uk/government/publications/keeping-children-safe-in-education--2" TargetMode="External"/><Relationship Id="rId168" Type="http://schemas.openxmlformats.org/officeDocument/2006/relationships/hyperlink" Target="https://www.westsussexscp.org.uk/professionals/working-together/west-sussex-continuum-of-need-threshold-guidance" TargetMode="External"/><Relationship Id="rId8" Type="http://schemas.openxmlformats.org/officeDocument/2006/relationships/webSettings" Target="webSettings.xml"/><Relationship Id="rId51" Type="http://schemas.openxmlformats.org/officeDocument/2006/relationships/hyperlink" Target="https://www.westsussex.gov.uk/social-care-and-health/social-care-and-health-information-for-professionals/children/early-help/contact-details/" TargetMode="External"/><Relationship Id="rId72" Type="http://schemas.openxmlformats.org/officeDocument/2006/relationships/hyperlink" Target="http://schools.westsussex.gov.uk/Article/72534" TargetMode="External"/><Relationship Id="rId93" Type="http://schemas.openxmlformats.org/officeDocument/2006/relationships/hyperlink" Target="https://www.gov.uk/government/publications/young-witness-booklet-for-12-to-17-year-olds" TargetMode="External"/><Relationship Id="rId98" Type="http://schemas.openxmlformats.org/officeDocument/2006/relationships/hyperlink" Target="https://www.gov.uk/government/publications/child-sexual-exploitation-definition-and-guide-for-practitioners" TargetMode="External"/><Relationship Id="rId121" Type="http://schemas.openxmlformats.org/officeDocument/2006/relationships/hyperlink" Target="http://www.westsussexscb.org.uk/wp-content/uploads/Prevent-and-Channel-Duty-A-Toolkit-for-Schools.docx" TargetMode="External"/><Relationship Id="rId142" Type="http://schemas.openxmlformats.org/officeDocument/2006/relationships/footer" Target="footer1.xml"/><Relationship Id="rId163" Type="http://schemas.openxmlformats.org/officeDocument/2006/relationships/hyperlink" Target="https://www.gov.uk/guidance/making-barring-referrals-to-the-dbs" TargetMode="External"/><Relationship Id="rId184" Type="http://schemas.openxmlformats.org/officeDocument/2006/relationships/hyperlink" Target="https://assets.publishing.service.gov.uk/government/uploads/system/uploads/attachment_data/file/623895/Preventing_and_tackling_bullying_advice.pdf" TargetMode="External"/><Relationship Id="rId189" Type="http://schemas.openxmlformats.org/officeDocument/2006/relationships/hyperlink" Target="https://www.mentallyhealthyschools.org.uk/" TargetMode="External"/><Relationship Id="rId219" Type="http://schemas.openxmlformats.org/officeDocument/2006/relationships/hyperlink" Target="https://assets.publishing.service.gov.uk/government/uploads/system/uploads/attachment_data/file/907535/School_attendance_guidance_for_2020_to_2021_academic_year.pdf" TargetMode="External"/><Relationship Id="rId3" Type="http://schemas.openxmlformats.org/officeDocument/2006/relationships/customXml" Target="../customXml/item3.xml"/><Relationship Id="rId214" Type="http://schemas.openxmlformats.org/officeDocument/2006/relationships/hyperlink" Target="https://www.cps.gov.uk/legal-guidance/therapy-provision-therapy-child-witnesses-prior-criminal-trial" TargetMode="External"/><Relationship Id="rId230" Type="http://schemas.openxmlformats.org/officeDocument/2006/relationships/hyperlink" Target="https://www.gov.uk/government/uploads/system/uploads/attachment_data/file/496415/6_1639_HO_SP_FGM_mandatory_reporting_Fact_sheet_Web.pdf" TargetMode="External"/><Relationship Id="rId235" Type="http://schemas.openxmlformats.org/officeDocument/2006/relationships/hyperlink" Target="https://www.gov.uk/government/publications/prevent-duty-guidance/prevent-duty-guidance-for-further-education-institutions-in-england-and-wales" TargetMode="External"/><Relationship Id="rId251" Type="http://schemas.openxmlformats.org/officeDocument/2006/relationships/hyperlink" Target="https://irms.site-ym.com/page/SchoolsToolkit" TargetMode="External"/><Relationship Id="rId256" Type="http://schemas.openxmlformats.org/officeDocument/2006/relationships/hyperlink" Target="https://www.gov.uk/government/publications/children-missing-education" TargetMode="External"/><Relationship Id="rId25" Type="http://schemas.openxmlformats.org/officeDocument/2006/relationships/hyperlink" Target="mailto:MASH@westsussex.gov.uk" TargetMode="External"/><Relationship Id="rId46" Type="http://schemas.openxmlformats.org/officeDocument/2006/relationships/hyperlink" Target="https://www.westsussex.gov.uk/social-care-and-health/social-care-and-health-information-for-professionals/children/early-help/early-help-services/" TargetMode="External"/><Relationship Id="rId67" Type="http://schemas.openxmlformats.org/officeDocument/2006/relationships/hyperlink" Target="https://www.mentallyhealthyschools.org.uk/" TargetMode="External"/><Relationship Id="rId116" Type="http://schemas.openxmlformats.org/officeDocument/2006/relationships/hyperlink" Target="https://assets.publishing.service.gov.uk/government/uploads/system/uploads/attachment_data/file/322307/HMG_MULTI_AGENCY_PRACTICE_GUIDELINES_v1_180614_FINAL.pdf" TargetMode="External"/><Relationship Id="rId137" Type="http://schemas.openxmlformats.org/officeDocument/2006/relationships/hyperlink" Target="http://sussexsafeguardingadults.procedures.org.uk/" TargetMode="External"/><Relationship Id="rId158" Type="http://schemas.openxmlformats.org/officeDocument/2006/relationships/hyperlink" Target="https://www.westsussex.gov.uk/media/12459/cme_policy.pdf" TargetMode="External"/><Relationship Id="rId20" Type="http://schemas.openxmlformats.org/officeDocument/2006/relationships/hyperlink" Target="https://www.eastsussex.gov.uk/childrenandfamilies/professional-resources/lado/referrals/form-lado-referral/" TargetMode="External"/><Relationship Id="rId41" Type="http://schemas.openxmlformats.org/officeDocument/2006/relationships/hyperlink" Target="https://www.westsussexscp.org.uk/professionals/professional-disagreements-and-concerns" TargetMode="External"/><Relationship Id="rId62" Type="http://schemas.openxmlformats.org/officeDocument/2006/relationships/hyperlink" Target="https://assets.publishing.service.gov.uk/government/uploads/system/uploads/attachment_data/file/623895/Preventing_and_tackling_bullying_advice.pdf" TargetMode="External"/><Relationship Id="rId83" Type="http://schemas.openxmlformats.org/officeDocument/2006/relationships/hyperlink" Target="https://www.gov.uk/government/publications/online-safety-in-schools-and-colleges-questions-from-the-governing-board" TargetMode="External"/><Relationship Id="rId88" Type="http://schemas.openxmlformats.org/officeDocument/2006/relationships/hyperlink" Target="https://sussexchildprotection.procedures.org.uk/tklx/children-in-specific-circumstances/children-living-away-from-home-private-fostering/" TargetMode="External"/><Relationship Id="rId111" Type="http://schemas.openxmlformats.org/officeDocument/2006/relationships/hyperlink" Target="https://www.gov.uk/government/publications/homelessness-reduction-bill-policy-factsheets" TargetMode="External"/><Relationship Id="rId132" Type="http://schemas.openxmlformats.org/officeDocument/2006/relationships/hyperlink" Target="https://www.nicco.org.uk/" TargetMode="External"/><Relationship Id="rId153" Type="http://schemas.openxmlformats.org/officeDocument/2006/relationships/hyperlink" Target="https://www.westsussexscp.org.uk/" TargetMode="External"/><Relationship Id="rId174" Type="http://schemas.openxmlformats.org/officeDocument/2006/relationships/hyperlink" Target="https://www.westsussexscp.org.uk/professionals/professional-disagreements-and-concerns/allegations-against-someone-who-works-with-children" TargetMode="External"/><Relationship Id="rId179" Type="http://schemas.openxmlformats.org/officeDocument/2006/relationships/hyperlink" Target="https://www.gov.uk/government/publications/designated-teacher-for-looked-after-children" TargetMode="External"/><Relationship Id="rId195" Type="http://schemas.openxmlformats.org/officeDocument/2006/relationships/hyperlink" Target="https://www.pshe-association.org.uk/curriculum-and-resources" TargetMode="External"/><Relationship Id="rId209" Type="http://schemas.openxmlformats.org/officeDocument/2006/relationships/hyperlink" Target="https://sussexchildprotection.procedures.org.uk/tklx/children-in-specific-circumstances/children-living-away-from-home-private-fostering/" TargetMode="External"/><Relationship Id="rId190" Type="http://schemas.openxmlformats.org/officeDocument/2006/relationships/hyperlink" Target="https://www.sussexcommunity.nhs.uk/services/servicedetails.htm?directoryID=22988" TargetMode="External"/><Relationship Id="rId204" Type="http://schemas.openxmlformats.org/officeDocument/2006/relationships/hyperlink" Target="https://www.gov.uk/government/publications/online-safety-in-schools-and-colleges-questions-from-the-governing-board" TargetMode="External"/><Relationship Id="rId220" Type="http://schemas.openxmlformats.org/officeDocument/2006/relationships/hyperlink" Target="https://www.westsussexscp.org.uk/professionals/child-exploitation-ce-including-child-sexual-exploitation-cse" TargetMode="External"/><Relationship Id="rId225" Type="http://schemas.openxmlformats.org/officeDocument/2006/relationships/hyperlink" Target="https://www.nspcc.org.uk/what-is-child-abuse/types-of-abuse/domestic-abuse/" TargetMode="External"/><Relationship Id="rId241" Type="http://schemas.openxmlformats.org/officeDocument/2006/relationships/hyperlink" Target="http://schools.westsussex.gov.uk/Services/3601" TargetMode="External"/><Relationship Id="rId246" Type="http://schemas.openxmlformats.org/officeDocument/2006/relationships/hyperlink" Target="https://www.sussexpartnership.nhs.uk/service-assessment-and-treatment-service" TargetMode="External"/><Relationship Id="rId267" Type="http://schemas.openxmlformats.org/officeDocument/2006/relationships/hyperlink" Target="mailto:PEI@westsussex.gov.uk" TargetMode="External"/><Relationship Id="rId15" Type="http://schemas.openxmlformats.org/officeDocument/2006/relationships/hyperlink" Target="mailto:Sjackson@march.w-sussex.sch.uk" TargetMode="External"/><Relationship Id="rId36" Type="http://schemas.openxmlformats.org/officeDocument/2006/relationships/hyperlink" Target="https://www.westsussexscp.org.uk/" TargetMode="External"/><Relationship Id="rId57" Type="http://schemas.openxmlformats.org/officeDocument/2006/relationships/hyperlink" Target="https://www.gov.uk/government/publications/designated-teacher-for-looked-after-children" TargetMode="External"/><Relationship Id="rId106" Type="http://schemas.openxmlformats.org/officeDocument/2006/relationships/hyperlink" Target="https://www.naht.org.uk/news-and-opinion/news/pupil-support-and-safeguarding-news/operation-encompass-teachers-national-helpline" TargetMode="External"/><Relationship Id="rId127" Type="http://schemas.openxmlformats.org/officeDocument/2006/relationships/hyperlink" Target="http://sussexchildprotection.procedures.org.uk/tkly/children-in-specific-circumstances/children-who-harm-other-children" TargetMode="External"/><Relationship Id="rId262" Type="http://schemas.openxmlformats.org/officeDocument/2006/relationships/hyperlink" Target="https://assets.publishing.service.gov.uk/government/uploads/system/uploads/attachment_data/file/907535/School_attendance_guidance_for_2020_to_2021_academic_year.pdf" TargetMode="External"/><Relationship Id="rId10" Type="http://schemas.openxmlformats.org/officeDocument/2006/relationships/endnotes" Target="endnotes.xml"/><Relationship Id="rId31"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52" Type="http://schemas.openxmlformats.org/officeDocument/2006/relationships/hyperlink" Target="mailto:LADO@westsussex.gov.uk" TargetMode="External"/><Relationship Id="rId73" Type="http://schemas.openxmlformats.org/officeDocument/2006/relationships/hyperlink" Target="https://assets.publishing.service.gov.uk/government/uploads/system/uploads/attachment_data/file/683895/Education_for_a_connected_world_PDF.PDF" TargetMode="External"/><Relationship Id="rId78" Type="http://schemas.openxmlformats.org/officeDocument/2006/relationships/hyperlink" Target="https://assets.publishing.service.gov.uk/government/uploads/system/uploads/attachment_data/file/444051/Use_of_reasonable_force_advice_Reviewed_July_2015.pdf" TargetMode="External"/><Relationship Id="rId94" Type="http://schemas.openxmlformats.org/officeDocument/2006/relationships/hyperlink" Target="https://www.cps.gov.uk/legal-guidance/therapy-provision-therapy-child-witnesses-prior-criminal-trial" TargetMode="External"/><Relationship Id="rId99" Type="http://schemas.openxmlformats.org/officeDocument/2006/relationships/hyperlink" Target="https://www.westsussexscp.org.uk/professionals/child-exploitation-ce-including-child-sexual-exploitation-cse/child-exploitation-including-child-sexual-exploitation" TargetMode="External"/><Relationship Id="rId101" Type="http://schemas.openxmlformats.org/officeDocument/2006/relationships/hyperlink" Target="https://www.gov.uk/government/publications/criminal-exploitation-of-children-and-vulnerable-adults-county-lines" TargetMode="External"/><Relationship Id="rId122" Type="http://schemas.openxmlformats.org/officeDocument/2006/relationships/hyperlink" Target="https://www.gov.uk/government/publications/channel-guidance" TargetMode="External"/><Relationship Id="rId143" Type="http://schemas.openxmlformats.org/officeDocument/2006/relationships/header" Target="header3.xml"/><Relationship Id="rId148"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164" Type="http://schemas.openxmlformats.org/officeDocument/2006/relationships/hyperlink" Target="https://www.gov.uk/guidance/teacher-misconduct-referring-a-case" TargetMode="External"/><Relationship Id="rId169" Type="http://schemas.openxmlformats.org/officeDocument/2006/relationships/hyperlink" Target="https://www.westsussex.gov.uk/education-children-and-families/keeping-children-safe/raise-a-concern-about-a-child/" TargetMode="External"/><Relationship Id="rId185" Type="http://schemas.openxmlformats.org/officeDocument/2006/relationships/hyperlink" Target="https://www.gov.uk/government/publications/mental-health-and-behaviour-in-schools--2"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www.westsussex.gov.uk/education-children-and-families/your-space/life/leaving-care-local-offer/" TargetMode="External"/><Relationship Id="rId210" Type="http://schemas.openxmlformats.org/officeDocument/2006/relationships/hyperlink" Target="https://sussexchildprotection.procedures.org.uk/tkso/children-in-specific-circumstances/fabricated-or-induced-illnesshttps:/sussexchildprotection.procedures.org.uk/tkso/children-in-specific-circumstances/fabricated-or-induced-illness" TargetMode="External"/><Relationship Id="rId215" Type="http://schemas.openxmlformats.org/officeDocument/2006/relationships/hyperlink" Target="https://helpwithchildarrangements.service.justice.gov.uk/" TargetMode="External"/><Relationship Id="rId236" Type="http://schemas.openxmlformats.org/officeDocument/2006/relationships/hyperlink" Target="https://www.westsussex.gov.uk/fire-emergencies-and-crime/preventing-extremism-and-radicalisation/" TargetMode="External"/><Relationship Id="rId257" Type="http://schemas.openxmlformats.org/officeDocument/2006/relationships/hyperlink" Target="mailto:ellie.evans@westsussex.gov.uk" TargetMode="External"/><Relationship Id="rId26" Type="http://schemas.openxmlformats.org/officeDocument/2006/relationships/hyperlink" Target="https://www.westsussex.gov.uk/raiseaconcernaboutanadult" TargetMode="External"/><Relationship Id="rId231" Type="http://schemas.openxmlformats.org/officeDocument/2006/relationships/hyperlink" Target="http://www.westsussexscb.org.uk/wp-content/uploads/FGM-Under-18-Flow-Chart-Final.docx" TargetMode="External"/><Relationship Id="rId252" Type="http://schemas.openxmlformats.org/officeDocument/2006/relationships/hyperlink" Target="https://www.westsussexscp.org.uk/professionals/professional-disagreements-and-concerns" TargetMode="External"/><Relationship Id="rId47" Type="http://schemas.openxmlformats.org/officeDocument/2006/relationships/hyperlink" Target="http://www.westsussexscb.org.uk/professionals/working-together/west-sussex-continuum-of-need-threshold-guidance/" TargetMode="External"/><Relationship Id="rId68" Type="http://schemas.openxmlformats.org/officeDocument/2006/relationships/hyperlink" Target="https://www.sussexcommunity.nhs.uk/services/servicedetails.htm?directoryID=22988" TargetMode="External"/><Relationship Id="rId89" Type="http://schemas.openxmlformats.org/officeDocument/2006/relationships/hyperlink" Target="http://www.proceduresonline.com/herts_scb/keywords/significant_harm.html" TargetMode="External"/><Relationship Id="rId112" Type="http://schemas.openxmlformats.org/officeDocument/2006/relationships/hyperlink" Target="https://www.gov.uk/government/publications/mandatory-reporting-of-female-genital-mutilation-procedural-information" TargetMode="External"/><Relationship Id="rId133" Type="http://schemas.openxmlformats.org/officeDocument/2006/relationships/hyperlink" Target="https://www.gov.uk/government/publications/preventing-and-tackling-bullying" TargetMode="External"/><Relationship Id="rId154" Type="http://schemas.openxmlformats.org/officeDocument/2006/relationships/hyperlink" Target="https://www.gov.uk/government/publications/covid-19-safeguarding-in-schools-colleges-and-other-providers" TargetMode="External"/><Relationship Id="rId175" Type="http://schemas.openxmlformats.org/officeDocument/2006/relationships/hyperlink" Target="https://sussexchildprotection.procedures.org.uk/tkhp/children-in-specific-circumstances/allegations-against-people-who-work-with-care-for-or-volunteer-with-children" TargetMode="External"/><Relationship Id="rId196" Type="http://schemas.openxmlformats.org/officeDocument/2006/relationships/hyperlink" Target="https://beinternetlegends.withgoogle.com/en-gb/toolkit" TargetMode="External"/><Relationship Id="rId200" Type="http://schemas.openxmlformats.org/officeDocument/2006/relationships/hyperlink" Target="https://assets.publishing.service.gov.uk/government/uploads/system/uploads/attachment_data/file/811796/Teaching_online_safety_in_school.pdf" TargetMode="External"/><Relationship Id="rId16" Type="http://schemas.openxmlformats.org/officeDocument/2006/relationships/hyperlink" Target="mailto:Kcass@march.w-sussex.sch.uk" TargetMode="External"/><Relationship Id="rId221" Type="http://schemas.openxmlformats.org/officeDocument/2006/relationships/hyperlink" Target="https://www.gov.uk/government/publications/child-sexual-exploitation-definition-and-guide-for-practitioners" TargetMode="External"/><Relationship Id="rId242" Type="http://schemas.openxmlformats.org/officeDocument/2006/relationships/hyperlink" Target="http://sussexchildprotection.procedures.org.uk/tkly/children-in-specific-circumstances/children-who-harm-other-children" TargetMode="External"/><Relationship Id="rId263" Type="http://schemas.openxmlformats.org/officeDocument/2006/relationships/hyperlink" Target="https://www.gov.uk/government/publications/school-attendance/addendum-recording-attendance-in-relation-to-coronavirus-covid-19-during-the-2020-to-2021-academic-year" TargetMode="External"/><Relationship Id="rId37" Type="http://schemas.openxmlformats.org/officeDocument/2006/relationships/hyperlink" Target="https://mosaic.westsussex.gov.uk/mosaic/frameset.jsp" TargetMode="External"/><Relationship Id="rId58" Type="http://schemas.openxmlformats.org/officeDocument/2006/relationships/hyperlink" Target="https://www.westsussex.gov.uk/education-children-and-families/your-space/life/leaving-care/" TargetMode="External"/><Relationship Id="rId79" Type="http://schemas.openxmlformats.org/officeDocument/2006/relationships/hyperlink" Target="https://assets.publishing.service.gov.uk/government/uploads/system/uploads/attachment_data/file/811796/Teaching_online_safety_in_school.pdf" TargetMode="External"/><Relationship Id="rId102" Type="http://schemas.openxmlformats.org/officeDocument/2006/relationships/hyperlink" Target="https://www.westsussexscp.org.uk/professionals/child-exploitation-ce-including-child-sexual-exploitation-cse" TargetMode="External"/><Relationship Id="rId123" Type="http://schemas.openxmlformats.org/officeDocument/2006/relationships/hyperlink" Target="http://www.westsussexscb.org.uk/wp-content/uploads/Making-a-Channel-Referral-in-West-Sussex.docx" TargetMode="External"/><Relationship Id="rId144" Type="http://schemas.openxmlformats.org/officeDocument/2006/relationships/hyperlink" Target="mailto:MASH@westsussex.gov.uk" TargetMode="External"/><Relationship Id="rId90" Type="http://schemas.openxmlformats.org/officeDocument/2006/relationships/hyperlink" Target="https://sussexchildprotection.procedures.org.uk/tkso/children-in-specific-circumstances/fabricated-or-induced-illnesshttps:/sussexchildprotection.procedures.org.uk/tkso/children-in-specific-circumstances/fabricated-or-induced-illness" TargetMode="External"/><Relationship Id="rId165" Type="http://schemas.openxmlformats.org/officeDocument/2006/relationships/hyperlink" Target="https://www.westsussexscp.org.uk/professionals/professional-disagreements-and-concerns" TargetMode="External"/><Relationship Id="rId186" Type="http://schemas.openxmlformats.org/officeDocument/2006/relationships/hyperlink" Target="https://www.gov.uk/government/publications/promoting-children-and-young-peoples-emotional-health-and-wellbeing" TargetMode="External"/><Relationship Id="rId211" Type="http://schemas.openxmlformats.org/officeDocument/2006/relationships/hyperlink" Target="https://www.westsussexscp.org.uk/neglect" TargetMode="External"/><Relationship Id="rId232" Type="http://schemas.openxmlformats.org/officeDocument/2006/relationships/hyperlink" Target="https://www.gov.uk/guidance/forced-marriage" TargetMode="External"/><Relationship Id="rId253" Type="http://schemas.openxmlformats.org/officeDocument/2006/relationships/hyperlink" Target="http://sussexsafeguardingadults.procedures.org.uk/" TargetMode="External"/><Relationship Id="rId27" Type="http://schemas.openxmlformats.org/officeDocument/2006/relationships/hyperlink" Target="http://www.westsussex.gov.uk/Raiseaconcernaboutachild" TargetMode="External"/><Relationship Id="rId48" Type="http://schemas.openxmlformats.org/officeDocument/2006/relationships/hyperlink" Target="https://sussexchildprotection.procedures.org.uk/" TargetMode="External"/><Relationship Id="rId69" Type="http://schemas.openxmlformats.org/officeDocument/2006/relationships/hyperlink" Target="https://www.westsussex.gov.uk/education-children-and-families/your-space/health/emotional-wellbeing-and-mental-health/youth-emotional-support-yes-service/" TargetMode="External"/><Relationship Id="rId113" Type="http://schemas.openxmlformats.org/officeDocument/2006/relationships/hyperlink" Target="https://www.gov.uk/government/uploads/system/uploads/attachment_data/file/496415/6_1639_HO_SP_FGM_mandatory_reporting_Fact_sheet_Web.pdf" TargetMode="External"/><Relationship Id="rId134" Type="http://schemas.openxmlformats.org/officeDocument/2006/relationships/hyperlink" Target="https://www.westsussex.gov.uk/education-children-and-families/your-space/support/personal-safety/bullying/" TargetMode="External"/><Relationship Id="rId80" Type="http://schemas.openxmlformats.org/officeDocument/2006/relationships/hyperlink" Target="https://www.saferinternet.org.uk/advice-centre/teachers-and-school-staff/appropriate-filtering-and-monitoring" TargetMode="External"/><Relationship Id="rId155" Type="http://schemas.openxmlformats.org/officeDocument/2006/relationships/hyperlink" Target="https://www.gov.uk/government/publications/school-attendance" TargetMode="External"/><Relationship Id="rId176" Type="http://schemas.openxmlformats.org/officeDocument/2006/relationships/hyperlink" Target="https://www.proceduresonline.com/westsussex/cs/p_whistleblowing.html" TargetMode="External"/><Relationship Id="rId197" Type="http://schemas.openxmlformats.org/officeDocument/2006/relationships/hyperlink" Target="https://campaignresources.phe.gov.uk/schools/topics/rise-above/overview" TargetMode="External"/><Relationship Id="rId201" Type="http://schemas.openxmlformats.org/officeDocument/2006/relationships/hyperlink" Target="https://www.saferinternet.org.uk/advice-centre/teachers-and-school-staff/appropriate-filtering-and-monitoring" TargetMode="External"/><Relationship Id="rId222" Type="http://schemas.openxmlformats.org/officeDocument/2006/relationships/hyperlink" Target="https://www.gov.uk/government/publications/criminal-exploitation-of-children-and-vulnerable-adults-county-lines" TargetMode="External"/><Relationship Id="rId243" Type="http://schemas.openxmlformats.org/officeDocument/2006/relationships/hyperlink" Target="https://assets.publishing.service.gov.uk/government/uploads/system/uploads/attachment_data/file/719902/Sexual_violence_and_sexual_harassment_between_children_in_schools_and_colleges.pdf" TargetMode="External"/><Relationship Id="rId264" Type="http://schemas.openxmlformats.org/officeDocument/2006/relationships/hyperlink" Target="https://www.gov.uk/government/publications/school-attendance" TargetMode="External"/><Relationship Id="rId17" Type="http://schemas.openxmlformats.org/officeDocument/2006/relationships/hyperlink" Target="mailto:Kcass@march.w-sussex.sch.uk" TargetMode="External"/><Relationship Id="rId38" Type="http://schemas.openxmlformats.org/officeDocument/2006/relationships/hyperlink" Target="https://sussexchildprotection.procedures.org.uk/page/contents" TargetMode="External"/><Relationship Id="rId59" Type="http://schemas.openxmlformats.org/officeDocument/2006/relationships/hyperlink" Target="https://www.gov.uk/government/publications/review-of-children-in-need/review-of-children-in-need" TargetMode="External"/><Relationship Id="rId103" Type="http://schemas.openxmlformats.org/officeDocument/2006/relationships/hyperlink" Target="https://www.westsussexscp.org.uk/professionals/child-exploitation-ce-including-child-sexual-exploitation-cse/child-exploitation-including-child-sexual-exploitation" TargetMode="External"/><Relationship Id="rId124" Type="http://schemas.openxmlformats.org/officeDocument/2006/relationships/hyperlink" Target="http://www.westsussexscb.org.uk/wp-content/uploads/Prevent-Channel-Referral-Form.doc" TargetMode="External"/><Relationship Id="rId70" Type="http://schemas.openxmlformats.org/officeDocument/2006/relationships/hyperlink" Target="http://schools.westsussex.gov.uk/Services/4720" TargetMode="External"/><Relationship Id="rId91" Type="http://schemas.openxmlformats.org/officeDocument/2006/relationships/hyperlink" Target="https://www.westsussexscp.org.uk/neglect" TargetMode="External"/><Relationship Id="rId145" Type="http://schemas.openxmlformats.org/officeDocument/2006/relationships/hyperlink" Target="https://www.westsussex.gov.uk/raiseaconcernaboutanadult" TargetMode="External"/><Relationship Id="rId166" Type="http://schemas.openxmlformats.org/officeDocument/2006/relationships/hyperlink" Target="https://www.westsussexscp.org.uk/" TargetMode="External"/><Relationship Id="rId187" Type="http://schemas.openxmlformats.org/officeDocument/2006/relationships/hyperlink" Target="https://www.sussexpartnership.nhs.uk/west-sussex-cmhl-service" TargetMode="External"/><Relationship Id="rId1" Type="http://schemas.openxmlformats.org/officeDocument/2006/relationships/customXml" Target="../customXml/item1.xml"/><Relationship Id="rId212" Type="http://schemas.openxmlformats.org/officeDocument/2006/relationships/hyperlink" Target="https://www.gov.uk/government/publications/young-witness-booklet-for-5-to-11-year-olds" TargetMode="External"/><Relationship Id="rId233" Type="http://schemas.openxmlformats.org/officeDocument/2006/relationships/hyperlink" Target="https://assets.publishing.service.gov.uk/government/uploads/system/uploads/attachment_data/file/322307/HMG_MULTI_AGENCY_PRACTICE_GUIDELINES_v1_180614_FINAL.pdf" TargetMode="External"/><Relationship Id="rId254" Type="http://schemas.openxmlformats.org/officeDocument/2006/relationships/hyperlink" Target="https://www.westsussexconnecttosupport.org/s4s/WhereILive/Council?pageId=2283&amp;Search=&amp;Attribute=57B72539-416B-42B1-8ABF-A55600B827AC,&amp;Page=1" TargetMode="External"/><Relationship Id="rId28" Type="http://schemas.openxmlformats.org/officeDocument/2006/relationships/hyperlink" Target="mailto:LADO@westsussex.gov.uk" TargetMode="External"/><Relationship Id="rId49" Type="http://schemas.openxmlformats.org/officeDocument/2006/relationships/hyperlink" Target="https://www.westsussex.gov.uk/social-care-and-health/social-care-and-health-information-for-professionals/children/early-help/contact-details/" TargetMode="External"/><Relationship Id="rId114" Type="http://schemas.openxmlformats.org/officeDocument/2006/relationships/hyperlink" Target="http://www.westsussexscb.org.uk/wp-content/uploads/FGM-Under-18-Flow-Chart-Final.doc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sussexchildprotection.procedures.org.uk/page/contents" TargetMode="External"/><Relationship Id="rId3" Type="http://schemas.openxmlformats.org/officeDocument/2006/relationships/hyperlink" Target="https://www.gov.uk/government/publications/children-missing-education" TargetMode="External"/><Relationship Id="rId7" Type="http://schemas.openxmlformats.org/officeDocument/2006/relationships/hyperlink" Target="https://www.gov.uk/government/publications/working-together-to-safeguard-children--2" TargetMode="External"/><Relationship Id="rId12" Type="http://schemas.openxmlformats.org/officeDocument/2006/relationships/hyperlink" Target="https://www.childnet.com/our-projects/project-deshame" TargetMode="External"/><Relationship Id="rId2" Type="http://schemas.openxmlformats.org/officeDocument/2006/relationships/hyperlink" Target="https://www.westsussex.gov.uk/education-children-and-families/schools-and-colleges/school-attendance-and-behaviour/school-absences/" TargetMode="External"/><Relationship Id="rId1" Type="http://schemas.openxmlformats.org/officeDocument/2006/relationships/hyperlink" Target="https://www.gov.uk/government/publications/school-attendance" TargetMode="External"/><Relationship Id="rId6" Type="http://schemas.openxmlformats.org/officeDocument/2006/relationships/hyperlink" Target="mailto:safeguaurdng.education@westssussex.gov.uk" TargetMode="External"/><Relationship Id="rId11" Type="http://schemas.openxmlformats.org/officeDocument/2006/relationships/hyperlink" Target="https://www.westsussexscp.org.uk/professionals/professional-disagreements-and-concerns/allegations-against-someone-who-works-with-children" TargetMode="External"/><Relationship Id="rId5" Type="http://schemas.openxmlformats.org/officeDocument/2006/relationships/hyperlink" Target="https://www.nspcc.org.uk/services-and-resources/working-with-schools/esat/" TargetMode="External"/><Relationship Id="rId10" Type="http://schemas.openxmlformats.org/officeDocument/2006/relationships/hyperlink" Target="https://www.westsussexscp.org.uk/professionals/working-together/west-sussex-continuum-of-need-threshold-guidance/" TargetMode="External"/><Relationship Id="rId4" Type="http://schemas.openxmlformats.org/officeDocument/2006/relationships/hyperlink" Target="https://www.westsussex.gov.uk/media/12459/cme_policy.pdf" TargetMode="External"/><Relationship Id="rId9" Type="http://schemas.openxmlformats.org/officeDocument/2006/relationships/hyperlink" Target="https://www.westsussex.gov.uk/social-care-and-health/social-care-and-health-information-for-professionals/children/early-help/contact-detai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hin9170\Application%20Data\Microsoft\Templates\Sussex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57C1C4F3D0864F9755912723CCEF9A" ma:contentTypeVersion="0" ma:contentTypeDescription="Create a new document." ma:contentTypeScope="" ma:versionID="49384a4cee0a9f715f020573df12bc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7431F-DFF6-4820-8900-D71A57B8DE66}">
  <ds:schemaRefs>
    <ds:schemaRef ds:uri="http://schemas.microsoft.com/sharepoint/v3/contenttype/forms"/>
  </ds:schemaRefs>
</ds:datastoreItem>
</file>

<file path=customXml/itemProps2.xml><?xml version="1.0" encoding="utf-8"?>
<ds:datastoreItem xmlns:ds="http://schemas.openxmlformats.org/officeDocument/2006/customXml" ds:itemID="{C195BF20-3076-4C6C-BA77-FCD45B8BF71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173FB6A-EE03-4873-8150-3CF9173FA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CFDD68D-82D0-4391-9257-0EC33567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Sussexdraft.dot</Template>
  <TotalTime>6</TotalTime>
  <Pages>100</Pages>
  <Words>35703</Words>
  <Characters>228716</Characters>
  <Application>Microsoft Office Word</Application>
  <DocSecurity>0</DocSecurity>
  <Lines>1905</Lines>
  <Paragraphs>527</Paragraphs>
  <ScaleCrop>false</ScaleCrop>
  <HeadingPairs>
    <vt:vector size="2" baseType="variant">
      <vt:variant>
        <vt:lpstr>Title</vt:lpstr>
      </vt:variant>
      <vt:variant>
        <vt:i4>1</vt:i4>
      </vt:variant>
    </vt:vector>
  </HeadingPairs>
  <TitlesOfParts>
    <vt:vector size="1" baseType="lpstr">
      <vt:lpstr>Sussex CP Procedures</vt:lpstr>
    </vt:vector>
  </TitlesOfParts>
  <Company>CSR</Company>
  <LinksUpToDate>false</LinksUpToDate>
  <CharactersWithSpaces>263892</CharactersWithSpaces>
  <SharedDoc>false</SharedDoc>
  <HLinks>
    <vt:vector size="36" baseType="variant">
      <vt:variant>
        <vt:i4>8257596</vt:i4>
      </vt:variant>
      <vt:variant>
        <vt:i4>15</vt:i4>
      </vt:variant>
      <vt:variant>
        <vt:i4>0</vt:i4>
      </vt:variant>
      <vt:variant>
        <vt:i4>5</vt:i4>
      </vt:variant>
      <vt:variant>
        <vt:lpwstr>http://www.proceduresonline.com/herts_scb/keywords/significant_harm.html</vt:lpwstr>
      </vt:variant>
      <vt:variant>
        <vt:lpwstr/>
      </vt:variant>
      <vt:variant>
        <vt:i4>3801164</vt:i4>
      </vt:variant>
      <vt:variant>
        <vt:i4>12</vt:i4>
      </vt:variant>
      <vt:variant>
        <vt:i4>0</vt:i4>
      </vt:variant>
      <vt:variant>
        <vt:i4>5</vt:i4>
      </vt:variant>
      <vt:variant>
        <vt:lpwstr>http://www.proceduresonline.com/herts_scb/chapters/p_fab_ill.html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7208996</vt:i4>
      </vt:variant>
      <vt:variant>
        <vt:i4>6</vt:i4>
      </vt:variant>
      <vt:variant>
        <vt:i4>0</vt:i4>
      </vt:variant>
      <vt:variant>
        <vt:i4>5</vt:i4>
      </vt:variant>
      <vt:variant>
        <vt:lpwstr>http://pansussexscb.proceduresonline.com/index.htm</vt:lpwstr>
      </vt:variant>
      <vt:variant>
        <vt:lpwstr/>
      </vt:variant>
      <vt:variant>
        <vt:i4>524314</vt:i4>
      </vt:variant>
      <vt:variant>
        <vt:i4>3</vt:i4>
      </vt:variant>
      <vt:variant>
        <vt:i4>0</vt:i4>
      </vt:variant>
      <vt:variant>
        <vt:i4>5</vt:i4>
      </vt:variant>
      <vt:variant>
        <vt:lpwstr>https://www.gov.uk/government/publications/working-together-to-safeguard-children</vt:lpwstr>
      </vt:variant>
      <vt:variant>
        <vt:lpwstr/>
      </vt:variant>
      <vt:variant>
        <vt:i4>4522060</vt:i4>
      </vt:variant>
      <vt:variant>
        <vt:i4>0</vt:i4>
      </vt:variant>
      <vt:variant>
        <vt:i4>0</vt:i4>
      </vt:variant>
      <vt:variant>
        <vt:i4>5</vt:i4>
      </vt:variant>
      <vt:variant>
        <vt:lpwstr>https://www.gov.uk/government/publications/keeping-children-safe-in-education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CP Procedures</dc:title>
  <dc:creator>WSCC</dc:creator>
  <cp:lastModifiedBy>Head</cp:lastModifiedBy>
  <cp:revision>6</cp:revision>
  <cp:lastPrinted>2020-08-18T10:37:00Z</cp:lastPrinted>
  <dcterms:created xsi:type="dcterms:W3CDTF">2020-09-07T13:46:00Z</dcterms:created>
  <dcterms:modified xsi:type="dcterms:W3CDTF">2020-09-07T14:00:00Z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0x0101009A57C1C4F3D0864F9755912723CCEF9A</vt:lpwstr>
  </property>
</Properties>
</file>